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7AC1" w:rsidRPr="008868DC" w:rsidRDefault="00E67AC1" w:rsidP="008868DC">
      <w:pPr>
        <w:jc w:val="both"/>
        <w:rPr>
          <w:rFonts w:ascii="Myriad Pro" w:hAnsi="Myriad Pro"/>
          <w:b/>
          <w:sz w:val="20"/>
        </w:rPr>
      </w:pPr>
    </w:p>
    <w:p w:rsidR="00E67AC1" w:rsidRPr="008868DC" w:rsidRDefault="00E67AC1" w:rsidP="008868DC">
      <w:pPr>
        <w:jc w:val="both"/>
        <w:rPr>
          <w:rFonts w:ascii="Myriad Pro" w:hAnsi="Myriad Pro"/>
          <w:b/>
          <w:sz w:val="20"/>
        </w:rPr>
      </w:pPr>
    </w:p>
    <w:p w:rsidR="00E67AC1" w:rsidRPr="008868DC" w:rsidRDefault="00E67AC1" w:rsidP="008868DC">
      <w:pPr>
        <w:jc w:val="both"/>
        <w:rPr>
          <w:rFonts w:ascii="Myriad Pro" w:hAnsi="Myriad Pro"/>
          <w:b/>
          <w:sz w:val="20"/>
        </w:rPr>
      </w:pPr>
    </w:p>
    <w:p w:rsidR="00E67AC1" w:rsidRPr="008868DC" w:rsidRDefault="00E67AC1" w:rsidP="008868DC">
      <w:pPr>
        <w:jc w:val="both"/>
        <w:rPr>
          <w:rFonts w:ascii="Myriad Pro" w:hAnsi="Myriad Pro"/>
          <w:b/>
          <w:sz w:val="38"/>
        </w:rPr>
      </w:pPr>
    </w:p>
    <w:p w:rsidR="00E67AC1" w:rsidRPr="008868DC" w:rsidRDefault="00E67AC1" w:rsidP="008868DC">
      <w:pPr>
        <w:jc w:val="both"/>
        <w:rPr>
          <w:rFonts w:ascii="Myriad Pro" w:hAnsi="Myriad Pro"/>
          <w:b/>
          <w:sz w:val="38"/>
        </w:rPr>
      </w:pPr>
      <w:r w:rsidRPr="008868DC">
        <w:rPr>
          <w:rFonts w:ascii="Myriad Pro" w:hAnsi="Myriad Pro"/>
          <w:b/>
          <w:sz w:val="38"/>
        </w:rPr>
        <w:t>LINKE PERSPEKTIVE 2017</w:t>
      </w:r>
    </w:p>
    <w:p w:rsidR="00E67AC1" w:rsidRPr="008868DC" w:rsidRDefault="00E67AC1" w:rsidP="008868DC">
      <w:pPr>
        <w:jc w:val="both"/>
        <w:rPr>
          <w:rFonts w:ascii="Myriad Pro" w:hAnsi="Myriad Pro"/>
          <w:b/>
          <w:sz w:val="34"/>
        </w:rPr>
      </w:pPr>
      <w:r w:rsidRPr="008868DC">
        <w:rPr>
          <w:rFonts w:ascii="Myriad Pro" w:hAnsi="Myriad Pro"/>
          <w:b/>
          <w:sz w:val="34"/>
        </w:rPr>
        <w:t>Beiträge der DL21 für das SPD-Regierungsprogramm</w:t>
      </w:r>
    </w:p>
    <w:p w:rsidR="00E67AC1" w:rsidRPr="008868DC" w:rsidRDefault="00E67AC1" w:rsidP="008868DC">
      <w:pPr>
        <w:jc w:val="both"/>
        <w:rPr>
          <w:rFonts w:ascii="Myriad Pro" w:hAnsi="Myriad Pro"/>
          <w:b/>
          <w:sz w:val="20"/>
        </w:rPr>
      </w:pPr>
    </w:p>
    <w:p w:rsidR="00E67AC1" w:rsidRPr="008868DC" w:rsidRDefault="00E67AC1" w:rsidP="008868DC">
      <w:pPr>
        <w:jc w:val="both"/>
        <w:rPr>
          <w:rFonts w:ascii="Myriad Pro" w:hAnsi="Myriad Pro"/>
          <w:b/>
          <w:sz w:val="20"/>
        </w:rPr>
      </w:pPr>
    </w:p>
    <w:p w:rsidR="00E67AC1" w:rsidRPr="008868DC" w:rsidRDefault="00E67AC1" w:rsidP="008868DC">
      <w:pPr>
        <w:jc w:val="both"/>
        <w:rPr>
          <w:rFonts w:ascii="Myriad Pro" w:hAnsi="Myriad Pro"/>
          <w:b/>
          <w:sz w:val="20"/>
        </w:rPr>
      </w:pPr>
    </w:p>
    <w:p w:rsidR="00E67AC1" w:rsidRPr="008868DC" w:rsidRDefault="00E67AC1" w:rsidP="008868DC">
      <w:pPr>
        <w:jc w:val="both"/>
        <w:rPr>
          <w:rFonts w:ascii="Myriad Pro" w:hAnsi="Myriad Pro"/>
          <w:b/>
          <w:sz w:val="20"/>
        </w:rPr>
      </w:pPr>
      <w:r w:rsidRPr="008868DC">
        <w:rPr>
          <w:rFonts w:ascii="Myriad Pro" w:hAnsi="Myriad Pro"/>
          <w:b/>
          <w:noProof/>
          <w:sz w:val="20"/>
          <w:lang w:eastAsia="de-DE"/>
        </w:rPr>
        <w:drawing>
          <wp:inline distT="0" distB="0" distL="0" distR="0">
            <wp:extent cx="2741295" cy="806192"/>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oko_logo_DL21_2013_RGB_transparent.png"/>
                    <pic:cNvPicPr/>
                  </pic:nvPicPr>
                  <pic:blipFill>
                    <a:blip r:embed="rId6">
                      <a:extLst>
                        <a:ext uri="{28A0092B-C50C-407E-A947-70E740481C1C}">
                          <a14:useLocalDpi xmlns:a14="http://schemas.microsoft.com/office/drawing/2010/main" val="0"/>
                        </a:ext>
                      </a:extLst>
                    </a:blip>
                    <a:stretch>
                      <a:fillRect/>
                    </a:stretch>
                  </pic:blipFill>
                  <pic:spPr>
                    <a:xfrm>
                      <a:off x="0" y="0"/>
                      <a:ext cx="2794075" cy="821714"/>
                    </a:xfrm>
                    <a:prstGeom prst="rect">
                      <a:avLst/>
                    </a:prstGeom>
                  </pic:spPr>
                </pic:pic>
              </a:graphicData>
            </a:graphic>
          </wp:inline>
        </w:drawing>
      </w:r>
    </w:p>
    <w:p w:rsidR="00E67AC1" w:rsidRPr="008868DC" w:rsidRDefault="00E67AC1" w:rsidP="008868DC">
      <w:pPr>
        <w:jc w:val="both"/>
        <w:rPr>
          <w:rFonts w:ascii="Myriad Pro" w:hAnsi="Myriad Pro"/>
          <w:b/>
          <w:sz w:val="20"/>
        </w:rPr>
      </w:pPr>
    </w:p>
    <w:p w:rsidR="00E67AC1" w:rsidRPr="008868DC" w:rsidRDefault="00E67AC1" w:rsidP="008868DC">
      <w:pPr>
        <w:jc w:val="both"/>
        <w:rPr>
          <w:rFonts w:ascii="Myriad Pro" w:hAnsi="Myriad Pro"/>
          <w:b/>
          <w:sz w:val="20"/>
        </w:rPr>
      </w:pPr>
    </w:p>
    <w:p w:rsidR="00E67AC1" w:rsidRPr="008868DC" w:rsidRDefault="00E67AC1" w:rsidP="008868DC">
      <w:pPr>
        <w:jc w:val="both"/>
        <w:rPr>
          <w:rFonts w:ascii="Myriad Pro" w:hAnsi="Myriad Pro"/>
          <w:b/>
          <w:sz w:val="20"/>
        </w:rPr>
      </w:pPr>
      <w:r w:rsidRPr="008868DC">
        <w:rPr>
          <w:rFonts w:ascii="Myriad Pro" w:hAnsi="Myriad Pro"/>
          <w:b/>
          <w:sz w:val="20"/>
        </w:rPr>
        <w:t>Inhalt</w:t>
      </w:r>
    </w:p>
    <w:p w:rsidR="00E67AC1" w:rsidRPr="008868DC" w:rsidRDefault="00E67AC1" w:rsidP="008868DC">
      <w:pPr>
        <w:jc w:val="both"/>
        <w:rPr>
          <w:rFonts w:ascii="Myriad Pro" w:hAnsi="Myriad Pro"/>
          <w:sz w:val="20"/>
        </w:rPr>
      </w:pPr>
      <w:r w:rsidRPr="008868DC">
        <w:rPr>
          <w:rFonts w:ascii="Myriad Pro" w:hAnsi="Myriad Pro"/>
          <w:sz w:val="20"/>
        </w:rPr>
        <w:t>Arbeit, Rente, Gesundheit und Soziales</w:t>
      </w:r>
    </w:p>
    <w:p w:rsidR="00E67AC1" w:rsidRPr="008868DC" w:rsidRDefault="00E67AC1" w:rsidP="008868DC">
      <w:pPr>
        <w:jc w:val="both"/>
        <w:rPr>
          <w:rFonts w:ascii="Myriad Pro" w:hAnsi="Myriad Pro"/>
          <w:sz w:val="20"/>
        </w:rPr>
      </w:pPr>
      <w:r w:rsidRPr="008868DC">
        <w:rPr>
          <w:rFonts w:ascii="Myriad Pro" w:hAnsi="Myriad Pro"/>
          <w:sz w:val="20"/>
        </w:rPr>
        <w:t>Europa, Internationales und Frieden</w:t>
      </w:r>
    </w:p>
    <w:p w:rsidR="00E67AC1" w:rsidRPr="008868DC" w:rsidRDefault="00E67AC1" w:rsidP="008868DC">
      <w:pPr>
        <w:jc w:val="both"/>
        <w:rPr>
          <w:rFonts w:ascii="Myriad Pro" w:hAnsi="Myriad Pro"/>
          <w:sz w:val="20"/>
        </w:rPr>
      </w:pPr>
      <w:r w:rsidRPr="008868DC">
        <w:rPr>
          <w:rFonts w:ascii="Myriad Pro" w:hAnsi="Myriad Pro"/>
          <w:sz w:val="20"/>
        </w:rPr>
        <w:t>Umwelt- und Landwirtschaftspolitik</w:t>
      </w:r>
    </w:p>
    <w:p w:rsidR="00E67AC1" w:rsidRPr="008868DC" w:rsidRDefault="00E67AC1" w:rsidP="008868DC">
      <w:pPr>
        <w:jc w:val="both"/>
        <w:rPr>
          <w:rFonts w:ascii="Myriad Pro" w:hAnsi="Myriad Pro"/>
          <w:sz w:val="20"/>
        </w:rPr>
      </w:pPr>
      <w:r w:rsidRPr="008868DC">
        <w:rPr>
          <w:rFonts w:ascii="Myriad Pro" w:hAnsi="Myriad Pro"/>
          <w:sz w:val="20"/>
        </w:rPr>
        <w:t>Steuern und Investitionen</w:t>
      </w:r>
    </w:p>
    <w:p w:rsidR="00E67AC1" w:rsidRPr="008868DC" w:rsidRDefault="00E67AC1" w:rsidP="008868DC">
      <w:pPr>
        <w:jc w:val="both"/>
        <w:rPr>
          <w:rFonts w:ascii="Myriad Pro" w:hAnsi="Myriad Pro"/>
          <w:sz w:val="20"/>
        </w:rPr>
      </w:pPr>
      <w:r w:rsidRPr="008868DC">
        <w:rPr>
          <w:rFonts w:ascii="Myriad Pro" w:hAnsi="Myriad Pro"/>
          <w:sz w:val="20"/>
        </w:rPr>
        <w:t>Gerechte und innovative Wirtschaftspolitik</w:t>
      </w:r>
    </w:p>
    <w:p w:rsidR="00E67AC1" w:rsidRPr="008868DC" w:rsidRDefault="00E67AC1" w:rsidP="008868DC">
      <w:pPr>
        <w:jc w:val="both"/>
        <w:rPr>
          <w:rFonts w:ascii="Myriad Pro" w:hAnsi="Myriad Pro"/>
          <w:sz w:val="20"/>
        </w:rPr>
      </w:pPr>
      <w:r w:rsidRPr="008868DC">
        <w:rPr>
          <w:rFonts w:ascii="Myriad Pro" w:hAnsi="Myriad Pro"/>
          <w:sz w:val="20"/>
        </w:rPr>
        <w:t>Profil schärfen – sozialdemokratischen Aufbruch gestalten (themenübergreifender Musterantrag)</w:t>
      </w:r>
    </w:p>
    <w:p w:rsidR="00E67AC1" w:rsidRPr="008868DC" w:rsidRDefault="00E67AC1" w:rsidP="008868DC">
      <w:pPr>
        <w:jc w:val="both"/>
        <w:rPr>
          <w:rFonts w:ascii="Myriad Pro" w:hAnsi="Myriad Pro"/>
          <w:sz w:val="20"/>
        </w:rPr>
      </w:pPr>
      <w:r w:rsidRPr="008868DC">
        <w:rPr>
          <w:rFonts w:ascii="Myriad Pro" w:hAnsi="Myriad Pro"/>
          <w:sz w:val="20"/>
        </w:rPr>
        <w:br w:type="page"/>
      </w:r>
    </w:p>
    <w:p w:rsidR="00E67AC1" w:rsidRPr="002028F5" w:rsidRDefault="00E67AC1" w:rsidP="008868DC">
      <w:pPr>
        <w:jc w:val="both"/>
        <w:rPr>
          <w:rFonts w:ascii="Myriad Pro" w:hAnsi="Myriad Pro"/>
          <w:b/>
          <w:sz w:val="38"/>
        </w:rPr>
      </w:pPr>
      <w:r w:rsidRPr="002028F5">
        <w:rPr>
          <w:rFonts w:ascii="Myriad Pro" w:hAnsi="Myriad Pro"/>
          <w:b/>
          <w:sz w:val="38"/>
        </w:rPr>
        <w:lastRenderedPageBreak/>
        <w:t>VORWORT</w:t>
      </w:r>
    </w:p>
    <w:p w:rsidR="00E67AC1" w:rsidRPr="008868DC" w:rsidRDefault="00E67AC1" w:rsidP="008868DC">
      <w:pPr>
        <w:jc w:val="both"/>
        <w:rPr>
          <w:rFonts w:ascii="Myriad Pro" w:hAnsi="Myriad Pro"/>
          <w:sz w:val="20"/>
        </w:rPr>
      </w:pPr>
    </w:p>
    <w:p w:rsidR="00963753" w:rsidRPr="008868DC" w:rsidRDefault="00FB0C4E" w:rsidP="008868DC">
      <w:pPr>
        <w:jc w:val="both"/>
        <w:rPr>
          <w:rFonts w:ascii="Myriad Pro" w:hAnsi="Myriad Pro"/>
          <w:sz w:val="20"/>
        </w:rPr>
      </w:pPr>
      <w:r w:rsidRPr="008868DC">
        <w:rPr>
          <w:rFonts w:ascii="Myriad Pro" w:hAnsi="Myriad Pro"/>
          <w:sz w:val="20"/>
        </w:rPr>
        <w:t>Liebe Genossinnen und Genossen,</w:t>
      </w:r>
    </w:p>
    <w:p w:rsidR="00F76D1A" w:rsidRPr="008868DC" w:rsidRDefault="00FB0C4E" w:rsidP="008868DC">
      <w:pPr>
        <w:jc w:val="both"/>
        <w:rPr>
          <w:rFonts w:ascii="Myriad Pro" w:hAnsi="Myriad Pro"/>
          <w:sz w:val="20"/>
        </w:rPr>
      </w:pPr>
      <w:r w:rsidRPr="008868DC">
        <w:rPr>
          <w:rFonts w:ascii="Myriad Pro" w:hAnsi="Myriad Pro"/>
          <w:sz w:val="20"/>
        </w:rPr>
        <w:t xml:space="preserve">im Bundestagswahlkampfjahr 2017 muss die SPD mit klaren Positionen </w:t>
      </w:r>
      <w:r w:rsidR="008F159A" w:rsidRPr="008868DC">
        <w:rPr>
          <w:rFonts w:ascii="Myriad Pro" w:hAnsi="Myriad Pro"/>
          <w:sz w:val="20"/>
        </w:rPr>
        <w:t>um</w:t>
      </w:r>
      <w:r w:rsidRPr="008868DC">
        <w:rPr>
          <w:rFonts w:ascii="Myriad Pro" w:hAnsi="Myriad Pro"/>
          <w:sz w:val="20"/>
        </w:rPr>
        <w:t xml:space="preserve"> Unterstützung werben. Klare Positionen sind Grundvoraussetzung</w:t>
      </w:r>
      <w:r w:rsidR="00A40F67" w:rsidRPr="008868DC">
        <w:rPr>
          <w:rFonts w:ascii="Myriad Pro" w:hAnsi="Myriad Pro"/>
          <w:sz w:val="20"/>
        </w:rPr>
        <w:t xml:space="preserve"> dafür</w:t>
      </w:r>
      <w:r w:rsidRPr="008868DC">
        <w:rPr>
          <w:rFonts w:ascii="Myriad Pro" w:hAnsi="Myriad Pro"/>
          <w:sz w:val="20"/>
        </w:rPr>
        <w:t>, dass wir Wählerinnen und Wähler erreichen und für diese glaubwürdig sind.</w:t>
      </w:r>
      <w:r w:rsidR="00F76D1A" w:rsidRPr="008868DC">
        <w:rPr>
          <w:rFonts w:ascii="Myriad Pro" w:hAnsi="Myriad Pro"/>
          <w:sz w:val="20"/>
        </w:rPr>
        <w:t xml:space="preserve"> Denn wir müssen feststellen, dass Bürgerinnen und Bürger den etablierten Parteien immer mehr misstrauen und ihnen immer weniger zutrauen. </w:t>
      </w:r>
      <w:r w:rsidR="00F657B3" w:rsidRPr="008868DC">
        <w:rPr>
          <w:rFonts w:ascii="Myriad Pro" w:hAnsi="Myriad Pro"/>
          <w:sz w:val="20"/>
        </w:rPr>
        <w:t xml:space="preserve"> Das ist keine taktische Empfehlung. Sie ist dem sozialdemokratischen Anspru</w:t>
      </w:r>
      <w:r w:rsidR="00DA25EC" w:rsidRPr="008868DC">
        <w:rPr>
          <w:rFonts w:ascii="Myriad Pro" w:hAnsi="Myriad Pro"/>
          <w:sz w:val="20"/>
        </w:rPr>
        <w:t xml:space="preserve">ch geschuldet, </w:t>
      </w:r>
      <w:r w:rsidR="00A40F67" w:rsidRPr="008868DC">
        <w:rPr>
          <w:rFonts w:ascii="Myriad Pro" w:hAnsi="Myriad Pro"/>
          <w:sz w:val="20"/>
        </w:rPr>
        <w:t xml:space="preserve">die </w:t>
      </w:r>
      <w:r w:rsidR="00DA25EC" w:rsidRPr="008868DC">
        <w:rPr>
          <w:rFonts w:ascii="Myriad Pro" w:hAnsi="Myriad Pro"/>
          <w:sz w:val="20"/>
        </w:rPr>
        <w:t xml:space="preserve">Gesellschaft gerecht und solidarisch zu gestalten. </w:t>
      </w:r>
      <w:r w:rsidR="00F657B3" w:rsidRPr="008868DC">
        <w:rPr>
          <w:rFonts w:ascii="Myriad Pro" w:hAnsi="Myriad Pro"/>
          <w:sz w:val="20"/>
        </w:rPr>
        <w:t xml:space="preserve"> </w:t>
      </w:r>
    </w:p>
    <w:p w:rsidR="007A77EF" w:rsidRPr="008868DC" w:rsidRDefault="00FB0C4E" w:rsidP="008868DC">
      <w:pPr>
        <w:jc w:val="both"/>
        <w:rPr>
          <w:rFonts w:ascii="Myriad Pro" w:hAnsi="Myriad Pro"/>
          <w:sz w:val="20"/>
        </w:rPr>
      </w:pPr>
      <w:r w:rsidRPr="008868DC">
        <w:rPr>
          <w:rFonts w:ascii="Myriad Pro" w:hAnsi="Myriad Pro"/>
          <w:sz w:val="20"/>
        </w:rPr>
        <w:t xml:space="preserve">Das Forum DL21 hat sich in den Jahrestagungen mit </w:t>
      </w:r>
      <w:r w:rsidR="008F159A" w:rsidRPr="008868DC">
        <w:rPr>
          <w:rFonts w:ascii="Myriad Pro" w:hAnsi="Myriad Pro"/>
          <w:sz w:val="20"/>
        </w:rPr>
        <w:t xml:space="preserve">den </w:t>
      </w:r>
      <w:r w:rsidRPr="008868DC">
        <w:rPr>
          <w:rFonts w:ascii="Myriad Pro" w:hAnsi="Myriad Pro"/>
          <w:sz w:val="20"/>
        </w:rPr>
        <w:t xml:space="preserve">von </w:t>
      </w:r>
      <w:r w:rsidR="008F159A" w:rsidRPr="008868DC">
        <w:rPr>
          <w:rFonts w:ascii="Myriad Pro" w:hAnsi="Myriad Pro"/>
          <w:sz w:val="20"/>
        </w:rPr>
        <w:t>unseren</w:t>
      </w:r>
      <w:r w:rsidRPr="008868DC">
        <w:rPr>
          <w:rFonts w:ascii="Myriad Pro" w:hAnsi="Myriad Pro"/>
          <w:sz w:val="20"/>
        </w:rPr>
        <w:t xml:space="preserve"> Mitgliedern formulierten Schwerpunktth</w:t>
      </w:r>
      <w:r w:rsidR="008F159A" w:rsidRPr="008868DC">
        <w:rPr>
          <w:rFonts w:ascii="Myriad Pro" w:hAnsi="Myriad Pro"/>
          <w:sz w:val="20"/>
        </w:rPr>
        <w:t xml:space="preserve">emen befasst: </w:t>
      </w:r>
      <w:r w:rsidR="007A77EF" w:rsidRPr="008868DC">
        <w:rPr>
          <w:rFonts w:ascii="Myriad Pro" w:hAnsi="Myriad Pro"/>
          <w:sz w:val="20"/>
        </w:rPr>
        <w:t xml:space="preserve"> Arbeit und Soziales, Europa und internationales, Umwelt und Landwirtschaft, Investitionen und Steuern.</w:t>
      </w:r>
    </w:p>
    <w:p w:rsidR="00FB0C4E" w:rsidRPr="008868DC" w:rsidRDefault="00DA68E7" w:rsidP="008868DC">
      <w:pPr>
        <w:jc w:val="both"/>
        <w:rPr>
          <w:rFonts w:ascii="Myriad Pro" w:hAnsi="Myriad Pro"/>
          <w:sz w:val="20"/>
        </w:rPr>
      </w:pPr>
      <w:r w:rsidRPr="008868DC">
        <w:rPr>
          <w:rFonts w:ascii="Myriad Pro" w:hAnsi="Myriad Pro"/>
          <w:sz w:val="20"/>
        </w:rPr>
        <w:t>Jedes Mitglied der DL21 hatte selbstverständlich die Möglichkeit</w:t>
      </w:r>
      <w:r w:rsidR="00A40F67" w:rsidRPr="008868DC">
        <w:rPr>
          <w:rFonts w:ascii="Myriad Pro" w:hAnsi="Myriad Pro"/>
          <w:sz w:val="20"/>
        </w:rPr>
        <w:t>,</w:t>
      </w:r>
      <w:r w:rsidRPr="008868DC">
        <w:rPr>
          <w:rFonts w:ascii="Myriad Pro" w:hAnsi="Myriad Pro"/>
          <w:sz w:val="20"/>
        </w:rPr>
        <w:t xml:space="preserve"> sich konkret in die Erarbeitung de</w:t>
      </w:r>
      <w:r w:rsidR="00A40F67" w:rsidRPr="008868DC">
        <w:rPr>
          <w:rFonts w:ascii="Myriad Pro" w:hAnsi="Myriad Pro"/>
          <w:sz w:val="20"/>
        </w:rPr>
        <w:t>r</w:t>
      </w:r>
      <w:r w:rsidRPr="008868DC">
        <w:rPr>
          <w:rFonts w:ascii="Myriad Pro" w:hAnsi="Myriad Pro"/>
          <w:sz w:val="20"/>
        </w:rPr>
        <w:t xml:space="preserve"> Texte einzubringen. Viele haben dies dankenswerterweise ge</w:t>
      </w:r>
      <w:r w:rsidR="00A40F67" w:rsidRPr="008868DC">
        <w:rPr>
          <w:rFonts w:ascii="Myriad Pro" w:hAnsi="Myriad Pro"/>
          <w:sz w:val="20"/>
        </w:rPr>
        <w:t>tan</w:t>
      </w:r>
      <w:r w:rsidRPr="008868DC">
        <w:rPr>
          <w:rFonts w:ascii="Myriad Pro" w:hAnsi="Myriad Pro"/>
          <w:sz w:val="20"/>
        </w:rPr>
        <w:t xml:space="preserve">. Damit konnte die DL21 wieder deutlich machen, dass das Angebot von hierarchiefreiem Entwickeln von Positionen angenommen wird. Die Abschlussdebatte fand bei </w:t>
      </w:r>
      <w:r w:rsidR="00A40F67" w:rsidRPr="008868DC">
        <w:rPr>
          <w:rFonts w:ascii="Myriad Pro" w:hAnsi="Myriad Pro"/>
          <w:sz w:val="20"/>
        </w:rPr>
        <w:t xml:space="preserve">unserer </w:t>
      </w:r>
      <w:r w:rsidRPr="008868DC">
        <w:rPr>
          <w:rFonts w:ascii="Myriad Pro" w:hAnsi="Myriad Pro"/>
          <w:sz w:val="20"/>
        </w:rPr>
        <w:t>Herbstta</w:t>
      </w:r>
      <w:r w:rsidR="00DA25EC" w:rsidRPr="008868DC">
        <w:rPr>
          <w:rFonts w:ascii="Myriad Pro" w:hAnsi="Myriad Pro"/>
          <w:sz w:val="20"/>
        </w:rPr>
        <w:t>gung in Hamburg statt.</w:t>
      </w:r>
    </w:p>
    <w:p w:rsidR="00DA68E7" w:rsidRPr="008868DC" w:rsidRDefault="00DA68E7" w:rsidP="008868DC">
      <w:pPr>
        <w:jc w:val="both"/>
        <w:rPr>
          <w:rFonts w:ascii="Myriad Pro" w:hAnsi="Myriad Pro"/>
          <w:sz w:val="20"/>
        </w:rPr>
      </w:pPr>
      <w:r w:rsidRPr="008868DC">
        <w:rPr>
          <w:rFonts w:ascii="Myriad Pro" w:hAnsi="Myriad Pro"/>
          <w:sz w:val="20"/>
        </w:rPr>
        <w:t>Ergänzend zu den Beschlüssen zu den vier Themenbereichen sind diesem Heft der DL21</w:t>
      </w:r>
      <w:r w:rsidR="00A40F67" w:rsidRPr="008868DC">
        <w:rPr>
          <w:rFonts w:ascii="Myriad Pro" w:hAnsi="Myriad Pro"/>
          <w:sz w:val="20"/>
        </w:rPr>
        <w:t>-</w:t>
      </w:r>
      <w:r w:rsidRPr="008868DC">
        <w:rPr>
          <w:rFonts w:ascii="Myriad Pro" w:hAnsi="Myriad Pro"/>
          <w:sz w:val="20"/>
        </w:rPr>
        <w:t>Beschluss „sozialdemokratische Wirtschaftspolitik“ und der Komplettantrag „</w:t>
      </w:r>
      <w:r w:rsidR="007A77EF" w:rsidRPr="008868DC">
        <w:rPr>
          <w:rFonts w:ascii="Myriad Pro" w:hAnsi="Myriad Pro"/>
          <w:sz w:val="20"/>
        </w:rPr>
        <w:t xml:space="preserve">Sozialdemokratischer </w:t>
      </w:r>
      <w:r w:rsidRPr="008868DC">
        <w:rPr>
          <w:rFonts w:ascii="Myriad Pro" w:hAnsi="Myriad Pro"/>
          <w:sz w:val="20"/>
        </w:rPr>
        <w:t>Aufbruch“ beigefügt.</w:t>
      </w:r>
    </w:p>
    <w:p w:rsidR="00DA68E7" w:rsidRPr="008868DC" w:rsidRDefault="00DA68E7" w:rsidP="008868DC">
      <w:pPr>
        <w:jc w:val="both"/>
        <w:rPr>
          <w:rFonts w:ascii="Myriad Pro" w:hAnsi="Myriad Pro"/>
          <w:sz w:val="20"/>
        </w:rPr>
      </w:pPr>
      <w:r w:rsidRPr="008868DC">
        <w:rPr>
          <w:rFonts w:ascii="Myriad Pro" w:hAnsi="Myriad Pro"/>
          <w:sz w:val="20"/>
        </w:rPr>
        <w:t xml:space="preserve">Damit bieten wir </w:t>
      </w:r>
      <w:r w:rsidR="008F159A" w:rsidRPr="008868DC">
        <w:rPr>
          <w:rFonts w:ascii="Myriad Pro" w:hAnsi="Myriad Pro"/>
          <w:sz w:val="20"/>
        </w:rPr>
        <w:t>allen Interessierten die Möglichkeit, auf der Grundlage dieser Texte Anträge für das SPD</w:t>
      </w:r>
      <w:r w:rsidR="00A40F67" w:rsidRPr="008868DC">
        <w:rPr>
          <w:rFonts w:ascii="Myriad Pro" w:hAnsi="Myriad Pro"/>
          <w:sz w:val="20"/>
        </w:rPr>
        <w:t>-</w:t>
      </w:r>
      <w:r w:rsidR="008F159A" w:rsidRPr="008868DC">
        <w:rPr>
          <w:rFonts w:ascii="Myriad Pro" w:hAnsi="Myriad Pro"/>
          <w:sz w:val="20"/>
        </w:rPr>
        <w:t xml:space="preserve">Regierungsprogramm einzubringen. Alle Texte </w:t>
      </w:r>
      <w:r w:rsidR="00A40F67" w:rsidRPr="008868DC">
        <w:rPr>
          <w:rFonts w:ascii="Myriad Pro" w:hAnsi="Myriad Pro"/>
          <w:sz w:val="20"/>
        </w:rPr>
        <w:t xml:space="preserve">finden sich auch </w:t>
      </w:r>
      <w:r w:rsidR="008F159A" w:rsidRPr="008868DC">
        <w:rPr>
          <w:rFonts w:ascii="Myriad Pro" w:hAnsi="Myriad Pro"/>
          <w:sz w:val="20"/>
        </w:rPr>
        <w:t xml:space="preserve">auf </w:t>
      </w:r>
      <w:r w:rsidR="00A40F67" w:rsidRPr="008868DC">
        <w:rPr>
          <w:rFonts w:ascii="Myriad Pro" w:hAnsi="Myriad Pro"/>
          <w:sz w:val="20"/>
        </w:rPr>
        <w:t xml:space="preserve">unserer </w:t>
      </w:r>
      <w:r w:rsidR="008F159A" w:rsidRPr="008868DC">
        <w:rPr>
          <w:rFonts w:ascii="Myriad Pro" w:hAnsi="Myriad Pro"/>
          <w:sz w:val="20"/>
        </w:rPr>
        <w:t>Internetseite und können entsprechend auszugsweise oder komplett genutzt werden.</w:t>
      </w:r>
    </w:p>
    <w:p w:rsidR="008F159A" w:rsidRPr="008868DC" w:rsidRDefault="00E67AC1" w:rsidP="008868DC">
      <w:pPr>
        <w:jc w:val="both"/>
        <w:rPr>
          <w:rFonts w:ascii="Myriad Pro" w:hAnsi="Myriad Pro"/>
          <w:sz w:val="20"/>
        </w:rPr>
      </w:pPr>
      <w:hyperlink r:id="rId7" w:history="1">
        <w:r w:rsidR="00A40F67" w:rsidRPr="008868DC">
          <w:rPr>
            <w:rStyle w:val="Hyperlink"/>
            <w:rFonts w:ascii="Myriad Pro" w:hAnsi="Myriad Pro"/>
            <w:sz w:val="20"/>
          </w:rPr>
          <w:t>www.forum-dl21.de</w:t>
        </w:r>
      </w:hyperlink>
    </w:p>
    <w:p w:rsidR="00223591" w:rsidRPr="008868DC" w:rsidRDefault="007A77EF" w:rsidP="008868DC">
      <w:pPr>
        <w:jc w:val="both"/>
        <w:rPr>
          <w:rFonts w:ascii="Myriad Pro" w:hAnsi="Myriad Pro"/>
          <w:sz w:val="20"/>
        </w:rPr>
      </w:pPr>
      <w:r w:rsidRPr="008868DC">
        <w:rPr>
          <w:rFonts w:ascii="Myriad Pro" w:hAnsi="Myriad Pro"/>
          <w:sz w:val="20"/>
        </w:rPr>
        <w:t xml:space="preserve">Wir werden uns </w:t>
      </w:r>
      <w:r w:rsidR="008F159A" w:rsidRPr="008868DC">
        <w:rPr>
          <w:rFonts w:ascii="Myriad Pro" w:hAnsi="Myriad Pro"/>
          <w:sz w:val="20"/>
        </w:rPr>
        <w:t xml:space="preserve">intensiv </w:t>
      </w:r>
      <w:r w:rsidRPr="008868DC">
        <w:rPr>
          <w:rFonts w:ascii="Myriad Pro" w:hAnsi="Myriad Pro"/>
          <w:sz w:val="20"/>
        </w:rPr>
        <w:t>in</w:t>
      </w:r>
      <w:r w:rsidR="008F159A" w:rsidRPr="008868DC">
        <w:rPr>
          <w:rFonts w:ascii="Myriad Pro" w:hAnsi="Myriad Pro"/>
          <w:sz w:val="20"/>
        </w:rPr>
        <w:t xml:space="preserve"> den Diskussionsprozess der Gesamtpartei einmi</w:t>
      </w:r>
      <w:r w:rsidRPr="008868DC">
        <w:rPr>
          <w:rFonts w:ascii="Myriad Pro" w:hAnsi="Myriad Pro"/>
          <w:sz w:val="20"/>
        </w:rPr>
        <w:t xml:space="preserve">schen. Wir als Linke in der SPD sind uns sicher, dass Gerechtigkeitsfragen überzeugende Antworten brauchen. Antworten, die klarmachen für wen wir Politik machen und wie sie sich für wen auswirkt und dass unsere Richtschnur </w:t>
      </w:r>
      <w:r w:rsidR="00223591" w:rsidRPr="008868DC">
        <w:rPr>
          <w:rFonts w:ascii="Myriad Pro" w:hAnsi="Myriad Pro"/>
          <w:sz w:val="20"/>
        </w:rPr>
        <w:t>die Solidarität der Starken mit den Schwachen ist. Wir wollen mit unseren Forderungen Impulse in und Orientierung für die Gesamtpartei geben.</w:t>
      </w:r>
    </w:p>
    <w:p w:rsidR="00DA25EC" w:rsidRPr="008868DC" w:rsidRDefault="008D2A34" w:rsidP="008868DC">
      <w:pPr>
        <w:jc w:val="both"/>
        <w:rPr>
          <w:rFonts w:ascii="Myriad Pro" w:hAnsi="Myriad Pro"/>
          <w:sz w:val="20"/>
        </w:rPr>
      </w:pPr>
      <w:r w:rsidRPr="008868DC">
        <w:rPr>
          <w:rFonts w:ascii="Myriad Pro" w:hAnsi="Myriad Pro"/>
          <w:sz w:val="20"/>
        </w:rPr>
        <w:t>Ich danke i</w:t>
      </w:r>
      <w:r w:rsidR="00DA25EC" w:rsidRPr="008868DC">
        <w:rPr>
          <w:rFonts w:ascii="Myriad Pro" w:hAnsi="Myriad Pro"/>
          <w:sz w:val="20"/>
        </w:rPr>
        <w:t>m Namen des gesamten DL21</w:t>
      </w:r>
      <w:r w:rsidR="00A40F67" w:rsidRPr="008868DC">
        <w:rPr>
          <w:rFonts w:ascii="Myriad Pro" w:hAnsi="Myriad Pro"/>
          <w:sz w:val="20"/>
        </w:rPr>
        <w:t>-</w:t>
      </w:r>
      <w:r w:rsidR="00DA25EC" w:rsidRPr="008868DC">
        <w:rPr>
          <w:rFonts w:ascii="Myriad Pro" w:hAnsi="Myriad Pro"/>
          <w:sz w:val="20"/>
        </w:rPr>
        <w:t xml:space="preserve">Vorstandes allen Mitgliedern für die Erarbeitung der Positionen. </w:t>
      </w:r>
      <w:r w:rsidRPr="008868DC">
        <w:rPr>
          <w:rFonts w:ascii="Myriad Pro" w:hAnsi="Myriad Pro"/>
          <w:sz w:val="20"/>
        </w:rPr>
        <w:t>Es wird jetzt darauf ankommen, diese in die Gesamtpartei einzubringe</w:t>
      </w:r>
      <w:r w:rsidR="00A40F67" w:rsidRPr="008868DC">
        <w:rPr>
          <w:rFonts w:ascii="Myriad Pro" w:hAnsi="Myriad Pro"/>
          <w:sz w:val="20"/>
        </w:rPr>
        <w:t>n</w:t>
      </w:r>
      <w:r w:rsidRPr="008868DC">
        <w:rPr>
          <w:rFonts w:ascii="Myriad Pro" w:hAnsi="Myriad Pro"/>
          <w:sz w:val="20"/>
        </w:rPr>
        <w:t xml:space="preserve"> und für Mehrheiten zu werben.</w:t>
      </w:r>
    </w:p>
    <w:p w:rsidR="00E67AC1" w:rsidRPr="008868DC" w:rsidRDefault="00E67AC1" w:rsidP="008868DC">
      <w:pPr>
        <w:jc w:val="both"/>
        <w:rPr>
          <w:rFonts w:ascii="Myriad Pro" w:hAnsi="Myriad Pro"/>
          <w:sz w:val="20"/>
        </w:rPr>
      </w:pPr>
    </w:p>
    <w:p w:rsidR="00DA25EC" w:rsidRPr="008868DC" w:rsidRDefault="00DA25EC" w:rsidP="008868DC">
      <w:pPr>
        <w:jc w:val="both"/>
        <w:rPr>
          <w:rFonts w:ascii="Myriad Pro" w:hAnsi="Myriad Pro"/>
          <w:sz w:val="20"/>
        </w:rPr>
      </w:pPr>
      <w:r w:rsidRPr="008868DC">
        <w:rPr>
          <w:rFonts w:ascii="Myriad Pro" w:hAnsi="Myriad Pro"/>
          <w:sz w:val="20"/>
        </w:rPr>
        <w:t>Hilde Mattheis, MdB</w:t>
      </w:r>
    </w:p>
    <w:p w:rsidR="00E67AC1" w:rsidRPr="008868DC" w:rsidRDefault="00DA25EC" w:rsidP="008868DC">
      <w:pPr>
        <w:jc w:val="both"/>
        <w:rPr>
          <w:rFonts w:ascii="Myriad Pro" w:hAnsi="Myriad Pro"/>
          <w:sz w:val="20"/>
        </w:rPr>
      </w:pPr>
      <w:r w:rsidRPr="008868DC">
        <w:rPr>
          <w:rFonts w:ascii="Myriad Pro" w:hAnsi="Myriad Pro"/>
          <w:sz w:val="20"/>
        </w:rPr>
        <w:t>Bundesvorsitzende des Forums DL21</w:t>
      </w:r>
    </w:p>
    <w:p w:rsidR="00E67AC1" w:rsidRPr="008868DC" w:rsidRDefault="00E67AC1" w:rsidP="008868DC">
      <w:pPr>
        <w:jc w:val="both"/>
        <w:rPr>
          <w:rFonts w:ascii="Myriad Pro" w:hAnsi="Myriad Pro"/>
          <w:sz w:val="20"/>
        </w:rPr>
      </w:pPr>
      <w:r w:rsidRPr="008868DC">
        <w:rPr>
          <w:rFonts w:ascii="Myriad Pro" w:hAnsi="Myriad Pro"/>
          <w:sz w:val="20"/>
        </w:rPr>
        <w:br w:type="page"/>
      </w:r>
    </w:p>
    <w:p w:rsidR="00E67AC1" w:rsidRPr="002028F5" w:rsidRDefault="00E67AC1" w:rsidP="008868DC">
      <w:pPr>
        <w:pStyle w:val="TextA"/>
        <w:spacing w:after="120" w:line="360" w:lineRule="auto"/>
        <w:jc w:val="both"/>
        <w:rPr>
          <w:rFonts w:ascii="Myriad Pro" w:hAnsi="Myriad Pro"/>
          <w:b/>
          <w:color w:val="auto"/>
          <w:sz w:val="38"/>
          <w:szCs w:val="28"/>
        </w:rPr>
      </w:pPr>
      <w:r w:rsidRPr="002028F5">
        <w:rPr>
          <w:rFonts w:ascii="Myriad Pro" w:hAnsi="Myriad Pro"/>
          <w:b/>
          <w:color w:val="auto"/>
          <w:sz w:val="38"/>
          <w:szCs w:val="28"/>
        </w:rPr>
        <w:t>Arbeit, Rente, Gesundheit und Soziales</w:t>
      </w:r>
    </w:p>
    <w:p w:rsidR="00E67AC1" w:rsidRPr="008868DC" w:rsidRDefault="00E67AC1" w:rsidP="008868DC">
      <w:pPr>
        <w:pStyle w:val="TextA"/>
        <w:spacing w:after="120" w:line="360" w:lineRule="auto"/>
        <w:jc w:val="both"/>
        <w:rPr>
          <w:rFonts w:ascii="Myriad Pro" w:hAnsi="Myriad Pro"/>
          <w:color w:val="auto"/>
          <w:sz w:val="20"/>
          <w:szCs w:val="22"/>
        </w:rPr>
      </w:pPr>
    </w:p>
    <w:p w:rsidR="00E67AC1" w:rsidRPr="008868DC" w:rsidRDefault="00E67AC1" w:rsidP="008868DC">
      <w:pPr>
        <w:pStyle w:val="TextA"/>
        <w:spacing w:after="120" w:line="360" w:lineRule="auto"/>
        <w:jc w:val="both"/>
        <w:rPr>
          <w:rFonts w:ascii="Myriad Pro" w:hAnsi="Myriad Pro"/>
          <w:b/>
          <w:color w:val="auto"/>
          <w:sz w:val="20"/>
          <w:szCs w:val="22"/>
        </w:rPr>
      </w:pPr>
      <w:r w:rsidRPr="008868DC">
        <w:rPr>
          <w:rFonts w:ascii="Myriad Pro" w:hAnsi="Myriad Pro"/>
          <w:b/>
          <w:color w:val="auto"/>
          <w:sz w:val="20"/>
          <w:szCs w:val="22"/>
        </w:rPr>
        <w:t>Präambel</w:t>
      </w:r>
    </w:p>
    <w:p w:rsidR="00E67AC1" w:rsidRPr="008868DC" w:rsidRDefault="00E67AC1" w:rsidP="008868DC">
      <w:pPr>
        <w:pStyle w:val="Zitat"/>
        <w:jc w:val="both"/>
        <w:rPr>
          <w:rFonts w:ascii="Myriad Pro" w:hAnsi="Myriad Pro"/>
          <w:color w:val="auto"/>
          <w:sz w:val="20"/>
        </w:rPr>
      </w:pPr>
      <w:r w:rsidRPr="008868DC">
        <w:rPr>
          <w:rFonts w:ascii="Myriad Pro" w:hAnsi="Myriad Pro"/>
          <w:color w:val="auto"/>
          <w:sz w:val="20"/>
        </w:rPr>
        <w:t xml:space="preserve">„‘Frei und gleich an Würde und Rechten‘, wie es in der Allgemeinen Erklärung der Menschenrechte heißt, soll jeder Mensch sein Leben in Gemeinschaft mit anderen selbst bestimmen können. Wir streben eine Gesellschaft der Freien und Gleichen an, in der jeder Mensch seine Persönlichkeit in Freiheit entfalten kann, ohne die Würde und Freiheit anderer zu verletzen. Wir widersetzen uns jeder Form der Diskriminierung. Die Würde des Menschen ist unabhängig von seiner Leistung und seiner wirtschaftlichen Nützlichkeit. Darum ist die Gesellschaft bei Behinderung, im Alter, am Lebensanfang und am Lebensende zum Schutz der Menschenwürde besonders verpflichtet.“ </w:t>
      </w:r>
    </w:p>
    <w:p w:rsidR="00E67AC1" w:rsidRPr="008868DC" w:rsidRDefault="00E67AC1" w:rsidP="008868DC">
      <w:pPr>
        <w:pStyle w:val="Zitat"/>
        <w:jc w:val="both"/>
        <w:rPr>
          <w:rFonts w:ascii="Myriad Pro" w:hAnsi="Myriad Pro"/>
          <w:color w:val="auto"/>
          <w:sz w:val="20"/>
        </w:rPr>
      </w:pPr>
      <w:r w:rsidRPr="008868DC">
        <w:rPr>
          <w:rFonts w:ascii="Myriad Pro" w:hAnsi="Myriad Pro"/>
          <w:color w:val="auto"/>
          <w:sz w:val="20"/>
        </w:rPr>
        <w:t>(Hamburger Programm der SPD, 2007, S. 14)</w:t>
      </w:r>
    </w:p>
    <w:p w:rsidR="00E67AC1" w:rsidRPr="008868DC" w:rsidRDefault="00E67AC1" w:rsidP="008868DC">
      <w:pPr>
        <w:spacing w:line="360" w:lineRule="auto"/>
        <w:jc w:val="both"/>
        <w:rPr>
          <w:rFonts w:ascii="Myriad Pro" w:hAnsi="Myriad Pro"/>
          <w:sz w:val="20"/>
        </w:rPr>
      </w:pPr>
    </w:p>
    <w:p w:rsidR="00E67AC1" w:rsidRPr="008868DC" w:rsidRDefault="00E67AC1" w:rsidP="008868DC">
      <w:pPr>
        <w:spacing w:line="360" w:lineRule="auto"/>
        <w:jc w:val="both"/>
        <w:rPr>
          <w:rFonts w:ascii="Myriad Pro" w:hAnsi="Myriad Pro"/>
          <w:sz w:val="20"/>
        </w:rPr>
      </w:pPr>
      <w:r w:rsidRPr="008868DC">
        <w:rPr>
          <w:rFonts w:ascii="Myriad Pro" w:hAnsi="Myriad Pro"/>
          <w:sz w:val="20"/>
        </w:rPr>
        <w:t xml:space="preserve">Angesichts dessen ist die wachsende Ungerechtigkeit in unserem Land eine besonders große politische Herausforderung. </w:t>
      </w:r>
    </w:p>
    <w:p w:rsidR="00E67AC1" w:rsidRPr="008868DC" w:rsidRDefault="00E67AC1" w:rsidP="008868DC">
      <w:pPr>
        <w:pStyle w:val="TextA"/>
        <w:spacing w:after="120" w:line="360" w:lineRule="auto"/>
        <w:jc w:val="both"/>
        <w:rPr>
          <w:rFonts w:ascii="Myriad Pro" w:hAnsi="Myriad Pro"/>
          <w:color w:val="auto"/>
          <w:sz w:val="20"/>
          <w:szCs w:val="22"/>
        </w:rPr>
      </w:pPr>
      <w:r w:rsidRPr="008868DC">
        <w:rPr>
          <w:rFonts w:ascii="Myriad Pro" w:hAnsi="Myriad Pro"/>
          <w:noProof/>
          <w:color w:val="auto"/>
          <w:sz w:val="22"/>
        </w:rPr>
        <mc:AlternateContent>
          <mc:Choice Requires="wps">
            <w:drawing>
              <wp:anchor distT="45720" distB="45720" distL="114300" distR="114300" simplePos="0" relativeHeight="251659264" behindDoc="0" locked="0" layoutInCell="1" allowOverlap="1" wp14:anchorId="5A899719" wp14:editId="6B768C92">
                <wp:simplePos x="0" y="0"/>
                <wp:positionH relativeFrom="column">
                  <wp:posOffset>4469588</wp:posOffset>
                </wp:positionH>
                <wp:positionV relativeFrom="paragraph">
                  <wp:posOffset>673811</wp:posOffset>
                </wp:positionV>
                <wp:extent cx="1996440" cy="1404620"/>
                <wp:effectExtent l="0" t="0" r="22860" b="14605"/>
                <wp:wrapSquare wrapText="bothSides"/>
                <wp:docPr id="3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6440" cy="1404620"/>
                        </a:xfrm>
                        <a:prstGeom prst="rect">
                          <a:avLst/>
                        </a:prstGeom>
                        <a:solidFill>
                          <a:srgbClr val="FFFFFF"/>
                        </a:solidFill>
                        <a:ln w="9525">
                          <a:solidFill>
                            <a:schemeClr val="bg1"/>
                          </a:solidFill>
                          <a:miter lim="800000"/>
                          <a:headEnd/>
                          <a:tailEnd/>
                        </a:ln>
                      </wps:spPr>
                      <wps:txbx>
                        <w:txbxContent>
                          <w:p w:rsidR="00E67AC1" w:rsidRPr="003855FF" w:rsidRDefault="00E67AC1" w:rsidP="00E67AC1">
                            <w:pPr>
                              <w:rPr>
                                <w:i/>
                                <w:color w:val="C00000"/>
                              </w:rPr>
                            </w:pPr>
                            <w:r>
                              <w:rPr>
                                <w:i/>
                                <w:color w:val="C00000"/>
                              </w:rPr>
                              <w:t>Mehr</w:t>
                            </w:r>
                            <w:r w:rsidRPr="003855FF">
                              <w:rPr>
                                <w:i/>
                                <w:color w:val="C00000"/>
                              </w:rPr>
                              <w:t xml:space="preserve"> Verteilungsgerechtigkeit</w:t>
                            </w:r>
                            <w:r>
                              <w:rPr>
                                <w:i/>
                                <w:color w:val="C00000"/>
                              </w:rPr>
                              <w:t xml:space="preserve"> durchsetzen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A899719" id="_x0000_t202" coordsize="21600,21600" o:spt="202" path="m,l,21600r21600,l21600,xe">
                <v:stroke joinstyle="miter"/>
                <v:path gradientshapeok="t" o:connecttype="rect"/>
              </v:shapetype>
              <v:shape id="Textfeld 2" o:spid="_x0000_s1026" type="#_x0000_t202" style="position:absolute;left:0;text-align:left;margin-left:351.95pt;margin-top:53.05pt;width:157.2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" strokecolor="white [3212]">
                <v:textbox style="mso-fit-shape-to-text:t">
                  <w:txbxContent>
                    <w:p w:rsidR="00E67AC1" w:rsidRPr="003855FF" w:rsidRDefault="00E67AC1" w:rsidP="00E67AC1">
                      <w:pPr>
                        <w:rPr>
                          <w:i/>
                          <w:color w:val="C00000"/>
                        </w:rPr>
                      </w:pPr>
                      <w:r>
                        <w:rPr>
                          <w:i/>
                          <w:color w:val="C00000"/>
                        </w:rPr>
                        <w:t>Mehr</w:t>
                      </w:r>
                      <w:r w:rsidRPr="003855FF">
                        <w:rPr>
                          <w:i/>
                          <w:color w:val="C00000"/>
                        </w:rPr>
                        <w:t xml:space="preserve"> Verteilungsgerechtigkeit</w:t>
                      </w:r>
                      <w:r>
                        <w:rPr>
                          <w:i/>
                          <w:color w:val="C00000"/>
                        </w:rPr>
                        <w:t xml:space="preserve"> durchsetzen</w:t>
                      </w:r>
                    </w:p>
                  </w:txbxContent>
                </v:textbox>
                <w10:wrap type="square"/>
              </v:shape>
            </w:pict>
          </mc:Fallback>
        </mc:AlternateContent>
      </w:r>
      <w:r w:rsidRPr="008868DC">
        <w:rPr>
          <w:rFonts w:ascii="Myriad Pro" w:hAnsi="Myriad Pro"/>
          <w:color w:val="auto"/>
          <w:sz w:val="20"/>
          <w:szCs w:val="22"/>
        </w:rPr>
        <w:t>Grundlage einer friedlichen, sozialen und inklusiven Gesellschaft ist insbesondere die solidarische und gerechte Ausgestaltung unseres Sozialstaates. Angesichts dessen ist die wachsende Ungerechtigkeit in unserem Land eine besonders große politische Herausforderung. Wir wollen mehr Verteilungsgerechtigkeit damit alle in unserem Land von unserem Wohlstand profitieren. Dabei leitet uns die Idee von einer solidarischen und friedlichen Gesellschaft, in der jeder und jede die Möglichkeit von Teilhabe, gerechten Bildungschancen und guter Arbeit hat. Wir wollen, dass alle in unserem Land von unserem Wohlstand profitieren.</w:t>
      </w:r>
    </w:p>
    <w:p w:rsidR="00E67AC1" w:rsidRPr="008868DC" w:rsidRDefault="00E67AC1" w:rsidP="008868DC">
      <w:pPr>
        <w:pStyle w:val="TextA"/>
        <w:spacing w:after="120" w:line="360" w:lineRule="auto"/>
        <w:jc w:val="both"/>
        <w:rPr>
          <w:rFonts w:ascii="Myriad Pro" w:hAnsi="Myriad Pro"/>
          <w:color w:val="auto"/>
          <w:sz w:val="20"/>
          <w:szCs w:val="22"/>
        </w:rPr>
      </w:pPr>
      <w:r w:rsidRPr="008868DC">
        <w:rPr>
          <w:rFonts w:ascii="Myriad Pro" w:hAnsi="Myriad Pro"/>
          <w:color w:val="auto"/>
          <w:sz w:val="20"/>
          <w:szCs w:val="22"/>
        </w:rPr>
        <w:t xml:space="preserve">Die SPD macht Politik, um das Leben von Menschen gerechter zu machen. Die wachsende Ungerechtigkeit in unserem Land ist für uns die große Zukunftsherausforderung. </w:t>
      </w:r>
    </w:p>
    <w:p w:rsidR="00E67AC1" w:rsidRPr="008868DC" w:rsidRDefault="00E67AC1" w:rsidP="008868DC">
      <w:pPr>
        <w:pStyle w:val="TextA"/>
        <w:spacing w:after="120" w:line="360" w:lineRule="auto"/>
        <w:jc w:val="both"/>
        <w:rPr>
          <w:rFonts w:ascii="Myriad Pro" w:hAnsi="Myriad Pro"/>
          <w:color w:val="auto"/>
          <w:sz w:val="20"/>
          <w:szCs w:val="22"/>
        </w:rPr>
      </w:pPr>
      <w:r w:rsidRPr="008868DC">
        <w:rPr>
          <w:rFonts w:ascii="Myriad Pro" w:hAnsi="Myriad Pro"/>
          <w:noProof/>
          <w:color w:val="auto"/>
          <w:sz w:val="22"/>
        </w:rPr>
        <mc:AlternateContent>
          <mc:Choice Requires="wps">
            <w:drawing>
              <wp:anchor distT="45720" distB="45720" distL="114300" distR="114300" simplePos="0" relativeHeight="251660288" behindDoc="0" locked="0" layoutInCell="1" allowOverlap="1" wp14:anchorId="3DFBABDC" wp14:editId="7AFCE345">
                <wp:simplePos x="0" y="0"/>
                <wp:positionH relativeFrom="column">
                  <wp:posOffset>4542739</wp:posOffset>
                </wp:positionH>
                <wp:positionV relativeFrom="paragraph">
                  <wp:posOffset>76835</wp:posOffset>
                </wp:positionV>
                <wp:extent cx="1996440" cy="1404620"/>
                <wp:effectExtent l="0" t="0" r="22860" b="14605"/>
                <wp:wrapSquare wrapText="bothSides"/>
                <wp:docPr id="1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6440" cy="1404620"/>
                        </a:xfrm>
                        <a:prstGeom prst="rect">
                          <a:avLst/>
                        </a:prstGeom>
                        <a:solidFill>
                          <a:srgbClr val="FFFFFF"/>
                        </a:solidFill>
                        <a:ln w="9525">
                          <a:solidFill>
                            <a:schemeClr val="bg1"/>
                          </a:solidFill>
                          <a:miter lim="800000"/>
                          <a:headEnd/>
                          <a:tailEnd/>
                        </a:ln>
                      </wps:spPr>
                      <wps:txbx>
                        <w:txbxContent>
                          <w:p w:rsidR="00E67AC1" w:rsidRPr="003855FF" w:rsidRDefault="00E67AC1" w:rsidP="00E67AC1">
                            <w:pPr>
                              <w:rPr>
                                <w:i/>
                                <w:color w:val="C00000"/>
                              </w:rPr>
                            </w:pPr>
                            <w:r>
                              <w:rPr>
                                <w:i/>
                                <w:color w:val="C00000"/>
                              </w:rPr>
                              <w:t>Unseren Sozialstaat solidarisch und gerecht ausgestalten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DFBABDC" id="_x0000_s1027" type="#_x0000_t202" style="position:absolute;left:0;text-align:left;margin-left:357.7pt;margin-top:6.05pt;width:157.2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" strokecolor="white [3212]">
                <v:textbox style="mso-fit-shape-to-text:t">
                  <w:txbxContent>
                    <w:p w:rsidR="00E67AC1" w:rsidRPr="003855FF" w:rsidRDefault="00E67AC1" w:rsidP="00E67AC1">
                      <w:pPr>
                        <w:rPr>
                          <w:i/>
                          <w:color w:val="C00000"/>
                        </w:rPr>
                      </w:pPr>
                      <w:r>
                        <w:rPr>
                          <w:i/>
                          <w:color w:val="C00000"/>
                        </w:rPr>
                        <w:t>Unseren Sozialstaat solidarisch und gerecht ausgestalten</w:t>
                      </w:r>
                    </w:p>
                  </w:txbxContent>
                </v:textbox>
                <w10:wrap type="square"/>
              </v:shape>
            </w:pict>
          </mc:Fallback>
        </mc:AlternateContent>
      </w:r>
      <w:r w:rsidRPr="008868DC">
        <w:rPr>
          <w:rFonts w:ascii="Myriad Pro" w:hAnsi="Myriad Pro"/>
          <w:color w:val="auto"/>
          <w:sz w:val="20"/>
          <w:szCs w:val="22"/>
        </w:rPr>
        <w:t xml:space="preserve">Grundlage einer friedlichen, sozialen und inklusiven Gesellschaft ist insbesondere die solidarische und gerechte Ausgestaltung unseres Sozialstaates. Kranken- und Pflegeversicherung müssen so gestaltet sein, dass alle die gleichen Zugänge und Möglichkeiten der Teilhabe am medizinischen Fortschritt haben, die Ausgestaltung der Rentenversicherung muss lebensstandardsichernd sein. Bürgerinnen und Bürger müssen sich auf die Solidarität aller verlassen können, die Finanzierung muss solidarisch geleistet werden. </w:t>
      </w:r>
    </w:p>
    <w:p w:rsidR="00E67AC1" w:rsidRPr="008868DC" w:rsidRDefault="00E67AC1" w:rsidP="008868DC">
      <w:pPr>
        <w:pStyle w:val="TextA"/>
        <w:spacing w:after="120" w:line="360" w:lineRule="auto"/>
        <w:jc w:val="both"/>
        <w:rPr>
          <w:rFonts w:ascii="Myriad Pro" w:hAnsi="Myriad Pro"/>
          <w:color w:val="auto"/>
          <w:sz w:val="20"/>
          <w:szCs w:val="22"/>
        </w:rPr>
      </w:pPr>
      <w:r w:rsidRPr="008868DC">
        <w:rPr>
          <w:rFonts w:ascii="Myriad Pro" w:hAnsi="Myriad Pro"/>
          <w:noProof/>
          <w:color w:val="auto"/>
          <w:sz w:val="22"/>
        </w:rPr>
        <mc:AlternateContent>
          <mc:Choice Requires="wps">
            <w:drawing>
              <wp:anchor distT="45720" distB="45720" distL="114300" distR="114300" simplePos="0" relativeHeight="251661312" behindDoc="0" locked="0" layoutInCell="1" allowOverlap="1" wp14:anchorId="52A7D1CA" wp14:editId="0B2818D0">
                <wp:simplePos x="0" y="0"/>
                <wp:positionH relativeFrom="column">
                  <wp:posOffset>4623207</wp:posOffset>
                </wp:positionH>
                <wp:positionV relativeFrom="paragraph">
                  <wp:posOffset>30201</wp:posOffset>
                </wp:positionV>
                <wp:extent cx="1996440" cy="1404620"/>
                <wp:effectExtent l="0" t="0" r="22860" b="14605"/>
                <wp:wrapSquare wrapText="bothSides"/>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6440" cy="1404620"/>
                        </a:xfrm>
                        <a:prstGeom prst="rect">
                          <a:avLst/>
                        </a:prstGeom>
                        <a:solidFill>
                          <a:srgbClr val="FFFFFF"/>
                        </a:solidFill>
                        <a:ln w="9525">
                          <a:solidFill>
                            <a:schemeClr val="bg1"/>
                          </a:solidFill>
                          <a:miter lim="800000"/>
                          <a:headEnd/>
                          <a:tailEnd/>
                        </a:ln>
                      </wps:spPr>
                      <wps:txbx>
                        <w:txbxContent>
                          <w:p w:rsidR="00E67AC1" w:rsidRPr="003855FF" w:rsidRDefault="00E67AC1" w:rsidP="00E67AC1">
                            <w:pPr>
                              <w:rPr>
                                <w:i/>
                                <w:color w:val="C00000"/>
                              </w:rPr>
                            </w:pPr>
                            <w:r>
                              <w:rPr>
                                <w:i/>
                                <w:color w:val="C00000"/>
                              </w:rPr>
                              <w:t>Keine weitere Ausweitung der Wettbewerbsmechanismen im Gesundheits-, Pflege- und Sozialbereich zulassen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2A7D1CA" id="_x0000_s1028" type="#_x0000_t202" style="position:absolute;left:0;text-align:left;margin-left:364.05pt;margin-top:2.4pt;width:157.2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" strokecolor="white [3212]">
                <v:textbox style="mso-fit-shape-to-text:t">
                  <w:txbxContent>
                    <w:p w:rsidR="00E67AC1" w:rsidRPr="003855FF" w:rsidRDefault="00E67AC1" w:rsidP="00E67AC1">
                      <w:pPr>
                        <w:rPr>
                          <w:i/>
                          <w:color w:val="C00000"/>
                        </w:rPr>
                      </w:pPr>
                      <w:r>
                        <w:rPr>
                          <w:i/>
                          <w:color w:val="C00000"/>
                        </w:rPr>
                        <w:t>Keine weitere Ausweitung der Wettbewerbsmechanismen im Gesundheits-, Pflege- und Sozialbereich zulassen</w:t>
                      </w:r>
                    </w:p>
                  </w:txbxContent>
                </v:textbox>
                <w10:wrap type="square"/>
              </v:shape>
            </w:pict>
          </mc:Fallback>
        </mc:AlternateContent>
      </w:r>
      <w:r w:rsidRPr="008868DC">
        <w:rPr>
          <w:rFonts w:ascii="Myriad Pro" w:hAnsi="Myriad Pro"/>
          <w:color w:val="auto"/>
          <w:sz w:val="20"/>
          <w:szCs w:val="22"/>
        </w:rPr>
        <w:t xml:space="preserve">Wir wollen nicht, dass sich Wettbewerbsmechanismen im Gesundheits-, Pflege- und Sozialbereich weiter ausweiten und das Argument eines scheinbar notwendigen Kostendrucks in diesen Bereichen zu immer höherem Personalabbau führt. </w:t>
      </w:r>
    </w:p>
    <w:p w:rsidR="00E67AC1" w:rsidRPr="008868DC" w:rsidRDefault="00E67AC1" w:rsidP="008868DC">
      <w:pPr>
        <w:pStyle w:val="TextA"/>
        <w:spacing w:after="120" w:line="360" w:lineRule="auto"/>
        <w:jc w:val="both"/>
        <w:rPr>
          <w:rFonts w:ascii="Myriad Pro" w:hAnsi="Myriad Pro"/>
          <w:color w:val="auto"/>
          <w:sz w:val="20"/>
          <w:szCs w:val="22"/>
        </w:rPr>
      </w:pPr>
      <w:r w:rsidRPr="008868DC">
        <w:rPr>
          <w:rFonts w:ascii="Myriad Pro" w:hAnsi="Myriad Pro"/>
          <w:color w:val="auto"/>
          <w:sz w:val="20"/>
          <w:szCs w:val="22"/>
        </w:rPr>
        <w:t>Weder Behinderung, Krankheit noch Pflegepflegebedürftigkeit dürfen Lebensrisiken sein oder zu Benachteiligungen führen. Das Rentenalter darf nicht zur Armutsfalle werden, denn eine Teilprivatisierung der Rente hat sich längst als Irrweg herausgestellt. Diese Entwicklung muss umgekehrt werden.</w:t>
      </w:r>
    </w:p>
    <w:p w:rsidR="00E67AC1" w:rsidRPr="008868DC" w:rsidRDefault="00E67AC1" w:rsidP="008868DC">
      <w:pPr>
        <w:pStyle w:val="TextA"/>
        <w:spacing w:after="120" w:line="360" w:lineRule="auto"/>
        <w:jc w:val="both"/>
        <w:rPr>
          <w:rFonts w:ascii="Myriad Pro" w:hAnsi="Myriad Pro"/>
          <w:color w:val="auto"/>
          <w:sz w:val="20"/>
          <w:szCs w:val="22"/>
        </w:rPr>
      </w:pPr>
      <w:r w:rsidRPr="008868DC">
        <w:rPr>
          <w:rFonts w:ascii="Myriad Pro" w:hAnsi="Myriad Pro"/>
          <w:noProof/>
          <w:color w:val="auto"/>
          <w:sz w:val="22"/>
        </w:rPr>
        <mc:AlternateContent>
          <mc:Choice Requires="wps">
            <w:drawing>
              <wp:anchor distT="45720" distB="45720" distL="114300" distR="114300" simplePos="0" relativeHeight="251662336" behindDoc="0" locked="0" layoutInCell="1" allowOverlap="1" wp14:anchorId="1C4CA2A8" wp14:editId="4308B842">
                <wp:simplePos x="0" y="0"/>
                <wp:positionH relativeFrom="column">
                  <wp:posOffset>4623206</wp:posOffset>
                </wp:positionH>
                <wp:positionV relativeFrom="paragraph">
                  <wp:posOffset>454228</wp:posOffset>
                </wp:positionV>
                <wp:extent cx="1996440" cy="1404620"/>
                <wp:effectExtent l="0" t="0" r="22860" b="14605"/>
                <wp:wrapSquare wrapText="bothSides"/>
                <wp:docPr id="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6440" cy="1404620"/>
                        </a:xfrm>
                        <a:prstGeom prst="rect">
                          <a:avLst/>
                        </a:prstGeom>
                        <a:solidFill>
                          <a:srgbClr val="FFFFFF"/>
                        </a:solidFill>
                        <a:ln w="9525">
                          <a:solidFill>
                            <a:schemeClr val="bg1"/>
                          </a:solidFill>
                          <a:miter lim="800000"/>
                          <a:headEnd/>
                          <a:tailEnd/>
                        </a:ln>
                      </wps:spPr>
                      <wps:txbx>
                        <w:txbxContent>
                          <w:p w:rsidR="00E67AC1" w:rsidRPr="003855FF" w:rsidRDefault="00E67AC1" w:rsidP="00E67AC1">
                            <w:pPr>
                              <w:rPr>
                                <w:i/>
                                <w:color w:val="C00000"/>
                              </w:rPr>
                            </w:pPr>
                            <w:r>
                              <w:rPr>
                                <w:i/>
                                <w:color w:val="C00000"/>
                              </w:rPr>
                              <w:t>Prekäre Beschäftigungsbedingungen bekämpfen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C4CA2A8" id="_x0000_s1029" type="#_x0000_t202" style="position:absolute;left:0;text-align:left;margin-left:364.05pt;margin-top:35.75pt;width:157.2pt;height:110.6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" strokecolor="white [3212]">
                <v:textbox style="mso-fit-shape-to-text:t">
                  <w:txbxContent>
                    <w:p w:rsidR="00E67AC1" w:rsidRPr="003855FF" w:rsidRDefault="00E67AC1" w:rsidP="00E67AC1">
                      <w:pPr>
                        <w:rPr>
                          <w:i/>
                          <w:color w:val="C00000"/>
                        </w:rPr>
                      </w:pPr>
                      <w:r>
                        <w:rPr>
                          <w:i/>
                          <w:color w:val="C00000"/>
                        </w:rPr>
                        <w:t>Prekäre Beschäftigungsbedingungen bekämpfen</w:t>
                      </w:r>
                    </w:p>
                  </w:txbxContent>
                </v:textbox>
                <w10:wrap type="square"/>
              </v:shape>
            </w:pict>
          </mc:Fallback>
        </mc:AlternateContent>
      </w:r>
      <w:r w:rsidRPr="008868DC">
        <w:rPr>
          <w:rFonts w:ascii="Myriad Pro" w:hAnsi="Myriad Pro"/>
          <w:color w:val="auto"/>
          <w:sz w:val="20"/>
          <w:szCs w:val="22"/>
        </w:rPr>
        <w:t xml:space="preserve">Arbeits- und Beschäftigungsbedingungen sind die Voraussetzungen nicht nur für einen guten gesellschaftlichen </w:t>
      </w:r>
      <w:proofErr w:type="gramStart"/>
      <w:r w:rsidRPr="008868DC">
        <w:rPr>
          <w:rFonts w:ascii="Myriad Pro" w:hAnsi="Myriad Pro"/>
          <w:color w:val="auto"/>
          <w:sz w:val="20"/>
          <w:szCs w:val="22"/>
        </w:rPr>
        <w:t>Status</w:t>
      </w:r>
      <w:proofErr w:type="gramEnd"/>
      <w:r w:rsidRPr="008868DC">
        <w:rPr>
          <w:rFonts w:ascii="Myriad Pro" w:hAnsi="Myriad Pro"/>
          <w:color w:val="auto"/>
          <w:sz w:val="20"/>
          <w:szCs w:val="22"/>
        </w:rPr>
        <w:t xml:space="preserve"> sondern auch für die Möglichkeit der Teilhabe. Die Prekarisierung von Berufen – also immer mehr unbefristete Beschäftigungen, Mindestlohn-Jobs und Leiharbeit sowie Werksverträge – hat in den letzten zwanzig Jahren deutlich zugenommen und stagniert weiter auf hohem Niveau. Erwerbsbiografien sind vielfältiger und unsicher geworden. Während die Managementberufe für wenige in den letzten Jahren ausgebaut und besser bezahlt wurden, besteht bei den Sozialen Diensten und im Bildungsbereich Nachholbedarf. Ein Ausbau hochwertiger Sozial-, Bildungs- und Gesundheitsdienstleistungen mit guten Arbeitsplätzen wäre ein wichtiger Schritt zur Abkehr von der einseitigen Exportorientierung und würde einen wichtigen Beitrag zur Vollbeschäftigung leisten.</w:t>
      </w:r>
      <w:r w:rsidRPr="008868DC">
        <w:rPr>
          <w:rFonts w:ascii="Myriad Pro" w:eastAsia="Arial" w:hAnsi="Myriad Pro" w:cs="Arial"/>
          <w:color w:val="auto"/>
          <w:sz w:val="20"/>
          <w:szCs w:val="22"/>
        </w:rPr>
        <w:t xml:space="preserve"> </w:t>
      </w:r>
      <w:r w:rsidRPr="008868DC">
        <w:rPr>
          <w:rFonts w:ascii="Myriad Pro" w:hAnsi="Myriad Pro"/>
          <w:color w:val="auto"/>
          <w:sz w:val="20"/>
          <w:szCs w:val="22"/>
        </w:rPr>
        <w:t xml:space="preserve">Die </w:t>
      </w:r>
      <w:r w:rsidRPr="008868DC">
        <w:rPr>
          <w:rFonts w:ascii="Myriad Pro" w:hAnsi="Myriad Pro"/>
          <w:i/>
          <w:iCs/>
          <w:color w:val="auto"/>
          <w:sz w:val="20"/>
          <w:szCs w:val="22"/>
        </w:rPr>
        <w:t>Care Revolution</w:t>
      </w:r>
      <w:r w:rsidRPr="008868DC">
        <w:rPr>
          <w:rFonts w:ascii="Myriad Pro" w:hAnsi="Myriad Pro"/>
          <w:color w:val="auto"/>
          <w:sz w:val="20"/>
          <w:szCs w:val="22"/>
        </w:rPr>
        <w:t xml:space="preserve"> ist sowohl für die Gleichberechtigung der Milieus als auch der beiden Geschlechter ein Thema. Die schlechte Bezahlung der Menschen in Dienstleistungsbereichen insbesondere in den Sozialen Diensten benachteiligt Berufe, in denen mehrheitlich Frauen tätig sind. </w:t>
      </w:r>
    </w:p>
    <w:p w:rsidR="00E67AC1" w:rsidRPr="008868DC" w:rsidRDefault="00E67AC1" w:rsidP="008868DC">
      <w:pPr>
        <w:pStyle w:val="TextA"/>
        <w:spacing w:after="120" w:line="360" w:lineRule="auto"/>
        <w:jc w:val="both"/>
        <w:rPr>
          <w:rFonts w:ascii="Myriad Pro" w:hAnsi="Myriad Pro"/>
          <w:b/>
          <w:color w:val="auto"/>
          <w:sz w:val="20"/>
          <w:szCs w:val="22"/>
        </w:rPr>
      </w:pPr>
    </w:p>
    <w:p w:rsidR="00E67AC1" w:rsidRPr="008868DC" w:rsidRDefault="00E67AC1" w:rsidP="008868DC">
      <w:pPr>
        <w:jc w:val="both"/>
        <w:rPr>
          <w:rFonts w:ascii="Myriad Pro" w:eastAsia="Helvetica" w:hAnsi="Myriad Pro" w:cs="Helvetica"/>
          <w:b/>
          <w:sz w:val="20"/>
          <w:u w:color="000000"/>
          <w:lang w:eastAsia="de-DE"/>
        </w:rPr>
      </w:pPr>
      <w:r w:rsidRPr="008868DC">
        <w:rPr>
          <w:rFonts w:ascii="Myriad Pro" w:hAnsi="Myriad Pro"/>
          <w:b/>
          <w:sz w:val="20"/>
        </w:rPr>
        <w:br w:type="page"/>
      </w:r>
    </w:p>
    <w:p w:rsidR="00E67AC1" w:rsidRPr="008868DC" w:rsidRDefault="00E67AC1" w:rsidP="008868DC">
      <w:pPr>
        <w:pStyle w:val="TextA"/>
        <w:spacing w:after="120" w:line="360" w:lineRule="auto"/>
        <w:jc w:val="both"/>
        <w:rPr>
          <w:rFonts w:ascii="Myriad Pro" w:hAnsi="Myriad Pro"/>
          <w:b/>
          <w:color w:val="auto"/>
          <w:sz w:val="20"/>
          <w:szCs w:val="22"/>
        </w:rPr>
      </w:pPr>
      <w:r w:rsidRPr="008868DC">
        <w:rPr>
          <w:rFonts w:ascii="Myriad Pro" w:hAnsi="Myriad Pro"/>
          <w:noProof/>
          <w:color w:val="auto"/>
          <w:sz w:val="22"/>
        </w:rPr>
        <mc:AlternateContent>
          <mc:Choice Requires="wps">
            <w:drawing>
              <wp:anchor distT="45720" distB="45720" distL="114300" distR="114300" simplePos="0" relativeHeight="251663360" behindDoc="0" locked="0" layoutInCell="1" allowOverlap="1" wp14:anchorId="4091A2C7" wp14:editId="2E1E8E3A">
                <wp:simplePos x="0" y="0"/>
                <wp:positionH relativeFrom="column">
                  <wp:posOffset>4623206</wp:posOffset>
                </wp:positionH>
                <wp:positionV relativeFrom="paragraph">
                  <wp:posOffset>377571</wp:posOffset>
                </wp:positionV>
                <wp:extent cx="1996440" cy="1404620"/>
                <wp:effectExtent l="0" t="0" r="22860" b="14605"/>
                <wp:wrapSquare wrapText="bothSides"/>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6440" cy="1404620"/>
                        </a:xfrm>
                        <a:prstGeom prst="rect">
                          <a:avLst/>
                        </a:prstGeom>
                        <a:solidFill>
                          <a:srgbClr val="FFFFFF"/>
                        </a:solidFill>
                        <a:ln w="9525">
                          <a:solidFill>
                            <a:schemeClr val="bg1"/>
                          </a:solidFill>
                          <a:miter lim="800000"/>
                          <a:headEnd/>
                          <a:tailEnd/>
                        </a:ln>
                      </wps:spPr>
                      <wps:txbx>
                        <w:txbxContent>
                          <w:p w:rsidR="00E67AC1" w:rsidRPr="003855FF" w:rsidRDefault="00E67AC1" w:rsidP="00E67AC1">
                            <w:pPr>
                              <w:rPr>
                                <w:i/>
                                <w:color w:val="C00000"/>
                              </w:rPr>
                            </w:pPr>
                            <w:r>
                              <w:rPr>
                                <w:i/>
                                <w:color w:val="C00000"/>
                              </w:rPr>
                              <w:t>Eine menschliche Arbeitswelt durchsetzen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091A2C7" id="_x0000_s1030" type="#_x0000_t202" style="position:absolute;left:0;text-align:left;margin-left:364.05pt;margin-top:29.75pt;width:157.2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" strokecolor="white [3212]">
                <v:textbox style="mso-fit-shape-to-text:t">
                  <w:txbxContent>
                    <w:p w:rsidR="00E67AC1" w:rsidRPr="003855FF" w:rsidRDefault="00E67AC1" w:rsidP="00E67AC1">
                      <w:pPr>
                        <w:rPr>
                          <w:i/>
                          <w:color w:val="C00000"/>
                        </w:rPr>
                      </w:pPr>
                      <w:r>
                        <w:rPr>
                          <w:i/>
                          <w:color w:val="C00000"/>
                        </w:rPr>
                        <w:t>Eine menschliche Arbeitswelt durchsetzen</w:t>
                      </w:r>
                    </w:p>
                  </w:txbxContent>
                </v:textbox>
                <w10:wrap type="square"/>
              </v:shape>
            </w:pict>
          </mc:Fallback>
        </mc:AlternateContent>
      </w:r>
      <w:r w:rsidRPr="008868DC">
        <w:rPr>
          <w:rFonts w:ascii="Myriad Pro" w:hAnsi="Myriad Pro"/>
          <w:b/>
          <w:color w:val="auto"/>
          <w:sz w:val="20"/>
          <w:szCs w:val="22"/>
        </w:rPr>
        <w:t>Arbeit</w:t>
      </w:r>
    </w:p>
    <w:p w:rsidR="00E67AC1" w:rsidRPr="008868DC" w:rsidRDefault="00E67AC1" w:rsidP="008868DC">
      <w:pPr>
        <w:spacing w:after="120" w:line="360" w:lineRule="auto"/>
        <w:jc w:val="both"/>
        <w:rPr>
          <w:rFonts w:ascii="Myriad Pro" w:hAnsi="Myriad Pro"/>
          <w:sz w:val="20"/>
        </w:rPr>
      </w:pPr>
      <w:r w:rsidRPr="008868DC">
        <w:rPr>
          <w:rFonts w:ascii="Myriad Pro" w:hAnsi="Myriad Pro"/>
          <w:noProof/>
          <w:sz w:val="20"/>
          <w:lang w:eastAsia="de-DE"/>
        </w:rPr>
        <mc:AlternateContent>
          <mc:Choice Requires="wps">
            <w:drawing>
              <wp:anchor distT="45720" distB="45720" distL="114300" distR="114300" simplePos="0" relativeHeight="251664384" behindDoc="0" locked="0" layoutInCell="1" allowOverlap="1" wp14:anchorId="65430A0E" wp14:editId="57E5A3C2">
                <wp:simplePos x="0" y="0"/>
                <wp:positionH relativeFrom="column">
                  <wp:posOffset>4640656</wp:posOffset>
                </wp:positionH>
                <wp:positionV relativeFrom="paragraph">
                  <wp:posOffset>2087169</wp:posOffset>
                </wp:positionV>
                <wp:extent cx="1996440" cy="1404620"/>
                <wp:effectExtent l="0" t="0" r="22860" b="14605"/>
                <wp:wrapSquare wrapText="bothSides"/>
                <wp:docPr id="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6440" cy="1404620"/>
                        </a:xfrm>
                        <a:prstGeom prst="rect">
                          <a:avLst/>
                        </a:prstGeom>
                        <a:solidFill>
                          <a:srgbClr val="FFFFFF"/>
                        </a:solidFill>
                        <a:ln w="9525">
                          <a:solidFill>
                            <a:schemeClr val="bg1"/>
                          </a:solidFill>
                          <a:miter lim="800000"/>
                          <a:headEnd/>
                          <a:tailEnd/>
                        </a:ln>
                      </wps:spPr>
                      <wps:txbx>
                        <w:txbxContent>
                          <w:p w:rsidR="00E67AC1" w:rsidRPr="003855FF" w:rsidRDefault="00E67AC1" w:rsidP="00E67AC1">
                            <w:pPr>
                              <w:rPr>
                                <w:i/>
                                <w:color w:val="C00000"/>
                              </w:rPr>
                            </w:pPr>
                            <w:r>
                              <w:rPr>
                                <w:i/>
                                <w:color w:val="C00000"/>
                              </w:rPr>
                              <w:t>Genossenschaftsgedanken für eine Demokratisierung der Arbeitswelt verbreiten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5430A0E" id="_x0000_s1031" type="#_x0000_t202" style="position:absolute;left:0;text-align:left;margin-left:365.4pt;margin-top:164.35pt;width:157.2pt;height:110.6pt;z-index:2516643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" strokecolor="white [3212]">
                <v:textbox style="mso-fit-shape-to-text:t">
                  <w:txbxContent>
                    <w:p w:rsidR="00E67AC1" w:rsidRPr="003855FF" w:rsidRDefault="00E67AC1" w:rsidP="00E67AC1">
                      <w:pPr>
                        <w:rPr>
                          <w:i/>
                          <w:color w:val="C00000"/>
                        </w:rPr>
                      </w:pPr>
                      <w:r>
                        <w:rPr>
                          <w:i/>
                          <w:color w:val="C00000"/>
                        </w:rPr>
                        <w:t>Genossenschaftsgedanken für eine Demokratisierung der Arbeitswelt verbreiten</w:t>
                      </w:r>
                    </w:p>
                  </w:txbxContent>
                </v:textbox>
                <w10:wrap type="square"/>
              </v:shape>
            </w:pict>
          </mc:Fallback>
        </mc:AlternateContent>
      </w:r>
      <w:r w:rsidRPr="008868DC">
        <w:rPr>
          <w:rFonts w:ascii="Myriad Pro" w:hAnsi="Myriad Pro"/>
          <w:sz w:val="20"/>
        </w:rPr>
        <w:t>Es muss zuallererst um die menschliche Gestaltung der Arbeitswelt gehen. Daher brauchen wir eine neue Initiative zur Humanisierung der Arbeit. Mit Blick auf die Digitalisierung von Industrie und Dienstleistungen und dem Umwälzungsprozess in der gesamten Wirtschaft brauchen wir außerdem die Reduzierung von Stress, Verkürzung von Arbeitszeiten und Gesundheitsschutz, besonders hinsichtlich der zunehmenden psychischen Erkrankungen. Wir brauchen eine andere Gewichtung von Erwerbstätigkeit, Familienarbeit und ehrenamtlichen Engagement.</w:t>
      </w:r>
    </w:p>
    <w:p w:rsidR="00E67AC1" w:rsidRPr="008868DC" w:rsidRDefault="00E67AC1" w:rsidP="008868DC">
      <w:pPr>
        <w:spacing w:after="120" w:line="360" w:lineRule="auto"/>
        <w:jc w:val="both"/>
        <w:rPr>
          <w:rFonts w:ascii="Myriad Pro" w:hAnsi="Myriad Pro"/>
          <w:sz w:val="20"/>
        </w:rPr>
      </w:pPr>
      <w:r w:rsidRPr="008868DC">
        <w:rPr>
          <w:rFonts w:ascii="Myriad Pro" w:hAnsi="Myriad Pro"/>
          <w:sz w:val="20"/>
        </w:rPr>
        <w:t xml:space="preserve">Ein wichtiger Gesichtspunkt für die Demokratisierung der Arbeit ist die Verbreitung des Genossenschaftsgedankens, der solidarische Selbsthilfe mit demokratischer Selbstverwaltung verbindet. In Produktivgenossenschaften, Selbstverwaltungsbetrieben und Beteiligungsunternehmen kann die bisherige Trennung von Unternehmern und abhängig Beschäftigten in der privaten Wirtschaft überwunden werden. Dieses wird den überall steigenden Ansprüchen an Qualifikation, Verantwortung und Engagement der Arbeitenden in der Zukunft am besten gerecht. Damit wird der bisherige Schwerpunkt von Wohnungs-, Vertriebs- und Konsumentengenossenschaften erweitert. </w:t>
      </w:r>
    </w:p>
    <w:p w:rsidR="00E67AC1" w:rsidRPr="008868DC" w:rsidRDefault="00E67AC1" w:rsidP="008868DC">
      <w:pPr>
        <w:spacing w:after="120" w:line="360" w:lineRule="auto"/>
        <w:jc w:val="both"/>
        <w:rPr>
          <w:rFonts w:ascii="Myriad Pro" w:hAnsi="Myriad Pro"/>
          <w:b/>
          <w:sz w:val="20"/>
        </w:rPr>
      </w:pPr>
      <w:r w:rsidRPr="008868DC">
        <w:rPr>
          <w:rFonts w:ascii="Myriad Pro" w:hAnsi="Myriad Pro"/>
          <w:b/>
          <w:sz w:val="20"/>
        </w:rPr>
        <w:t>Deshalb fordern wir</w:t>
      </w:r>
    </w:p>
    <w:p w:rsidR="00E67AC1" w:rsidRPr="008868DC" w:rsidRDefault="00E67AC1" w:rsidP="008868DC">
      <w:pPr>
        <w:pStyle w:val="Listenabsatz"/>
        <w:numPr>
          <w:ilvl w:val="0"/>
          <w:numId w:val="6"/>
        </w:numPr>
        <w:spacing w:after="120" w:line="360" w:lineRule="auto"/>
        <w:jc w:val="both"/>
        <w:rPr>
          <w:rFonts w:ascii="Myriad Pro" w:hAnsi="Myriad Pro"/>
          <w:b/>
          <w:sz w:val="20"/>
        </w:rPr>
      </w:pPr>
      <w:r w:rsidRPr="008868DC">
        <w:rPr>
          <w:rFonts w:ascii="Myriad Pro" w:hAnsi="Myriad Pro"/>
          <w:b/>
          <w:sz w:val="20"/>
        </w:rPr>
        <w:t xml:space="preserve">eine generelle Arbeitszeitverkürzung bei vollem Lohn- und Personalausgleich </w:t>
      </w:r>
    </w:p>
    <w:p w:rsidR="00E67AC1" w:rsidRPr="008868DC" w:rsidRDefault="00E67AC1" w:rsidP="008868DC">
      <w:pPr>
        <w:pStyle w:val="Listenabsatz"/>
        <w:numPr>
          <w:ilvl w:val="0"/>
          <w:numId w:val="3"/>
        </w:numPr>
        <w:spacing w:after="120" w:line="360" w:lineRule="auto"/>
        <w:jc w:val="both"/>
        <w:rPr>
          <w:rFonts w:ascii="Myriad Pro" w:hAnsi="Myriad Pro"/>
          <w:b/>
          <w:sz w:val="20"/>
        </w:rPr>
      </w:pPr>
      <w:r w:rsidRPr="008868DC">
        <w:rPr>
          <w:rFonts w:ascii="Myriad Pro" w:hAnsi="Myriad Pro"/>
          <w:b/>
          <w:sz w:val="20"/>
        </w:rPr>
        <w:t xml:space="preserve">die Mitbestimmung in Betrieben und Verwaltungen ebenso wie die europäische und globale Mitbestimmung in internationalen Konzernen auszubauen und eine stärkere institutionalisierte Beteiligung von Arbeitnehmer*innen in deutschen Unternehmen einzusetzen. Hierzu soll der Schwellenwert, ab dem die Drittelbeteiligung im Aufsichtsrat greift, von 500 Arbeitnehmer*innen auf 100 Arbeitnehmer*innen herabgesetzt werden. Zusätzlich soll der Geltungsbereich des </w:t>
      </w:r>
      <w:r w:rsidRPr="008868DC">
        <w:rPr>
          <w:rFonts w:ascii="Myriad Pro" w:hAnsi="Myriad Pro"/>
          <w:b/>
          <w:noProof/>
          <w:sz w:val="20"/>
          <w:lang w:eastAsia="de-DE"/>
        </w:rPr>
        <mc:AlternateContent>
          <mc:Choice Requires="wps">
            <w:drawing>
              <wp:anchor distT="45720" distB="45720" distL="114300" distR="114300" simplePos="0" relativeHeight="251665408" behindDoc="0" locked="0" layoutInCell="1" allowOverlap="1" wp14:anchorId="1FC8402A" wp14:editId="60525A4E">
                <wp:simplePos x="0" y="0"/>
                <wp:positionH relativeFrom="column">
                  <wp:posOffset>4640698</wp:posOffset>
                </wp:positionH>
                <wp:positionV relativeFrom="paragraph">
                  <wp:posOffset>606</wp:posOffset>
                </wp:positionV>
                <wp:extent cx="1996440" cy="1404620"/>
                <wp:effectExtent l="0" t="0" r="22860" b="14605"/>
                <wp:wrapSquare wrapText="bothSides"/>
                <wp:docPr id="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6440" cy="1404620"/>
                        </a:xfrm>
                        <a:prstGeom prst="rect">
                          <a:avLst/>
                        </a:prstGeom>
                        <a:solidFill>
                          <a:srgbClr val="FFFFFF"/>
                        </a:solidFill>
                        <a:ln w="9525">
                          <a:solidFill>
                            <a:schemeClr val="bg1"/>
                          </a:solidFill>
                          <a:miter lim="800000"/>
                          <a:headEnd/>
                          <a:tailEnd/>
                        </a:ln>
                      </wps:spPr>
                      <wps:txbx>
                        <w:txbxContent>
                          <w:p w:rsidR="00E67AC1" w:rsidRPr="00E169FE" w:rsidRDefault="00E67AC1" w:rsidP="00E67AC1">
                            <w:pPr>
                              <w:rPr>
                                <w:i/>
                                <w:color w:val="C00000"/>
                              </w:rPr>
                            </w:pPr>
                            <w:r>
                              <w:rPr>
                                <w:i/>
                                <w:color w:val="C00000"/>
                              </w:rPr>
                              <w:t xml:space="preserve">Forderungen für mehr </w:t>
                            </w:r>
                            <w:proofErr w:type="spellStart"/>
                            <w:r>
                              <w:rPr>
                                <w:i/>
                                <w:color w:val="C00000"/>
                              </w:rPr>
                              <w:t>ArbeitnehmerInnenrechte</w:t>
                            </w:r>
                            <w:proofErr w:type="spellEnd"/>
                            <w:r>
                              <w:rPr>
                                <w:i/>
                                <w:color w:val="C00000"/>
                              </w:rPr>
                              <w:t xml:space="preserve"> und gute Arbeit durchsetzen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FC8402A" id="_x0000_s1032" type="#_x0000_t202" style="position:absolute;left:0;text-align:left;margin-left:365.4pt;margin-top:.05pt;width:157.2pt;height:110.6pt;z-index:2516654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" strokecolor="white [3212]">
                <v:textbox style="mso-fit-shape-to-text:t">
                  <w:txbxContent>
                    <w:p w:rsidR="00E67AC1" w:rsidRPr="00E169FE" w:rsidRDefault="00E67AC1" w:rsidP="00E67AC1">
                      <w:pPr>
                        <w:rPr>
                          <w:i/>
                          <w:color w:val="C00000"/>
                        </w:rPr>
                      </w:pPr>
                      <w:r>
                        <w:rPr>
                          <w:i/>
                          <w:color w:val="C00000"/>
                        </w:rPr>
                        <w:t xml:space="preserve">Forderungen für mehr </w:t>
                      </w:r>
                      <w:proofErr w:type="spellStart"/>
                      <w:r>
                        <w:rPr>
                          <w:i/>
                          <w:color w:val="C00000"/>
                        </w:rPr>
                        <w:t>ArbeitnehmerInnenrechte</w:t>
                      </w:r>
                      <w:proofErr w:type="spellEnd"/>
                      <w:r>
                        <w:rPr>
                          <w:i/>
                          <w:color w:val="C00000"/>
                        </w:rPr>
                        <w:t xml:space="preserve"> und gute Arbeit durchsetzen</w:t>
                      </w:r>
                    </w:p>
                  </w:txbxContent>
                </v:textbox>
                <w10:wrap type="square"/>
              </v:shape>
            </w:pict>
          </mc:Fallback>
        </mc:AlternateContent>
      </w:r>
      <w:r w:rsidRPr="008868DC">
        <w:rPr>
          <w:rFonts w:ascii="Myriad Pro" w:hAnsi="Myriad Pro"/>
          <w:b/>
          <w:sz w:val="20"/>
        </w:rPr>
        <w:t>Mitbestimmungsgesetzes von 1976 ausgeweitet werden. Dieser soll bereits in Unternehmen mit mindestens 500 Beschäftigten greifen (bisheriger Schwellenwert: 2.000 Beschäftigte)</w:t>
      </w:r>
    </w:p>
    <w:p w:rsidR="00E67AC1" w:rsidRPr="008868DC" w:rsidRDefault="00E67AC1" w:rsidP="008868DC">
      <w:pPr>
        <w:pStyle w:val="Listenabsatz"/>
        <w:numPr>
          <w:ilvl w:val="0"/>
          <w:numId w:val="3"/>
        </w:numPr>
        <w:spacing w:after="120" w:line="360" w:lineRule="auto"/>
        <w:jc w:val="both"/>
        <w:rPr>
          <w:rFonts w:ascii="Myriad Pro" w:hAnsi="Myriad Pro"/>
          <w:b/>
          <w:sz w:val="20"/>
        </w:rPr>
      </w:pPr>
      <w:r w:rsidRPr="008868DC">
        <w:rPr>
          <w:rFonts w:ascii="Myriad Pro" w:hAnsi="Myriad Pro"/>
          <w:b/>
          <w:sz w:val="20"/>
        </w:rPr>
        <w:t>Um die Neugründung von Genossenschaften zu erleichtern, wollen wir die ökonomischen und rechtlichen Rahmenbedingungen verbessern, auch als Mittel gegen Arbeitslosigkeit.</w:t>
      </w:r>
    </w:p>
    <w:p w:rsidR="00E67AC1" w:rsidRPr="008868DC" w:rsidRDefault="00E67AC1" w:rsidP="008868DC">
      <w:pPr>
        <w:pStyle w:val="Listenabsatz"/>
        <w:numPr>
          <w:ilvl w:val="0"/>
          <w:numId w:val="3"/>
        </w:numPr>
        <w:spacing w:after="120" w:line="360" w:lineRule="auto"/>
        <w:jc w:val="both"/>
        <w:rPr>
          <w:rFonts w:ascii="Myriad Pro" w:hAnsi="Myriad Pro"/>
          <w:b/>
          <w:sz w:val="20"/>
        </w:rPr>
      </w:pPr>
      <w:r w:rsidRPr="008868DC">
        <w:rPr>
          <w:rFonts w:ascii="Myriad Pro" w:hAnsi="Myriad Pro"/>
          <w:b/>
          <w:sz w:val="20"/>
        </w:rPr>
        <w:t>den Mindestlohn zu dynamisieren und armutsfest zu machen, wirksam zu kontrollieren, durch ein Verbandsklagerecht zu stärken sowie die Ausnahmen abzuschaffen</w:t>
      </w:r>
    </w:p>
    <w:p w:rsidR="00E67AC1" w:rsidRPr="008868DC" w:rsidRDefault="00E67AC1" w:rsidP="008868DC">
      <w:pPr>
        <w:pStyle w:val="Listenabsatz"/>
        <w:numPr>
          <w:ilvl w:val="0"/>
          <w:numId w:val="3"/>
        </w:numPr>
        <w:spacing w:after="120" w:line="360" w:lineRule="auto"/>
        <w:jc w:val="both"/>
        <w:rPr>
          <w:rFonts w:ascii="Myriad Pro" w:hAnsi="Myriad Pro"/>
          <w:b/>
          <w:sz w:val="20"/>
        </w:rPr>
      </w:pPr>
      <w:r w:rsidRPr="008868DC">
        <w:rPr>
          <w:rFonts w:ascii="Myriad Pro" w:hAnsi="Myriad Pro"/>
          <w:b/>
          <w:sz w:val="20"/>
        </w:rPr>
        <w:t xml:space="preserve">die Tarifautonomie zu stärken </w:t>
      </w:r>
    </w:p>
    <w:p w:rsidR="00E67AC1" w:rsidRPr="008868DC" w:rsidRDefault="00E67AC1" w:rsidP="008868DC">
      <w:pPr>
        <w:pStyle w:val="Listenabsatz"/>
        <w:numPr>
          <w:ilvl w:val="0"/>
          <w:numId w:val="3"/>
        </w:numPr>
        <w:spacing w:after="120" w:line="360" w:lineRule="auto"/>
        <w:jc w:val="both"/>
        <w:rPr>
          <w:rFonts w:ascii="Myriad Pro" w:hAnsi="Myriad Pro"/>
          <w:b/>
          <w:sz w:val="20"/>
        </w:rPr>
      </w:pPr>
      <w:r w:rsidRPr="008868DC">
        <w:rPr>
          <w:rFonts w:ascii="Myriad Pro" w:hAnsi="Myriad Pro"/>
          <w:b/>
          <w:sz w:val="20"/>
        </w:rPr>
        <w:t>Leiharbeit und Werkverträgen abzuschaffen</w:t>
      </w:r>
    </w:p>
    <w:p w:rsidR="00E67AC1" w:rsidRPr="008868DC" w:rsidRDefault="00E67AC1" w:rsidP="008868DC">
      <w:pPr>
        <w:pStyle w:val="Listenabsatz"/>
        <w:numPr>
          <w:ilvl w:val="0"/>
          <w:numId w:val="3"/>
        </w:numPr>
        <w:spacing w:after="120" w:line="360" w:lineRule="auto"/>
        <w:jc w:val="both"/>
        <w:rPr>
          <w:rFonts w:ascii="Myriad Pro" w:hAnsi="Myriad Pro"/>
          <w:b/>
          <w:sz w:val="20"/>
        </w:rPr>
      </w:pPr>
      <w:r w:rsidRPr="008868DC">
        <w:rPr>
          <w:rFonts w:ascii="Myriad Pro" w:hAnsi="Myriad Pro"/>
          <w:b/>
          <w:sz w:val="20"/>
        </w:rPr>
        <w:t xml:space="preserve">die Hartz-Gesetzgebung in Richtung einer Arbeitsversicherung zu entwickeln, die Unterscheidung von ALG I und ALG II Bezug abzuschaffen und Programme gegen verhärtete Langzeitarbeitslosigkeit weiter auszubauen. </w:t>
      </w:r>
    </w:p>
    <w:p w:rsidR="00E67AC1" w:rsidRPr="008868DC" w:rsidRDefault="00E67AC1" w:rsidP="008868DC">
      <w:pPr>
        <w:pStyle w:val="Listenabsatz"/>
        <w:numPr>
          <w:ilvl w:val="0"/>
          <w:numId w:val="3"/>
        </w:numPr>
        <w:spacing w:after="120" w:line="360" w:lineRule="auto"/>
        <w:jc w:val="both"/>
        <w:rPr>
          <w:rFonts w:ascii="Myriad Pro" w:hAnsi="Myriad Pro"/>
          <w:b/>
          <w:sz w:val="20"/>
        </w:rPr>
      </w:pPr>
      <w:r w:rsidRPr="008868DC">
        <w:rPr>
          <w:rFonts w:ascii="Myriad Pro" w:hAnsi="Myriad Pro"/>
          <w:b/>
          <w:sz w:val="20"/>
        </w:rPr>
        <w:t>Sanktionen müssen abgeschafft werden und Langzeitarbeitslosen müssen Case-</w:t>
      </w:r>
      <w:proofErr w:type="spellStart"/>
      <w:r w:rsidRPr="008868DC">
        <w:rPr>
          <w:rFonts w:ascii="Myriad Pro" w:hAnsi="Myriad Pro"/>
          <w:b/>
          <w:sz w:val="20"/>
        </w:rPr>
        <w:t>ManagerInnnen</w:t>
      </w:r>
      <w:proofErr w:type="spellEnd"/>
      <w:r w:rsidRPr="008868DC">
        <w:rPr>
          <w:rFonts w:ascii="Myriad Pro" w:hAnsi="Myriad Pro"/>
          <w:b/>
          <w:sz w:val="20"/>
        </w:rPr>
        <w:t xml:space="preserve"> und ein Coaching zur Seite gestellt werden</w:t>
      </w:r>
    </w:p>
    <w:p w:rsidR="00E67AC1" w:rsidRPr="008868DC" w:rsidRDefault="00E67AC1" w:rsidP="008868DC">
      <w:pPr>
        <w:pStyle w:val="Listenabsatz"/>
        <w:numPr>
          <w:ilvl w:val="0"/>
          <w:numId w:val="3"/>
        </w:numPr>
        <w:spacing w:after="120" w:line="360" w:lineRule="auto"/>
        <w:jc w:val="both"/>
        <w:rPr>
          <w:rFonts w:ascii="Myriad Pro" w:hAnsi="Myriad Pro"/>
          <w:b/>
          <w:sz w:val="20"/>
        </w:rPr>
      </w:pPr>
      <w:r w:rsidRPr="008868DC">
        <w:rPr>
          <w:rFonts w:ascii="Myriad Pro" w:hAnsi="Myriad Pro"/>
          <w:b/>
          <w:sz w:val="20"/>
        </w:rPr>
        <w:t>den öffentlichen Beschäftigungssektor auszubauen</w:t>
      </w:r>
    </w:p>
    <w:p w:rsidR="00E67AC1" w:rsidRPr="008868DC" w:rsidRDefault="00E67AC1" w:rsidP="008868DC">
      <w:pPr>
        <w:pStyle w:val="TextA"/>
        <w:spacing w:after="120" w:line="360" w:lineRule="auto"/>
        <w:jc w:val="both"/>
        <w:rPr>
          <w:rFonts w:ascii="Myriad Pro" w:hAnsi="Myriad Pro"/>
          <w:color w:val="auto"/>
          <w:sz w:val="20"/>
          <w:szCs w:val="22"/>
        </w:rPr>
      </w:pPr>
      <w:r w:rsidRPr="008868DC">
        <w:rPr>
          <w:rFonts w:ascii="Myriad Pro" w:hAnsi="Myriad Pro"/>
          <w:color w:val="auto"/>
          <w:sz w:val="20"/>
          <w:szCs w:val="22"/>
        </w:rPr>
        <w:t xml:space="preserve">Die Vereinbarkeit von Familie und Beruf, das Recht auf Teilzeit- und Telearbeit sowie ein Rückkehrrecht in die Vollzeitbeschäftigung müssen gesichert bzw. geschaffen werden. Hier kann auch die Diskussion um Industrie 4.0 und Arbeiten 4.0 eine Chance sein (siehe z.B. BMAS 2015). Erziehung und Pflege sind Arbeit. </w:t>
      </w:r>
    </w:p>
    <w:p w:rsidR="00E67AC1" w:rsidRPr="008868DC" w:rsidRDefault="00E67AC1" w:rsidP="008868DC">
      <w:pPr>
        <w:spacing w:after="120" w:line="360" w:lineRule="auto"/>
        <w:jc w:val="both"/>
        <w:rPr>
          <w:rFonts w:ascii="Myriad Pro" w:hAnsi="Myriad Pro"/>
          <w:b/>
          <w:sz w:val="20"/>
        </w:rPr>
      </w:pPr>
    </w:p>
    <w:p w:rsidR="00E67AC1" w:rsidRPr="008868DC" w:rsidRDefault="00E67AC1" w:rsidP="008868DC">
      <w:pPr>
        <w:spacing w:after="120" w:line="360" w:lineRule="auto"/>
        <w:jc w:val="both"/>
        <w:rPr>
          <w:rFonts w:ascii="Myriad Pro" w:hAnsi="Myriad Pro"/>
          <w:b/>
          <w:sz w:val="20"/>
        </w:rPr>
      </w:pPr>
      <w:r w:rsidRPr="008868DC">
        <w:rPr>
          <w:rFonts w:ascii="Myriad Pro" w:hAnsi="Myriad Pro"/>
          <w:b/>
          <w:sz w:val="20"/>
        </w:rPr>
        <w:t>Solidarität in der Rentenversicherung</w:t>
      </w:r>
    </w:p>
    <w:p w:rsidR="00E67AC1" w:rsidRPr="008868DC" w:rsidRDefault="00E67AC1" w:rsidP="008868DC">
      <w:pPr>
        <w:spacing w:after="120" w:line="360" w:lineRule="auto"/>
        <w:jc w:val="both"/>
        <w:rPr>
          <w:rFonts w:ascii="Myriad Pro" w:hAnsi="Myriad Pro"/>
          <w:sz w:val="20"/>
        </w:rPr>
      </w:pPr>
      <w:r w:rsidRPr="008868DC">
        <w:rPr>
          <w:rFonts w:ascii="Myriad Pro" w:hAnsi="Myriad Pro"/>
          <w:noProof/>
          <w:sz w:val="20"/>
          <w:lang w:eastAsia="de-DE"/>
        </w:rPr>
        <mc:AlternateContent>
          <mc:Choice Requires="wps">
            <w:drawing>
              <wp:anchor distT="45720" distB="45720" distL="114300" distR="114300" simplePos="0" relativeHeight="251666432" behindDoc="0" locked="0" layoutInCell="1" allowOverlap="1" wp14:anchorId="525F5460" wp14:editId="2E34D240">
                <wp:simplePos x="0" y="0"/>
                <wp:positionH relativeFrom="column">
                  <wp:posOffset>4564380</wp:posOffset>
                </wp:positionH>
                <wp:positionV relativeFrom="paragraph">
                  <wp:posOffset>858461</wp:posOffset>
                </wp:positionV>
                <wp:extent cx="1996440" cy="1404620"/>
                <wp:effectExtent l="0" t="0" r="22860" b="14605"/>
                <wp:wrapSquare wrapText="bothSides"/>
                <wp:docPr id="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6440" cy="1404620"/>
                        </a:xfrm>
                        <a:prstGeom prst="rect">
                          <a:avLst/>
                        </a:prstGeom>
                        <a:solidFill>
                          <a:srgbClr val="FFFFFF"/>
                        </a:solidFill>
                        <a:ln w="9525">
                          <a:solidFill>
                            <a:schemeClr val="bg1"/>
                          </a:solidFill>
                          <a:miter lim="800000"/>
                          <a:headEnd/>
                          <a:tailEnd/>
                        </a:ln>
                      </wps:spPr>
                      <wps:txbx>
                        <w:txbxContent>
                          <w:p w:rsidR="00E67AC1" w:rsidRPr="00E169FE" w:rsidRDefault="00E67AC1" w:rsidP="00E67AC1">
                            <w:pPr>
                              <w:rPr>
                                <w:i/>
                                <w:color w:val="C00000"/>
                              </w:rPr>
                            </w:pPr>
                            <w:r w:rsidRPr="00E169FE">
                              <w:rPr>
                                <w:i/>
                                <w:color w:val="C00000"/>
                              </w:rPr>
                              <w:t>Auswirkungen der Agenda 2010 auf die Rente</w:t>
                            </w:r>
                            <w:r>
                              <w:rPr>
                                <w:i/>
                                <w:color w:val="C00000"/>
                              </w:rPr>
                              <w:t xml:space="preserve"> korrigieren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25F5460" id="_x0000_s1033" type="#_x0000_t202" style="position:absolute;left:0;text-align:left;margin-left:359.4pt;margin-top:67.6pt;width:157.2pt;height:110.6pt;z-index:2516664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" strokecolor="white [3212]">
                <v:textbox style="mso-fit-shape-to-text:t">
                  <w:txbxContent>
                    <w:p w:rsidR="00E67AC1" w:rsidRPr="00E169FE" w:rsidRDefault="00E67AC1" w:rsidP="00E67AC1">
                      <w:pPr>
                        <w:rPr>
                          <w:i/>
                          <w:color w:val="C00000"/>
                        </w:rPr>
                      </w:pPr>
                      <w:r w:rsidRPr="00E169FE">
                        <w:rPr>
                          <w:i/>
                          <w:color w:val="C00000"/>
                        </w:rPr>
                        <w:t>Auswirkungen der Agenda 2010 auf die Rente</w:t>
                      </w:r>
                      <w:r>
                        <w:rPr>
                          <w:i/>
                          <w:color w:val="C00000"/>
                        </w:rPr>
                        <w:t xml:space="preserve"> korrigieren</w:t>
                      </w:r>
                    </w:p>
                  </w:txbxContent>
                </v:textbox>
                <w10:wrap type="square"/>
              </v:shape>
            </w:pict>
          </mc:Fallback>
        </mc:AlternateContent>
      </w:r>
      <w:r w:rsidRPr="008868DC">
        <w:rPr>
          <w:rFonts w:ascii="Myriad Pro" w:hAnsi="Myriad Pro"/>
          <w:sz w:val="20"/>
        </w:rPr>
        <w:t xml:space="preserve">Die Rolle der gesetzlichen Rentenversicherung hat sich mit der Agenda 2010 grundlegend verändert. Erklärtes Ziel der Rente war es immer, den Lebensstandard nach dem Arbeitsleben zu sichern. Armutsvermeidung im Alter wurde kaum thematisiert, da dies mit gesicherten Erwerbsbiografien für viele Beitragszahler kein Thema war. Die Agenda 2010 hat die gesetzliche Rentenversicherung in ein „Niemandsland“ zwischen Lebensstandardsicherung und Armutsvermeidung katapultiert, wobei letzteres zumindest für untere Einkommensschichten zum immer drängenderen Thema wird. Die Umbrüche auf dem Arbeitsmarkt, die Ausweitung prekärer Arbeitsverhältnisse und gebrochene Erwerbsbiografien führen dazu, dass eine viel längere Beitragszeit und / oder höhere Beiträge nötig sind, um überhaupt den Lebensstandard im </w:t>
      </w:r>
      <w:r w:rsidRPr="008868DC">
        <w:rPr>
          <w:rFonts w:ascii="Myriad Pro" w:hAnsi="Myriad Pro"/>
          <w:noProof/>
          <w:sz w:val="20"/>
          <w:lang w:eastAsia="de-DE"/>
        </w:rPr>
        <mc:AlternateContent>
          <mc:Choice Requires="wps">
            <w:drawing>
              <wp:anchor distT="45720" distB="45720" distL="114300" distR="114300" simplePos="0" relativeHeight="251667456" behindDoc="0" locked="0" layoutInCell="1" allowOverlap="1" wp14:anchorId="3B729FE4" wp14:editId="376CC1F9">
                <wp:simplePos x="0" y="0"/>
                <wp:positionH relativeFrom="column">
                  <wp:posOffset>4404892</wp:posOffset>
                </wp:positionH>
                <wp:positionV relativeFrom="paragraph">
                  <wp:posOffset>1615558</wp:posOffset>
                </wp:positionV>
                <wp:extent cx="1996440" cy="1404620"/>
                <wp:effectExtent l="0" t="0" r="22860" b="14605"/>
                <wp:wrapSquare wrapText="bothSides"/>
                <wp:docPr id="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6440" cy="1404620"/>
                        </a:xfrm>
                        <a:prstGeom prst="rect">
                          <a:avLst/>
                        </a:prstGeom>
                        <a:solidFill>
                          <a:srgbClr val="FFFFFF"/>
                        </a:solidFill>
                        <a:ln w="9525">
                          <a:solidFill>
                            <a:schemeClr val="bg1"/>
                          </a:solidFill>
                          <a:miter lim="800000"/>
                          <a:headEnd/>
                          <a:tailEnd/>
                        </a:ln>
                      </wps:spPr>
                      <wps:txbx>
                        <w:txbxContent>
                          <w:p w:rsidR="00E67AC1" w:rsidRPr="00E169FE" w:rsidRDefault="00E67AC1" w:rsidP="00E67AC1">
                            <w:pPr>
                              <w:rPr>
                                <w:i/>
                                <w:color w:val="C00000"/>
                              </w:rPr>
                            </w:pPr>
                            <w:r w:rsidRPr="00E169FE">
                              <w:rPr>
                                <w:i/>
                                <w:color w:val="C00000"/>
                              </w:rPr>
                              <w:t>Rentenniveau</w:t>
                            </w:r>
                            <w:r>
                              <w:rPr>
                                <w:i/>
                                <w:color w:val="C00000"/>
                              </w:rPr>
                              <w:t xml:space="preserve"> über 50% sichern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B729FE4" id="_x0000_s1034" type="#_x0000_t202" style="position:absolute;left:0;text-align:left;margin-left:346.85pt;margin-top:127.2pt;width:157.2pt;height:110.6pt;z-index:2516674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" strokecolor="white [3212]">
                <v:textbox style="mso-fit-shape-to-text:t">
                  <w:txbxContent>
                    <w:p w:rsidR="00E67AC1" w:rsidRPr="00E169FE" w:rsidRDefault="00E67AC1" w:rsidP="00E67AC1">
                      <w:pPr>
                        <w:rPr>
                          <w:i/>
                          <w:color w:val="C00000"/>
                        </w:rPr>
                      </w:pPr>
                      <w:r w:rsidRPr="00E169FE">
                        <w:rPr>
                          <w:i/>
                          <w:color w:val="C00000"/>
                        </w:rPr>
                        <w:t>Rentenniveau</w:t>
                      </w:r>
                      <w:r>
                        <w:rPr>
                          <w:i/>
                          <w:color w:val="C00000"/>
                        </w:rPr>
                        <w:t xml:space="preserve"> über 50% sichern</w:t>
                      </w:r>
                    </w:p>
                  </w:txbxContent>
                </v:textbox>
                <w10:wrap type="square"/>
              </v:shape>
            </w:pict>
          </mc:Fallback>
        </mc:AlternateContent>
      </w:r>
      <w:r w:rsidRPr="008868DC">
        <w:rPr>
          <w:rFonts w:ascii="Myriad Pro" w:hAnsi="Myriad Pro"/>
          <w:sz w:val="20"/>
        </w:rPr>
        <w:t xml:space="preserve">Alter einigermaßen zu sichern. </w:t>
      </w:r>
    </w:p>
    <w:p w:rsidR="00E67AC1" w:rsidRPr="008868DC" w:rsidRDefault="00E67AC1" w:rsidP="008868DC">
      <w:pPr>
        <w:spacing w:after="120" w:line="360" w:lineRule="auto"/>
        <w:jc w:val="both"/>
        <w:rPr>
          <w:rFonts w:ascii="Myriad Pro" w:hAnsi="Myriad Pro"/>
          <w:sz w:val="20"/>
        </w:rPr>
      </w:pPr>
      <w:r w:rsidRPr="008868DC">
        <w:rPr>
          <w:rFonts w:ascii="Myriad Pro" w:hAnsi="Myriad Pro"/>
          <w:sz w:val="20"/>
        </w:rPr>
        <w:t>Es ist derzeit damit zu rechnen, dass Altersarmut in Zukunft zunehmen wird, da sich mit der beschlossenen Absenkung des Rentenniveaus auf 43 % die notwendigen Beitragszeiten weiter erhöhen und diese für prekär Beschäftigte oder Langzeitarbeitslose nicht mehr erreichbar sind. Betroffen sind davon insbesondere Frauen, die häufiger in schlecht bezahlten Beschäftigungsverhältnissen arbeiten. Wenn aber die gesetzliche Rente für immer größer werdende Teile der Bevölkerung nicht ausreicht, werden diese Menschen fragen, warum sie überhaupt in ein solidarisches Versicherungssystem einzahlen, ohne entsprechende Leistungen zu erhalten. Die Frage „Wofür habe ich mein Leben lang gearbeitet?“ stellt die gesetzliche Rente als soziales Sicherungssystem insgesamt in Frage. Insbesondere die heute junge Generation glaubt kaum, dass ihre Rente später reichen wird.</w:t>
      </w:r>
    </w:p>
    <w:p w:rsidR="00E67AC1" w:rsidRPr="008868DC" w:rsidRDefault="00E67AC1" w:rsidP="008868DC">
      <w:pPr>
        <w:spacing w:after="120" w:line="360" w:lineRule="auto"/>
        <w:jc w:val="both"/>
        <w:rPr>
          <w:rFonts w:ascii="Myriad Pro" w:hAnsi="Myriad Pro"/>
          <w:sz w:val="20"/>
        </w:rPr>
      </w:pPr>
      <w:r w:rsidRPr="008868DC">
        <w:rPr>
          <w:rFonts w:ascii="Myriad Pro" w:hAnsi="Myriad Pro"/>
          <w:sz w:val="20"/>
        </w:rPr>
        <w:t xml:space="preserve">Gleichzeitig bringen die beiden anderen Säulen der Rentenversicherung – betriebliche und private Säule – nicht die Erfolge, die sich die Konstrukteure der </w:t>
      </w:r>
      <w:proofErr w:type="spellStart"/>
      <w:r w:rsidRPr="008868DC">
        <w:rPr>
          <w:rFonts w:ascii="Myriad Pro" w:hAnsi="Myriad Pro"/>
          <w:sz w:val="20"/>
        </w:rPr>
        <w:t>Agendapolitik</w:t>
      </w:r>
      <w:proofErr w:type="spellEnd"/>
      <w:r w:rsidRPr="008868DC">
        <w:rPr>
          <w:rFonts w:ascii="Myriad Pro" w:hAnsi="Myriad Pro"/>
          <w:sz w:val="20"/>
        </w:rPr>
        <w:t xml:space="preserve"> erhofft hatten. Dies liegt zum einen an der nicht überraschenden Feststellung, dass gerade die Bevölkerungsgruppen, die dringend eine zusätzliche private Vorsorge bräuchten, sich eben jene nicht leisten können, da ihr Lohn kaum zum Leben reicht. </w:t>
      </w:r>
    </w:p>
    <w:p w:rsidR="00E67AC1" w:rsidRPr="008868DC" w:rsidRDefault="00E67AC1" w:rsidP="008868DC">
      <w:pPr>
        <w:spacing w:after="120" w:line="360" w:lineRule="auto"/>
        <w:jc w:val="both"/>
        <w:rPr>
          <w:rFonts w:ascii="Myriad Pro" w:hAnsi="Myriad Pro"/>
          <w:sz w:val="20"/>
        </w:rPr>
      </w:pPr>
      <w:r w:rsidRPr="008868DC">
        <w:rPr>
          <w:rFonts w:ascii="Myriad Pro" w:hAnsi="Myriad Pro"/>
          <w:sz w:val="20"/>
        </w:rPr>
        <w:t xml:space="preserve">Die Gewinner der staatlich hochgelobten Riesterrente sind zum anderen nicht die </w:t>
      </w:r>
      <w:proofErr w:type="spellStart"/>
      <w:r w:rsidRPr="008868DC">
        <w:rPr>
          <w:rFonts w:ascii="Myriad Pro" w:hAnsi="Myriad Pro"/>
          <w:sz w:val="20"/>
        </w:rPr>
        <w:t>BeitragszahlerInnen</w:t>
      </w:r>
      <w:proofErr w:type="spellEnd"/>
      <w:r w:rsidRPr="008868DC">
        <w:rPr>
          <w:rFonts w:ascii="Myriad Pro" w:hAnsi="Myriad Pro"/>
          <w:sz w:val="20"/>
        </w:rPr>
        <w:t xml:space="preserve"> und RentnerInnen, sondern vorrangig die Finanzbranche. Die Riesterrente kann generell das sinkende Rentenniveau nicht ausgleichen. </w:t>
      </w:r>
    </w:p>
    <w:p w:rsidR="00E67AC1" w:rsidRPr="008868DC" w:rsidRDefault="00E67AC1" w:rsidP="008868DC">
      <w:pPr>
        <w:spacing w:after="120" w:line="360" w:lineRule="auto"/>
        <w:jc w:val="both"/>
        <w:rPr>
          <w:rFonts w:ascii="Myriad Pro" w:hAnsi="Myriad Pro"/>
          <w:sz w:val="20"/>
        </w:rPr>
      </w:pPr>
      <w:r w:rsidRPr="008868DC">
        <w:rPr>
          <w:rFonts w:ascii="Myriad Pro" w:hAnsi="Myriad Pro"/>
          <w:sz w:val="20"/>
        </w:rPr>
        <w:t xml:space="preserve">Auch eine einseitige Stärkung der betrieblichen Rentenvorsorge wird keine Entlastung bringen. Der größte Teil der Beschäftigten hat keinen Zugang zu einer Betriebsrente. </w:t>
      </w:r>
    </w:p>
    <w:p w:rsidR="00E67AC1" w:rsidRPr="008868DC" w:rsidRDefault="00E67AC1" w:rsidP="008868DC">
      <w:pPr>
        <w:spacing w:after="120" w:line="360" w:lineRule="auto"/>
        <w:jc w:val="both"/>
        <w:rPr>
          <w:rFonts w:ascii="Myriad Pro" w:hAnsi="Myriad Pro"/>
          <w:sz w:val="20"/>
        </w:rPr>
      </w:pPr>
      <w:r w:rsidRPr="008868DC">
        <w:rPr>
          <w:rFonts w:ascii="Myriad Pro" w:hAnsi="Myriad Pro"/>
          <w:sz w:val="20"/>
        </w:rPr>
        <w:t xml:space="preserve">Die Weiterentwicklung der gesetzlichen Rentenversicherung wird daher von einem überwiegenden Teil der Beschäftigten als sinnvoll angesehen. </w:t>
      </w:r>
    </w:p>
    <w:p w:rsidR="00E67AC1" w:rsidRPr="008868DC" w:rsidRDefault="00E67AC1" w:rsidP="008868DC">
      <w:pPr>
        <w:spacing w:after="120" w:line="360" w:lineRule="auto"/>
        <w:jc w:val="both"/>
        <w:rPr>
          <w:rFonts w:ascii="Myriad Pro" w:hAnsi="Myriad Pro"/>
          <w:sz w:val="20"/>
        </w:rPr>
      </w:pPr>
    </w:p>
    <w:p w:rsidR="00E67AC1" w:rsidRPr="008868DC" w:rsidRDefault="00E67AC1" w:rsidP="008868DC">
      <w:pPr>
        <w:spacing w:after="120" w:line="360" w:lineRule="auto"/>
        <w:jc w:val="both"/>
        <w:rPr>
          <w:rFonts w:ascii="Myriad Pro" w:hAnsi="Myriad Pro"/>
          <w:b/>
          <w:sz w:val="20"/>
        </w:rPr>
      </w:pPr>
      <w:r w:rsidRPr="008868DC">
        <w:rPr>
          <w:rFonts w:ascii="Myriad Pro" w:hAnsi="Myriad Pro"/>
          <w:b/>
          <w:noProof/>
          <w:sz w:val="20"/>
          <w:lang w:eastAsia="de-DE"/>
        </w:rPr>
        <mc:AlternateContent>
          <mc:Choice Requires="wps">
            <w:drawing>
              <wp:anchor distT="45720" distB="45720" distL="114300" distR="114300" simplePos="0" relativeHeight="251684864" behindDoc="0" locked="0" layoutInCell="1" allowOverlap="1" wp14:anchorId="625A469F" wp14:editId="3C542172">
                <wp:simplePos x="0" y="0"/>
                <wp:positionH relativeFrom="column">
                  <wp:posOffset>4640729</wp:posOffset>
                </wp:positionH>
                <wp:positionV relativeFrom="paragraph">
                  <wp:posOffset>358103</wp:posOffset>
                </wp:positionV>
                <wp:extent cx="1996440" cy="1404620"/>
                <wp:effectExtent l="0" t="0" r="22860" b="14605"/>
                <wp:wrapSquare wrapText="bothSides"/>
                <wp:docPr id="1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6440" cy="1404620"/>
                        </a:xfrm>
                        <a:prstGeom prst="rect">
                          <a:avLst/>
                        </a:prstGeom>
                        <a:solidFill>
                          <a:srgbClr val="FFFFFF"/>
                        </a:solidFill>
                        <a:ln w="9525">
                          <a:solidFill>
                            <a:schemeClr val="bg1"/>
                          </a:solidFill>
                          <a:miter lim="800000"/>
                          <a:headEnd/>
                          <a:tailEnd/>
                        </a:ln>
                      </wps:spPr>
                      <wps:txbx>
                        <w:txbxContent>
                          <w:p w:rsidR="00E67AC1" w:rsidRPr="00E169FE" w:rsidRDefault="00E67AC1" w:rsidP="00E67AC1">
                            <w:pPr>
                              <w:rPr>
                                <w:i/>
                                <w:color w:val="C00000"/>
                              </w:rPr>
                            </w:pPr>
                            <w:r>
                              <w:rPr>
                                <w:i/>
                                <w:color w:val="C00000"/>
                              </w:rPr>
                              <w:t xml:space="preserve">Die gesetzliche Rente stärken und </w:t>
                            </w:r>
                            <w:r w:rsidRPr="007B7C33">
                              <w:rPr>
                                <w:i/>
                                <w:color w:val="C00000"/>
                              </w:rPr>
                              <w:t>private Vorsorge nicht durch Steuern subventionieren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25A469F" id="_x0000_s1035" type="#_x0000_t202" style="position:absolute;left:0;text-align:left;margin-left:365.4pt;margin-top:28.2pt;width:157.2pt;height:110.6pt;z-index:2516848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" strokecolor="white [3212]">
                <v:textbox style="mso-fit-shape-to-text:t">
                  <w:txbxContent>
                    <w:p w:rsidR="00E67AC1" w:rsidRPr="00E169FE" w:rsidRDefault="00E67AC1" w:rsidP="00E67AC1">
                      <w:pPr>
                        <w:rPr>
                          <w:i/>
                          <w:color w:val="C00000"/>
                        </w:rPr>
                      </w:pPr>
                      <w:r>
                        <w:rPr>
                          <w:i/>
                          <w:color w:val="C00000"/>
                        </w:rPr>
                        <w:t xml:space="preserve">Die gesetzliche Rente stärken und </w:t>
                      </w:r>
                      <w:r w:rsidRPr="007B7C33">
                        <w:rPr>
                          <w:i/>
                          <w:color w:val="C00000"/>
                        </w:rPr>
                        <w:t>private Vorsorge nicht durch Steuern subventionieren</w:t>
                      </w:r>
                    </w:p>
                  </w:txbxContent>
                </v:textbox>
                <w10:wrap type="square"/>
              </v:shape>
            </w:pict>
          </mc:Fallback>
        </mc:AlternateContent>
      </w:r>
      <w:r w:rsidRPr="008868DC">
        <w:rPr>
          <w:rFonts w:ascii="Myriad Pro" w:hAnsi="Myriad Pro"/>
          <w:b/>
          <w:sz w:val="20"/>
        </w:rPr>
        <w:t>Deshalb fordern wir</w:t>
      </w:r>
      <w:r w:rsidRPr="008868DC">
        <w:rPr>
          <w:rFonts w:ascii="Myriad Pro" w:hAnsi="Myriad Pro"/>
          <w:b/>
          <w:noProof/>
          <w:sz w:val="20"/>
        </w:rPr>
        <w:t xml:space="preserve"> </w:t>
      </w:r>
    </w:p>
    <w:p w:rsidR="00E67AC1" w:rsidRPr="008868DC" w:rsidRDefault="00E67AC1" w:rsidP="008868DC">
      <w:pPr>
        <w:pStyle w:val="Listenabsatz"/>
        <w:numPr>
          <w:ilvl w:val="0"/>
          <w:numId w:val="2"/>
        </w:numPr>
        <w:spacing w:after="120" w:line="360" w:lineRule="auto"/>
        <w:jc w:val="both"/>
        <w:rPr>
          <w:rFonts w:ascii="Myriad Pro" w:hAnsi="Myriad Pro"/>
          <w:b/>
          <w:sz w:val="20"/>
        </w:rPr>
      </w:pPr>
      <w:r w:rsidRPr="008868DC">
        <w:rPr>
          <w:rFonts w:ascii="Myriad Pro" w:hAnsi="Myriad Pro"/>
          <w:b/>
          <w:sz w:val="20"/>
        </w:rPr>
        <w:t>die umlagefinanzierte, solidarische gesetzliche Rente (GRV) wieder zur Hauptsäule der Altersvorsorge zu machen. Sie muss vor allem so ausgestaltet werden, dass sie den Lebensstandard sichert und nicht zur Grundsicherung verkommt,</w:t>
      </w:r>
    </w:p>
    <w:p w:rsidR="00E67AC1" w:rsidRPr="008868DC" w:rsidRDefault="00E67AC1" w:rsidP="008868DC">
      <w:pPr>
        <w:pStyle w:val="Listenabsatz"/>
        <w:numPr>
          <w:ilvl w:val="0"/>
          <w:numId w:val="2"/>
        </w:numPr>
        <w:spacing w:after="120" w:line="360" w:lineRule="auto"/>
        <w:jc w:val="both"/>
        <w:rPr>
          <w:rFonts w:ascii="Myriad Pro" w:hAnsi="Myriad Pro"/>
          <w:b/>
          <w:sz w:val="20"/>
        </w:rPr>
      </w:pPr>
      <w:r w:rsidRPr="008868DC">
        <w:rPr>
          <w:rFonts w:ascii="Myriad Pro" w:hAnsi="Myriad Pro"/>
          <w:b/>
          <w:sz w:val="20"/>
        </w:rPr>
        <w:t>das gesetzliche Rentenniveau deutlich oberhalb von 50 % zu stabilisieren. Dazu sind die derzeit wirksamen Abschlagsfaktoren abzuschaffen,</w:t>
      </w:r>
    </w:p>
    <w:p w:rsidR="00E67AC1" w:rsidRPr="008868DC" w:rsidRDefault="00E67AC1" w:rsidP="008868DC">
      <w:pPr>
        <w:pStyle w:val="Listenabsatz"/>
        <w:numPr>
          <w:ilvl w:val="0"/>
          <w:numId w:val="2"/>
        </w:numPr>
        <w:spacing w:line="360" w:lineRule="auto"/>
        <w:jc w:val="both"/>
        <w:rPr>
          <w:rFonts w:ascii="Myriad Pro" w:hAnsi="Myriad Pro"/>
          <w:b/>
          <w:sz w:val="20"/>
        </w:rPr>
      </w:pPr>
      <w:r w:rsidRPr="008868DC">
        <w:rPr>
          <w:rFonts w:ascii="Myriad Pro" w:hAnsi="Myriad Pro"/>
          <w:b/>
          <w:sz w:val="20"/>
        </w:rPr>
        <w:t>wer einmal in die Rentenkasse gezahlt hat, muss im Ruhestand mehr Geld erhalten, als dies durch die bloße Grundsicherung der Fall wäre. Hier muss in Abhängigkeit von den eingezahlten Beträgen ein angemessener Aufschlag erfolgen,</w:t>
      </w:r>
    </w:p>
    <w:p w:rsidR="00E67AC1" w:rsidRPr="008868DC" w:rsidRDefault="00E67AC1" w:rsidP="008868DC">
      <w:pPr>
        <w:pStyle w:val="Listenabsatz"/>
        <w:numPr>
          <w:ilvl w:val="0"/>
          <w:numId w:val="2"/>
        </w:numPr>
        <w:spacing w:after="120" w:line="360" w:lineRule="auto"/>
        <w:jc w:val="both"/>
        <w:rPr>
          <w:rFonts w:ascii="Myriad Pro" w:hAnsi="Myriad Pro"/>
          <w:b/>
          <w:sz w:val="20"/>
        </w:rPr>
      </w:pPr>
      <w:r w:rsidRPr="008868DC">
        <w:rPr>
          <w:rFonts w:ascii="Myriad Pro" w:hAnsi="Myriad Pro"/>
          <w:b/>
          <w:sz w:val="20"/>
        </w:rPr>
        <w:t>die Beitragsbemessungsgrenze zu erhöhen,</w:t>
      </w:r>
    </w:p>
    <w:p w:rsidR="00E67AC1" w:rsidRPr="008868DC" w:rsidRDefault="00E67AC1" w:rsidP="008868DC">
      <w:pPr>
        <w:pStyle w:val="Listenabsatz"/>
        <w:numPr>
          <w:ilvl w:val="0"/>
          <w:numId w:val="2"/>
        </w:numPr>
        <w:spacing w:after="120" w:line="360" w:lineRule="auto"/>
        <w:jc w:val="both"/>
        <w:rPr>
          <w:rFonts w:ascii="Myriad Pro" w:hAnsi="Myriad Pro"/>
          <w:b/>
          <w:sz w:val="20"/>
        </w:rPr>
      </w:pPr>
      <w:r w:rsidRPr="008868DC">
        <w:rPr>
          <w:rFonts w:ascii="Myriad Pro" w:hAnsi="Myriad Pro"/>
          <w:b/>
          <w:sz w:val="20"/>
        </w:rPr>
        <w:t>die Einführung einer Erwerbstätigenrente, in die alle einzahlen und in der alle Einkommensarten Beiträge zahlen müssen,</w:t>
      </w:r>
    </w:p>
    <w:p w:rsidR="00E67AC1" w:rsidRPr="008868DC" w:rsidRDefault="00E67AC1" w:rsidP="008868DC">
      <w:pPr>
        <w:pStyle w:val="Listenabsatz"/>
        <w:numPr>
          <w:ilvl w:val="0"/>
          <w:numId w:val="2"/>
        </w:numPr>
        <w:spacing w:after="120" w:line="360" w:lineRule="auto"/>
        <w:jc w:val="both"/>
        <w:rPr>
          <w:rFonts w:ascii="Myriad Pro" w:hAnsi="Myriad Pro"/>
          <w:b/>
          <w:sz w:val="20"/>
        </w:rPr>
      </w:pPr>
      <w:r w:rsidRPr="008868DC">
        <w:rPr>
          <w:rFonts w:ascii="Myriad Pro" w:hAnsi="Myriad Pro"/>
          <w:b/>
          <w:sz w:val="20"/>
        </w:rPr>
        <w:t xml:space="preserve">die Riesterrente bei Vertrauensschutz für bestehende Verträge abzuschaffen. Es darf keine neuen Subventionen und staatliche Anreize für kapitalgedeckte Systeme welcher Art auch immer geben. Die Finanzierungslücke ab etwa 2020 ist durch den Bundeszuschuss (u. a. freie Mittel Riester) und die vom DGB vorgeschlagene </w:t>
      </w:r>
      <w:proofErr w:type="spellStart"/>
      <w:r w:rsidRPr="008868DC">
        <w:rPr>
          <w:rFonts w:ascii="Myriad Pro" w:hAnsi="Myriad Pro"/>
          <w:b/>
          <w:sz w:val="20"/>
        </w:rPr>
        <w:t>Demografiereserve</w:t>
      </w:r>
      <w:proofErr w:type="spellEnd"/>
      <w:r w:rsidRPr="008868DC">
        <w:rPr>
          <w:rFonts w:ascii="Myriad Pro" w:hAnsi="Myriad Pro"/>
          <w:b/>
          <w:sz w:val="20"/>
        </w:rPr>
        <w:t xml:space="preserve"> zu schließen,</w:t>
      </w:r>
    </w:p>
    <w:p w:rsidR="00E67AC1" w:rsidRPr="008868DC" w:rsidRDefault="00E67AC1" w:rsidP="008868DC">
      <w:pPr>
        <w:pStyle w:val="Listenabsatz"/>
        <w:numPr>
          <w:ilvl w:val="0"/>
          <w:numId w:val="2"/>
        </w:numPr>
        <w:spacing w:after="120" w:line="360" w:lineRule="auto"/>
        <w:jc w:val="both"/>
        <w:rPr>
          <w:rFonts w:ascii="Myriad Pro" w:hAnsi="Myriad Pro"/>
          <w:b/>
          <w:sz w:val="20"/>
        </w:rPr>
      </w:pPr>
      <w:r w:rsidRPr="008868DC">
        <w:rPr>
          <w:rFonts w:ascii="Myriad Pro" w:hAnsi="Myriad Pro"/>
          <w:b/>
          <w:sz w:val="20"/>
        </w:rPr>
        <w:t>die betriebliche Rente darf nicht zum Schwerpunkt einer zukünftigen Rentenreform werden,</w:t>
      </w:r>
    </w:p>
    <w:p w:rsidR="00E67AC1" w:rsidRPr="008868DC" w:rsidRDefault="00E67AC1" w:rsidP="008868DC">
      <w:pPr>
        <w:pStyle w:val="Listenabsatz"/>
        <w:numPr>
          <w:ilvl w:val="0"/>
          <w:numId w:val="2"/>
        </w:numPr>
        <w:spacing w:after="120" w:line="360" w:lineRule="auto"/>
        <w:jc w:val="both"/>
        <w:rPr>
          <w:rFonts w:ascii="Myriad Pro" w:hAnsi="Myriad Pro"/>
          <w:b/>
          <w:sz w:val="20"/>
        </w:rPr>
      </w:pPr>
      <w:r w:rsidRPr="008868DC">
        <w:rPr>
          <w:rFonts w:ascii="Myriad Pro" w:hAnsi="Myriad Pro"/>
          <w:b/>
          <w:sz w:val="20"/>
        </w:rPr>
        <w:t>dass die Quasi-Abschaffung der Erwerbsminderungsrente in der GRV im Rahmen der Agenda 2010 rückgängig gemacht werden muss. Erwerbstätige mit Vorerkrankungen oder risikoreichen Berufen zahlen bei der privaten Berufsunfähigkeitsversicherung hohe Zuschläge oder werden sogar ganz ausgeschlossen,</w:t>
      </w:r>
    </w:p>
    <w:p w:rsidR="00E67AC1" w:rsidRPr="008868DC" w:rsidRDefault="00E67AC1" w:rsidP="008868DC">
      <w:pPr>
        <w:pStyle w:val="Listenabsatz"/>
        <w:numPr>
          <w:ilvl w:val="0"/>
          <w:numId w:val="2"/>
        </w:numPr>
        <w:spacing w:line="360" w:lineRule="auto"/>
        <w:jc w:val="both"/>
        <w:rPr>
          <w:rFonts w:ascii="Myriad Pro" w:hAnsi="Myriad Pro"/>
          <w:b/>
          <w:sz w:val="20"/>
        </w:rPr>
      </w:pPr>
      <w:r w:rsidRPr="008868DC">
        <w:rPr>
          <w:rFonts w:ascii="Myriad Pro" w:hAnsi="Myriad Pro"/>
          <w:b/>
          <w:sz w:val="20"/>
        </w:rPr>
        <w:t>Die Umsetzung des Rentenüberleitungsabschlussgesetzes zur Angleichung der Renten in Ost und West ist eine wichtige Aufgabe in der neuen Regierungsperiode ab 2017.</w:t>
      </w:r>
    </w:p>
    <w:p w:rsidR="00E67AC1" w:rsidRPr="008868DC" w:rsidRDefault="00E67AC1" w:rsidP="008868DC">
      <w:pPr>
        <w:pStyle w:val="Listenabsatz"/>
        <w:numPr>
          <w:ilvl w:val="0"/>
          <w:numId w:val="2"/>
        </w:numPr>
        <w:spacing w:after="120" w:line="360" w:lineRule="auto"/>
        <w:jc w:val="both"/>
        <w:rPr>
          <w:rFonts w:ascii="Myriad Pro" w:hAnsi="Myriad Pro"/>
          <w:b/>
          <w:sz w:val="20"/>
        </w:rPr>
      </w:pPr>
      <w:r w:rsidRPr="008868DC">
        <w:rPr>
          <w:rFonts w:ascii="Myriad Pro" w:hAnsi="Myriad Pro"/>
          <w:b/>
          <w:sz w:val="20"/>
        </w:rPr>
        <w:t>eine Wiederbelebung der Debatte um eine Wertschöpfungsabgabe – wie in Österreich.</w:t>
      </w:r>
    </w:p>
    <w:p w:rsidR="00E67AC1" w:rsidRPr="008868DC" w:rsidRDefault="00E67AC1" w:rsidP="008868DC">
      <w:pPr>
        <w:pStyle w:val="Listenabsatz"/>
        <w:spacing w:after="120" w:line="360" w:lineRule="auto"/>
        <w:jc w:val="both"/>
        <w:rPr>
          <w:rFonts w:ascii="Myriad Pro" w:hAnsi="Myriad Pro"/>
          <w:strike/>
          <w:sz w:val="20"/>
        </w:rPr>
      </w:pPr>
      <w:r w:rsidRPr="008868DC">
        <w:rPr>
          <w:rFonts w:ascii="Myriad Pro" w:hAnsi="Myriad Pro"/>
          <w:sz w:val="20"/>
        </w:rPr>
        <w:t xml:space="preserve"> </w:t>
      </w:r>
    </w:p>
    <w:p w:rsidR="00E67AC1" w:rsidRPr="008868DC" w:rsidRDefault="00E67AC1" w:rsidP="008868DC">
      <w:pPr>
        <w:spacing w:after="120" w:line="360" w:lineRule="auto"/>
        <w:jc w:val="both"/>
        <w:rPr>
          <w:rFonts w:ascii="Myriad Pro" w:hAnsi="Myriad Pro"/>
          <w:sz w:val="20"/>
        </w:rPr>
      </w:pPr>
    </w:p>
    <w:p w:rsidR="00E67AC1" w:rsidRPr="008868DC" w:rsidRDefault="00E67AC1" w:rsidP="008868DC">
      <w:pPr>
        <w:spacing w:after="120" w:line="360" w:lineRule="auto"/>
        <w:jc w:val="both"/>
        <w:rPr>
          <w:rFonts w:ascii="Myriad Pro" w:hAnsi="Myriad Pro"/>
          <w:b/>
          <w:sz w:val="20"/>
        </w:rPr>
      </w:pPr>
      <w:r w:rsidRPr="008868DC">
        <w:rPr>
          <w:rFonts w:ascii="Myriad Pro" w:hAnsi="Myriad Pro"/>
          <w:b/>
          <w:sz w:val="20"/>
        </w:rPr>
        <w:t>Bürgerversicherung</w:t>
      </w:r>
    </w:p>
    <w:p w:rsidR="00E67AC1" w:rsidRPr="008868DC" w:rsidRDefault="00E67AC1" w:rsidP="008868DC">
      <w:pPr>
        <w:spacing w:after="120" w:line="360" w:lineRule="auto"/>
        <w:jc w:val="both"/>
        <w:rPr>
          <w:rFonts w:ascii="Myriad Pro" w:hAnsi="Myriad Pro"/>
          <w:sz w:val="20"/>
        </w:rPr>
      </w:pPr>
      <w:r w:rsidRPr="008868DC">
        <w:rPr>
          <w:rFonts w:ascii="Myriad Pro" w:hAnsi="Myriad Pro"/>
          <w:sz w:val="20"/>
        </w:rPr>
        <w:t>Die gesetzliche Krankenversicherung (GKV) und die gesetzliche Pflegeversicherung verzeichnen eine strukturelle Einnahmenschwäche, die derzeit durch die dauerhaft gute konjunkturelle Entwicklung überlagert wird. Diese strukturelle Einnahmeschwäche wird durch die Beitragsbemessungsgrenze, die Begrenzung auf Lohn- und Erwerbseinkommen und durch die Risikoselektion zugunsten der PKV hervorgerufen.</w:t>
      </w:r>
    </w:p>
    <w:p w:rsidR="00E67AC1" w:rsidRPr="008868DC" w:rsidRDefault="00E67AC1" w:rsidP="008868DC">
      <w:pPr>
        <w:spacing w:after="120" w:line="360" w:lineRule="auto"/>
        <w:jc w:val="both"/>
        <w:rPr>
          <w:rFonts w:ascii="Myriad Pro" w:hAnsi="Myriad Pro"/>
          <w:sz w:val="20"/>
        </w:rPr>
      </w:pPr>
      <w:r w:rsidRPr="008868DC">
        <w:rPr>
          <w:rFonts w:ascii="Myriad Pro" w:hAnsi="Myriad Pro"/>
          <w:sz w:val="20"/>
        </w:rPr>
        <w:t>Konjunkturelle Krisen werden jedoch auf die ausschließlich von den Versicherten zu zahlenden Zusatzbeitragssätze durchschlagen.</w:t>
      </w:r>
    </w:p>
    <w:p w:rsidR="00E67AC1" w:rsidRPr="008868DC" w:rsidRDefault="00E67AC1" w:rsidP="008868DC">
      <w:pPr>
        <w:spacing w:after="120" w:line="360" w:lineRule="auto"/>
        <w:jc w:val="both"/>
        <w:rPr>
          <w:rFonts w:ascii="Myriad Pro" w:hAnsi="Myriad Pro"/>
          <w:sz w:val="20"/>
        </w:rPr>
      </w:pPr>
      <w:r w:rsidRPr="008868DC">
        <w:rPr>
          <w:rFonts w:ascii="Myriad Pro" w:hAnsi="Myriad Pro"/>
          <w:noProof/>
          <w:sz w:val="20"/>
          <w:lang w:eastAsia="de-DE"/>
        </w:rPr>
        <mc:AlternateContent>
          <mc:Choice Requires="wps">
            <w:drawing>
              <wp:anchor distT="45720" distB="45720" distL="114300" distR="114300" simplePos="0" relativeHeight="251668480" behindDoc="0" locked="0" layoutInCell="1" allowOverlap="1" wp14:anchorId="0293EA89" wp14:editId="7F992E42">
                <wp:simplePos x="0" y="0"/>
                <wp:positionH relativeFrom="column">
                  <wp:posOffset>4595854</wp:posOffset>
                </wp:positionH>
                <wp:positionV relativeFrom="paragraph">
                  <wp:posOffset>72390</wp:posOffset>
                </wp:positionV>
                <wp:extent cx="1996440" cy="1404620"/>
                <wp:effectExtent l="0" t="0" r="22860" b="14605"/>
                <wp:wrapSquare wrapText="bothSides"/>
                <wp:docPr id="1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6440" cy="1404620"/>
                        </a:xfrm>
                        <a:prstGeom prst="rect">
                          <a:avLst/>
                        </a:prstGeom>
                        <a:solidFill>
                          <a:srgbClr val="FFFFFF"/>
                        </a:solidFill>
                        <a:ln w="9525">
                          <a:solidFill>
                            <a:schemeClr val="bg1"/>
                          </a:solidFill>
                          <a:miter lim="800000"/>
                          <a:headEnd/>
                          <a:tailEnd/>
                        </a:ln>
                      </wps:spPr>
                      <wps:txbx>
                        <w:txbxContent>
                          <w:p w:rsidR="00E67AC1" w:rsidRPr="00E169FE" w:rsidRDefault="00E67AC1" w:rsidP="00E67AC1">
                            <w:pPr>
                              <w:rPr>
                                <w:i/>
                                <w:color w:val="C00000"/>
                              </w:rPr>
                            </w:pPr>
                            <w:r>
                              <w:rPr>
                                <w:i/>
                                <w:color w:val="C00000"/>
                              </w:rPr>
                              <w:t>Gerechtigkeitsdefizite in der GKV beheben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293EA89" id="_x0000_s1036" type="#_x0000_t202" style="position:absolute;left:0;text-align:left;margin-left:361.9pt;margin-top:5.7pt;width:157.2pt;height:110.6pt;z-index:2516684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" strokecolor="white [3212]">
                <v:textbox style="mso-fit-shape-to-text:t">
                  <w:txbxContent>
                    <w:p w:rsidR="00E67AC1" w:rsidRPr="00E169FE" w:rsidRDefault="00E67AC1" w:rsidP="00E67AC1">
                      <w:pPr>
                        <w:rPr>
                          <w:i/>
                          <w:color w:val="C00000"/>
                        </w:rPr>
                      </w:pPr>
                      <w:r>
                        <w:rPr>
                          <w:i/>
                          <w:color w:val="C00000"/>
                        </w:rPr>
                        <w:t>Gerechtigkeitsdefizite in der GKV beheben</w:t>
                      </w:r>
                    </w:p>
                  </w:txbxContent>
                </v:textbox>
                <w10:wrap type="square"/>
              </v:shape>
            </w:pict>
          </mc:Fallback>
        </mc:AlternateContent>
      </w:r>
      <w:r w:rsidRPr="008868DC">
        <w:rPr>
          <w:rFonts w:ascii="Myriad Pro" w:hAnsi="Myriad Pro"/>
          <w:sz w:val="20"/>
        </w:rPr>
        <w:t>Gleichzeitig gibt es in der GKV Gerechtigkeitsdefizite wie eine gleich hohe Belastung bei gleich hohem Einkommen bei unterschiedlichen Versichertenzahlen, der Belastung von Einkommen aus unselbstständiger Arbeit aber nicht von Einkommen aus Vermögen, eine unterschiedlich hohe Belastung bei unterschiedlich hohem Einkommen, einer regressiven Wirkung der Beitragsbemessungsgrenze.</w:t>
      </w:r>
    </w:p>
    <w:p w:rsidR="00E67AC1" w:rsidRPr="008868DC" w:rsidRDefault="00E67AC1" w:rsidP="008868DC">
      <w:pPr>
        <w:spacing w:after="120" w:line="360" w:lineRule="auto"/>
        <w:jc w:val="both"/>
        <w:rPr>
          <w:rFonts w:ascii="Myriad Pro" w:hAnsi="Myriad Pro"/>
          <w:sz w:val="20"/>
        </w:rPr>
      </w:pPr>
      <w:r w:rsidRPr="008868DC">
        <w:rPr>
          <w:rFonts w:ascii="Myriad Pro" w:hAnsi="Myriad Pro"/>
          <w:sz w:val="20"/>
        </w:rPr>
        <w:t xml:space="preserve">Außerdem treten die Defizite der Trennung in gesetzliche und private Versicherung immer deutlicher hervor. </w:t>
      </w:r>
    </w:p>
    <w:p w:rsidR="00E67AC1" w:rsidRPr="008868DC" w:rsidRDefault="00E67AC1" w:rsidP="008868DC">
      <w:pPr>
        <w:spacing w:after="120" w:line="360" w:lineRule="auto"/>
        <w:jc w:val="both"/>
        <w:rPr>
          <w:rFonts w:ascii="Myriad Pro" w:hAnsi="Myriad Pro"/>
          <w:sz w:val="20"/>
        </w:rPr>
      </w:pPr>
      <w:r w:rsidRPr="008868DC">
        <w:rPr>
          <w:rFonts w:ascii="Myriad Pro" w:hAnsi="Myriad Pro"/>
          <w:sz w:val="20"/>
        </w:rPr>
        <w:t>Daher wollen wir eine Versicherungspflicht für alle in einer Bürgerversicherung mit einheitlichen Rahmenbedingungen gestalten, in die jeder Bürger einzahlt, unabhängig vom Einkommen. Wenn auch Wohlhabende in die Versicherung einzahlen, kann der Beitragssatz sinken und Unternehmen und Arbeitnehmer können entlastet werden. Nur so kann die Ungleichbehandlung aufgehoben und die negative Risikoauslese abgeschafft werden.</w:t>
      </w:r>
    </w:p>
    <w:p w:rsidR="00E67AC1" w:rsidRPr="008868DC" w:rsidRDefault="00E67AC1" w:rsidP="008868DC">
      <w:pPr>
        <w:spacing w:after="120" w:line="360" w:lineRule="auto"/>
        <w:jc w:val="both"/>
        <w:rPr>
          <w:rFonts w:ascii="Myriad Pro" w:hAnsi="Myriad Pro"/>
          <w:sz w:val="20"/>
        </w:rPr>
      </w:pPr>
      <w:r w:rsidRPr="008868DC">
        <w:rPr>
          <w:rFonts w:ascii="Myriad Pro" w:hAnsi="Myriad Pro"/>
          <w:sz w:val="20"/>
        </w:rPr>
        <w:t xml:space="preserve">Für diesen Kurs gibt es keine grundsätzlich sozial- und verfassungsrechtlichen Bedenken. Allerdings gibt es keine Regelungskompetenz des Bundesgesetzgebers für Beamte der Bundesländer, und Altverträge müssen einen verfassungsrechtlichen Schutz genießen. </w:t>
      </w:r>
    </w:p>
    <w:p w:rsidR="00E67AC1" w:rsidRPr="008868DC" w:rsidRDefault="00E67AC1" w:rsidP="008868DC">
      <w:pPr>
        <w:spacing w:after="120" w:line="360" w:lineRule="auto"/>
        <w:jc w:val="both"/>
        <w:rPr>
          <w:rFonts w:ascii="Myriad Pro" w:hAnsi="Myriad Pro"/>
          <w:b/>
          <w:sz w:val="20"/>
        </w:rPr>
      </w:pPr>
      <w:r w:rsidRPr="008868DC">
        <w:rPr>
          <w:rFonts w:ascii="Myriad Pro" w:hAnsi="Myriad Pro"/>
          <w:sz w:val="20"/>
        </w:rPr>
        <w:t>Daher besteht die Notwendigkeit der Organisation eines Übergangs, der u.a. ein befristetes Wahlrecht für Altverträge enthält und die Mitnahme der Altersrückstellungen garantiert.</w:t>
      </w:r>
    </w:p>
    <w:p w:rsidR="00E67AC1" w:rsidRPr="008868DC" w:rsidRDefault="00E67AC1" w:rsidP="008868DC">
      <w:pPr>
        <w:spacing w:after="120" w:line="360" w:lineRule="auto"/>
        <w:jc w:val="both"/>
        <w:rPr>
          <w:rFonts w:ascii="Myriad Pro" w:hAnsi="Myriad Pro"/>
          <w:b/>
          <w:sz w:val="20"/>
        </w:rPr>
      </w:pPr>
      <w:r w:rsidRPr="008868DC">
        <w:rPr>
          <w:rFonts w:ascii="Myriad Pro" w:hAnsi="Myriad Pro"/>
          <w:b/>
          <w:noProof/>
          <w:sz w:val="20"/>
          <w:lang w:eastAsia="de-DE"/>
        </w:rPr>
        <mc:AlternateContent>
          <mc:Choice Requires="wps">
            <w:drawing>
              <wp:anchor distT="45720" distB="45720" distL="114300" distR="114300" simplePos="0" relativeHeight="251669504" behindDoc="0" locked="0" layoutInCell="1" allowOverlap="1" wp14:anchorId="3290856D" wp14:editId="6D5B8348">
                <wp:simplePos x="0" y="0"/>
                <wp:positionH relativeFrom="column">
                  <wp:posOffset>4482465</wp:posOffset>
                </wp:positionH>
                <wp:positionV relativeFrom="paragraph">
                  <wp:posOffset>164879</wp:posOffset>
                </wp:positionV>
                <wp:extent cx="2075815" cy="1404620"/>
                <wp:effectExtent l="0" t="0" r="19685" b="21590"/>
                <wp:wrapSquare wrapText="bothSides"/>
                <wp:docPr id="1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5815" cy="1404620"/>
                        </a:xfrm>
                        <a:prstGeom prst="rect">
                          <a:avLst/>
                        </a:prstGeom>
                        <a:solidFill>
                          <a:srgbClr val="FFFFFF"/>
                        </a:solidFill>
                        <a:ln w="9525">
                          <a:solidFill>
                            <a:schemeClr val="bg1"/>
                          </a:solidFill>
                          <a:miter lim="800000"/>
                          <a:headEnd/>
                          <a:tailEnd/>
                        </a:ln>
                      </wps:spPr>
                      <wps:txbx>
                        <w:txbxContent>
                          <w:p w:rsidR="00E67AC1" w:rsidRPr="00403FEF" w:rsidRDefault="00E67AC1" w:rsidP="00E67AC1">
                            <w:pPr>
                              <w:rPr>
                                <w:i/>
                                <w:color w:val="C00000"/>
                              </w:rPr>
                            </w:pPr>
                            <w:r>
                              <w:rPr>
                                <w:i/>
                                <w:color w:val="C00000"/>
                              </w:rPr>
                              <w:t>Paritätische</w:t>
                            </w:r>
                            <w:r w:rsidRPr="00403FEF">
                              <w:rPr>
                                <w:i/>
                                <w:color w:val="C00000"/>
                              </w:rPr>
                              <w:t xml:space="preserve"> Bürgerversicherung einführen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290856D" id="_x0000_s1037" type="#_x0000_t202" style="position:absolute;left:0;text-align:left;margin-left:352.95pt;margin-top:13pt;width:163.45pt;height:110.6pt;z-index:2516695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" strokecolor="white [3212]">
                <v:textbox style="mso-fit-shape-to-text:t">
                  <w:txbxContent>
                    <w:p w:rsidR="00E67AC1" w:rsidRPr="00403FEF" w:rsidRDefault="00E67AC1" w:rsidP="00E67AC1">
                      <w:pPr>
                        <w:rPr>
                          <w:i/>
                          <w:color w:val="C00000"/>
                        </w:rPr>
                      </w:pPr>
                      <w:r>
                        <w:rPr>
                          <w:i/>
                          <w:color w:val="C00000"/>
                        </w:rPr>
                        <w:t>Paritätische</w:t>
                      </w:r>
                      <w:r w:rsidRPr="00403FEF">
                        <w:rPr>
                          <w:i/>
                          <w:color w:val="C00000"/>
                        </w:rPr>
                        <w:t xml:space="preserve"> Bürgerversicherung einführen</w:t>
                      </w:r>
                    </w:p>
                  </w:txbxContent>
                </v:textbox>
                <w10:wrap type="square"/>
              </v:shape>
            </w:pict>
          </mc:Fallback>
        </mc:AlternateContent>
      </w:r>
      <w:r w:rsidRPr="008868DC">
        <w:rPr>
          <w:rFonts w:ascii="Myriad Pro" w:hAnsi="Myriad Pro"/>
          <w:b/>
          <w:sz w:val="20"/>
        </w:rPr>
        <w:t>Deshalb fordern wir</w:t>
      </w:r>
    </w:p>
    <w:p w:rsidR="00E67AC1" w:rsidRPr="008868DC" w:rsidRDefault="00E67AC1" w:rsidP="008868DC">
      <w:pPr>
        <w:pStyle w:val="Listenabsatz"/>
        <w:numPr>
          <w:ilvl w:val="0"/>
          <w:numId w:val="5"/>
        </w:numPr>
        <w:spacing w:after="120" w:line="360" w:lineRule="auto"/>
        <w:jc w:val="both"/>
        <w:rPr>
          <w:rFonts w:ascii="Myriad Pro" w:hAnsi="Myriad Pro"/>
          <w:b/>
          <w:sz w:val="20"/>
        </w:rPr>
      </w:pPr>
      <w:r w:rsidRPr="008868DC">
        <w:rPr>
          <w:rFonts w:ascii="Myriad Pro" w:hAnsi="Myriad Pro"/>
          <w:b/>
          <w:sz w:val="20"/>
        </w:rPr>
        <w:t>die Wiederherstellung der paritätischen Finanzierung in der Krankenversicherung,</w:t>
      </w:r>
    </w:p>
    <w:p w:rsidR="00E67AC1" w:rsidRPr="008868DC" w:rsidRDefault="00E67AC1" w:rsidP="008868DC">
      <w:pPr>
        <w:pStyle w:val="Listenabsatz"/>
        <w:numPr>
          <w:ilvl w:val="0"/>
          <w:numId w:val="5"/>
        </w:numPr>
        <w:spacing w:after="120" w:line="360" w:lineRule="auto"/>
        <w:jc w:val="both"/>
        <w:rPr>
          <w:rFonts w:ascii="Myriad Pro" w:hAnsi="Myriad Pro"/>
          <w:b/>
          <w:sz w:val="20"/>
        </w:rPr>
      </w:pPr>
      <w:r w:rsidRPr="008868DC">
        <w:rPr>
          <w:rFonts w:ascii="Myriad Pro" w:hAnsi="Myriad Pro"/>
          <w:b/>
          <w:sz w:val="20"/>
        </w:rPr>
        <w:t>die Anhebung der Beitragsbemessungsgrenze auf das Niveau des Spitzensteuersatzes in der Einkommenssteuer,</w:t>
      </w:r>
    </w:p>
    <w:p w:rsidR="00E67AC1" w:rsidRPr="008868DC" w:rsidRDefault="00E67AC1" w:rsidP="008868DC">
      <w:pPr>
        <w:pStyle w:val="Listenabsatz"/>
        <w:numPr>
          <w:ilvl w:val="0"/>
          <w:numId w:val="5"/>
        </w:numPr>
        <w:spacing w:after="120" w:line="360" w:lineRule="auto"/>
        <w:jc w:val="both"/>
        <w:rPr>
          <w:rFonts w:ascii="Myriad Pro" w:hAnsi="Myriad Pro"/>
          <w:b/>
          <w:sz w:val="20"/>
        </w:rPr>
      </w:pPr>
      <w:r w:rsidRPr="008868DC">
        <w:rPr>
          <w:rFonts w:ascii="Myriad Pro" w:hAnsi="Myriad Pro"/>
          <w:b/>
          <w:sz w:val="20"/>
        </w:rPr>
        <w:t>die Möglichkeit für Beamte auf Bundesebene über eine Sonderregelung in eine Bürgerversicherung einzutreten,</w:t>
      </w:r>
    </w:p>
    <w:p w:rsidR="00E67AC1" w:rsidRPr="008868DC" w:rsidRDefault="00E67AC1" w:rsidP="008868DC">
      <w:pPr>
        <w:pStyle w:val="Listenabsatz"/>
        <w:numPr>
          <w:ilvl w:val="0"/>
          <w:numId w:val="5"/>
        </w:numPr>
        <w:spacing w:after="120" w:line="360" w:lineRule="auto"/>
        <w:jc w:val="both"/>
        <w:rPr>
          <w:rFonts w:ascii="Myriad Pro" w:hAnsi="Myriad Pro"/>
          <w:b/>
          <w:sz w:val="20"/>
        </w:rPr>
      </w:pPr>
      <w:r w:rsidRPr="008868DC">
        <w:rPr>
          <w:rFonts w:ascii="Myriad Pro" w:hAnsi="Myriad Pro"/>
          <w:b/>
          <w:sz w:val="20"/>
        </w:rPr>
        <w:t>dass die Bürgerversicherung auch für Kleinselbstständige bezahlbar sein muss, daher muss die Mindestbemessungsgrundlage abgesenkt werden,</w:t>
      </w:r>
    </w:p>
    <w:p w:rsidR="00E67AC1" w:rsidRPr="008868DC" w:rsidRDefault="00E67AC1" w:rsidP="008868DC">
      <w:pPr>
        <w:pStyle w:val="Listenabsatz"/>
        <w:numPr>
          <w:ilvl w:val="0"/>
          <w:numId w:val="5"/>
        </w:numPr>
        <w:spacing w:after="120" w:line="360" w:lineRule="auto"/>
        <w:jc w:val="both"/>
        <w:rPr>
          <w:rFonts w:ascii="Myriad Pro" w:hAnsi="Myriad Pro"/>
          <w:b/>
          <w:sz w:val="20"/>
        </w:rPr>
      </w:pPr>
      <w:r w:rsidRPr="008868DC">
        <w:rPr>
          <w:rFonts w:ascii="Myriad Pro" w:hAnsi="Myriad Pro"/>
          <w:b/>
          <w:sz w:val="20"/>
        </w:rPr>
        <w:t>die Verbeitragung aller Einkommensarten, da die Anteile von Einkommen aus Vermögen immer stärker steigen. Diese Verbeitragung ist über die Finanzbehörden abzuwickeln,</w:t>
      </w:r>
    </w:p>
    <w:p w:rsidR="00E67AC1" w:rsidRPr="008868DC" w:rsidRDefault="00E67AC1" w:rsidP="008868DC">
      <w:pPr>
        <w:pStyle w:val="Listenabsatz"/>
        <w:numPr>
          <w:ilvl w:val="0"/>
          <w:numId w:val="5"/>
        </w:numPr>
        <w:spacing w:after="120" w:line="360" w:lineRule="auto"/>
        <w:jc w:val="both"/>
        <w:rPr>
          <w:rFonts w:ascii="Myriad Pro" w:hAnsi="Myriad Pro"/>
          <w:b/>
          <w:sz w:val="20"/>
        </w:rPr>
      </w:pPr>
      <w:r w:rsidRPr="008868DC">
        <w:rPr>
          <w:rFonts w:ascii="Myriad Pro" w:hAnsi="Myriad Pro"/>
          <w:b/>
          <w:sz w:val="20"/>
        </w:rPr>
        <w:t>dass private und gesetzliche Krankenversicherungen einen Bürgerversicherungstarif anbieten müssen, der mindestens den heutigen Leistungsansprüchen entspricht,</w:t>
      </w:r>
    </w:p>
    <w:p w:rsidR="00E67AC1" w:rsidRPr="008868DC" w:rsidRDefault="00E67AC1" w:rsidP="008868DC">
      <w:pPr>
        <w:pStyle w:val="Listenabsatz"/>
        <w:numPr>
          <w:ilvl w:val="0"/>
          <w:numId w:val="5"/>
        </w:numPr>
        <w:spacing w:after="120" w:line="360" w:lineRule="auto"/>
        <w:ind w:left="708"/>
        <w:jc w:val="both"/>
        <w:rPr>
          <w:rFonts w:ascii="Myriad Pro" w:hAnsi="Myriad Pro"/>
          <w:b/>
          <w:strike/>
          <w:sz w:val="20"/>
        </w:rPr>
      </w:pPr>
      <w:r w:rsidRPr="008868DC">
        <w:rPr>
          <w:rFonts w:ascii="Myriad Pro" w:hAnsi="Myriad Pro"/>
          <w:b/>
          <w:sz w:val="20"/>
        </w:rPr>
        <w:t>dass es darüber hinaus wie 2013 einen Schuldenerlass für säumige Beitragszahlerinnen geben muss.</w:t>
      </w:r>
    </w:p>
    <w:p w:rsidR="00E67AC1" w:rsidRPr="008868DC" w:rsidRDefault="00E67AC1" w:rsidP="008868DC">
      <w:pPr>
        <w:spacing w:after="120" w:line="360" w:lineRule="auto"/>
        <w:jc w:val="both"/>
        <w:rPr>
          <w:rFonts w:ascii="Myriad Pro" w:hAnsi="Myriad Pro"/>
          <w:b/>
          <w:sz w:val="20"/>
        </w:rPr>
      </w:pPr>
      <w:r w:rsidRPr="008868DC">
        <w:rPr>
          <w:rFonts w:ascii="Myriad Pro" w:hAnsi="Myriad Pro"/>
          <w:b/>
          <w:sz w:val="20"/>
        </w:rPr>
        <w:t>Soziales</w:t>
      </w:r>
    </w:p>
    <w:p w:rsidR="00E67AC1" w:rsidRPr="008868DC" w:rsidRDefault="00E67AC1" w:rsidP="008868DC">
      <w:pPr>
        <w:pStyle w:val="Listenabsatz"/>
        <w:numPr>
          <w:ilvl w:val="0"/>
          <w:numId w:val="7"/>
        </w:numPr>
        <w:spacing w:after="120" w:line="360" w:lineRule="auto"/>
        <w:jc w:val="both"/>
        <w:rPr>
          <w:rFonts w:ascii="Myriad Pro" w:hAnsi="Myriad Pro"/>
          <w:sz w:val="20"/>
        </w:rPr>
      </w:pPr>
      <w:r w:rsidRPr="008868DC">
        <w:rPr>
          <w:rFonts w:ascii="Myriad Pro" w:hAnsi="Myriad Pro"/>
          <w:sz w:val="20"/>
        </w:rPr>
        <w:t>Öffentlicher Gesundheitsdienst</w:t>
      </w:r>
    </w:p>
    <w:p w:rsidR="00E67AC1" w:rsidRPr="008868DC" w:rsidRDefault="00E67AC1" w:rsidP="008868DC">
      <w:pPr>
        <w:spacing w:after="120" w:line="360" w:lineRule="auto"/>
        <w:jc w:val="both"/>
        <w:rPr>
          <w:rFonts w:ascii="Myriad Pro" w:hAnsi="Myriad Pro"/>
          <w:sz w:val="20"/>
        </w:rPr>
      </w:pPr>
      <w:r w:rsidRPr="008868DC">
        <w:rPr>
          <w:rFonts w:ascii="Myriad Pro" w:hAnsi="Myriad Pro"/>
          <w:sz w:val="20"/>
        </w:rPr>
        <w:t xml:space="preserve">Der Öffentliche Gesundheitsdienst (ÖGD) ist eine wichtige Stütze für die medizinische Vorsorge, Versorgung und Gesundheitsförderung der Bevölkerung. Die öffentlichen Gesundheitsämter überwachen Hygiene in Krankenhäusern, sind Ansprechpartner insbesondere für sozial Benachteiligte, Schwangere und Menschen ohne Krankenversicherung und bieten Gesundheitsförderung und Prävention im Rahmen von Impfungen bzw. Gesundheitskurse für Kinder und Jugendliche an. Mit dem Anstieg der Flüchtlingszahlen übernimmt der ÖGD immer mehr Aufgaben, z.B. bei der Impfung gegen in Deutschland ausgerottete Krankheiten wie Polio. Gleichzeitig findet der ÖGD in der öffentlichen Debatte kaum Beachtung und ist durch ständige Sparzwänge der Bundesländer immer weiter ausgedünnt worden. Zudem ist eine Beschäftigung im ÖGD sowohl für </w:t>
      </w:r>
      <w:proofErr w:type="spellStart"/>
      <w:r w:rsidRPr="008868DC">
        <w:rPr>
          <w:rFonts w:ascii="Myriad Pro" w:hAnsi="Myriad Pro"/>
          <w:sz w:val="20"/>
        </w:rPr>
        <w:t>ÄrztInnen</w:t>
      </w:r>
      <w:proofErr w:type="spellEnd"/>
      <w:r w:rsidRPr="008868DC">
        <w:rPr>
          <w:rFonts w:ascii="Myriad Pro" w:hAnsi="Myriad Pro"/>
          <w:sz w:val="20"/>
        </w:rPr>
        <w:t xml:space="preserve"> wie für Pflegepersonal aufgrund der schlechteren Bezahlung als in Krankenhäusern kaum </w:t>
      </w:r>
      <w:r w:rsidRPr="008868DC">
        <w:rPr>
          <w:rFonts w:ascii="Myriad Pro" w:hAnsi="Myriad Pro"/>
          <w:noProof/>
          <w:sz w:val="20"/>
          <w:lang w:eastAsia="de-DE"/>
        </w:rPr>
        <mc:AlternateContent>
          <mc:Choice Requires="wps">
            <w:drawing>
              <wp:anchor distT="45720" distB="45720" distL="114300" distR="114300" simplePos="0" relativeHeight="251670528" behindDoc="0" locked="0" layoutInCell="1" allowOverlap="1" wp14:anchorId="6AC85571" wp14:editId="2282CCA9">
                <wp:simplePos x="0" y="0"/>
                <wp:positionH relativeFrom="column">
                  <wp:posOffset>4640994</wp:posOffset>
                </wp:positionH>
                <wp:positionV relativeFrom="paragraph">
                  <wp:posOffset>1800722</wp:posOffset>
                </wp:positionV>
                <wp:extent cx="1996440" cy="1404620"/>
                <wp:effectExtent l="0" t="0" r="22860" b="14605"/>
                <wp:wrapSquare wrapText="bothSides"/>
                <wp:docPr id="1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6440" cy="1404620"/>
                        </a:xfrm>
                        <a:prstGeom prst="rect">
                          <a:avLst/>
                        </a:prstGeom>
                        <a:solidFill>
                          <a:srgbClr val="FFFFFF"/>
                        </a:solidFill>
                        <a:ln w="9525">
                          <a:solidFill>
                            <a:schemeClr val="bg1"/>
                          </a:solidFill>
                          <a:miter lim="800000"/>
                          <a:headEnd/>
                          <a:tailEnd/>
                        </a:ln>
                      </wps:spPr>
                      <wps:txbx>
                        <w:txbxContent>
                          <w:p w:rsidR="00E67AC1" w:rsidRPr="00403FEF" w:rsidRDefault="00E67AC1" w:rsidP="00E67AC1">
                            <w:pPr>
                              <w:rPr>
                                <w:i/>
                                <w:color w:val="C00000"/>
                              </w:rPr>
                            </w:pPr>
                            <w:r>
                              <w:rPr>
                                <w:i/>
                                <w:color w:val="C00000"/>
                              </w:rPr>
                              <w:t>Öffentlichen Gesundheitsdienst stärken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AC85571" id="_x0000_s1038" type="#_x0000_t202" style="position:absolute;left:0;text-align:left;margin-left:365.45pt;margin-top:141.8pt;width:157.2pt;height:110.6pt;z-index:2516705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" strokecolor="white [3212]">
                <v:textbox style="mso-fit-shape-to-text:t">
                  <w:txbxContent>
                    <w:p w:rsidR="00E67AC1" w:rsidRPr="00403FEF" w:rsidRDefault="00E67AC1" w:rsidP="00E67AC1">
                      <w:pPr>
                        <w:rPr>
                          <w:i/>
                          <w:color w:val="C00000"/>
                        </w:rPr>
                      </w:pPr>
                      <w:r>
                        <w:rPr>
                          <w:i/>
                          <w:color w:val="C00000"/>
                        </w:rPr>
                        <w:t>Öffentlichen Gesundheitsdienst stärken</w:t>
                      </w:r>
                    </w:p>
                  </w:txbxContent>
                </v:textbox>
                <w10:wrap type="square"/>
              </v:shape>
            </w:pict>
          </mc:Fallback>
        </mc:AlternateContent>
      </w:r>
      <w:r w:rsidRPr="008868DC">
        <w:rPr>
          <w:rFonts w:ascii="Myriad Pro" w:hAnsi="Myriad Pro"/>
          <w:sz w:val="20"/>
        </w:rPr>
        <w:t>attraktiv.</w:t>
      </w:r>
    </w:p>
    <w:p w:rsidR="00E67AC1" w:rsidRPr="008868DC" w:rsidRDefault="00E67AC1" w:rsidP="008868DC">
      <w:pPr>
        <w:spacing w:after="120" w:line="360" w:lineRule="auto"/>
        <w:jc w:val="both"/>
        <w:rPr>
          <w:rFonts w:ascii="Myriad Pro" w:hAnsi="Myriad Pro"/>
          <w:b/>
          <w:sz w:val="20"/>
        </w:rPr>
      </w:pPr>
      <w:r w:rsidRPr="008868DC">
        <w:rPr>
          <w:rFonts w:ascii="Myriad Pro" w:hAnsi="Myriad Pro"/>
          <w:b/>
          <w:sz w:val="20"/>
        </w:rPr>
        <w:t>Deshalb fordern wir</w:t>
      </w:r>
    </w:p>
    <w:p w:rsidR="00E67AC1" w:rsidRPr="008868DC" w:rsidRDefault="00E67AC1" w:rsidP="008868DC">
      <w:pPr>
        <w:pStyle w:val="Listenabsatz"/>
        <w:numPr>
          <w:ilvl w:val="0"/>
          <w:numId w:val="1"/>
        </w:numPr>
        <w:spacing w:after="120" w:line="360" w:lineRule="auto"/>
        <w:jc w:val="both"/>
        <w:rPr>
          <w:rFonts w:ascii="Myriad Pro" w:hAnsi="Myriad Pro"/>
          <w:b/>
          <w:sz w:val="20"/>
        </w:rPr>
      </w:pPr>
      <w:r w:rsidRPr="008868DC">
        <w:rPr>
          <w:rFonts w:ascii="Myriad Pro" w:hAnsi="Myriad Pro"/>
          <w:b/>
          <w:sz w:val="20"/>
        </w:rPr>
        <w:t xml:space="preserve">eine Lohnerhöhung für </w:t>
      </w:r>
      <w:proofErr w:type="spellStart"/>
      <w:r w:rsidRPr="008868DC">
        <w:rPr>
          <w:rFonts w:ascii="Myriad Pro" w:hAnsi="Myriad Pro"/>
          <w:b/>
          <w:sz w:val="20"/>
        </w:rPr>
        <w:t>ÄrztInnen</w:t>
      </w:r>
      <w:proofErr w:type="spellEnd"/>
      <w:r w:rsidRPr="008868DC">
        <w:rPr>
          <w:rFonts w:ascii="Myriad Pro" w:hAnsi="Myriad Pro"/>
          <w:b/>
          <w:sz w:val="20"/>
        </w:rPr>
        <w:t xml:space="preserve">, Pflegepersonal und </w:t>
      </w:r>
      <w:proofErr w:type="spellStart"/>
      <w:r w:rsidRPr="008868DC">
        <w:rPr>
          <w:rFonts w:ascii="Myriad Pro" w:hAnsi="Myriad Pro"/>
          <w:b/>
          <w:sz w:val="20"/>
        </w:rPr>
        <w:t>SozialarbeiterInnen</w:t>
      </w:r>
      <w:proofErr w:type="spellEnd"/>
      <w:r w:rsidRPr="008868DC">
        <w:rPr>
          <w:rFonts w:ascii="Myriad Pro" w:hAnsi="Myriad Pro"/>
          <w:b/>
          <w:sz w:val="20"/>
        </w:rPr>
        <w:t xml:space="preserve"> innerhalb des ÖGD auf die im Gesundheitssektor üblichen Vergütungen bzw. Tarifverträge,</w:t>
      </w:r>
    </w:p>
    <w:p w:rsidR="00E67AC1" w:rsidRPr="008868DC" w:rsidRDefault="00E67AC1" w:rsidP="008868DC">
      <w:pPr>
        <w:pStyle w:val="Listenabsatz"/>
        <w:numPr>
          <w:ilvl w:val="0"/>
          <w:numId w:val="1"/>
        </w:numPr>
        <w:spacing w:after="120" w:line="360" w:lineRule="auto"/>
        <w:jc w:val="both"/>
        <w:rPr>
          <w:rFonts w:ascii="Myriad Pro" w:hAnsi="Myriad Pro"/>
          <w:b/>
          <w:sz w:val="20"/>
        </w:rPr>
      </w:pPr>
      <w:r w:rsidRPr="008868DC">
        <w:rPr>
          <w:rFonts w:ascii="Myriad Pro" w:hAnsi="Myriad Pro"/>
          <w:b/>
          <w:sz w:val="20"/>
        </w:rPr>
        <w:t>eine generell bessere finanzielle Ausstattung des ÖGD durch die Länder, verbunden mit einer Leistungsausweitung in den Bereichen Prävention und Gesundheitsförderung für Kinder und Jugendliche (z.B. Vorsorgeuntersuchungen in Kita und Schule). Dafür sollen ggf. Vereinbarungen zwischen Bund und Ländern für eine dauerhafte Finanzierung getroffen werden.</w:t>
      </w:r>
    </w:p>
    <w:p w:rsidR="00E67AC1" w:rsidRPr="008868DC" w:rsidRDefault="00E67AC1" w:rsidP="008868DC">
      <w:pPr>
        <w:pStyle w:val="Listenabsatz"/>
        <w:spacing w:after="120" w:line="360" w:lineRule="auto"/>
        <w:ind w:left="765"/>
        <w:jc w:val="both"/>
        <w:rPr>
          <w:rFonts w:ascii="Myriad Pro" w:hAnsi="Myriad Pro"/>
          <w:sz w:val="20"/>
        </w:rPr>
      </w:pPr>
    </w:p>
    <w:p w:rsidR="00E67AC1" w:rsidRPr="008868DC" w:rsidRDefault="00E67AC1" w:rsidP="008868DC">
      <w:pPr>
        <w:pStyle w:val="Listenabsatz"/>
        <w:numPr>
          <w:ilvl w:val="0"/>
          <w:numId w:val="7"/>
        </w:numPr>
        <w:spacing w:after="120" w:line="360" w:lineRule="auto"/>
        <w:jc w:val="both"/>
        <w:rPr>
          <w:rFonts w:ascii="Myriad Pro" w:hAnsi="Myriad Pro"/>
          <w:sz w:val="20"/>
        </w:rPr>
      </w:pPr>
      <w:r w:rsidRPr="008868DC">
        <w:rPr>
          <w:rFonts w:ascii="Myriad Pro" w:hAnsi="Myriad Pro"/>
          <w:sz w:val="20"/>
        </w:rPr>
        <w:t>Schuldnerberatung</w:t>
      </w:r>
    </w:p>
    <w:p w:rsidR="00E67AC1" w:rsidRPr="008868DC" w:rsidRDefault="00E67AC1" w:rsidP="008868DC">
      <w:pPr>
        <w:spacing w:after="120" w:line="360" w:lineRule="auto"/>
        <w:jc w:val="both"/>
        <w:rPr>
          <w:rFonts w:ascii="Myriad Pro" w:hAnsi="Myriad Pro"/>
          <w:sz w:val="20"/>
        </w:rPr>
      </w:pPr>
      <w:r w:rsidRPr="008868DC">
        <w:rPr>
          <w:rFonts w:ascii="Myriad Pro" w:hAnsi="Myriad Pro"/>
          <w:sz w:val="20"/>
        </w:rPr>
        <w:t>Schuldnerberatungsstellen werden von den Ländern finanziert, aber sehr unterschiedlich. Länder und Kommunen haben ihre Finanzierung für diesen Bereich stark gekürzt. Die Schuldnerberatungsstellen, die in der Regel von den freien Wohlfahrtsverbänden betrieben werden, brauchen eine gesicherte Finanzierung. Da der Bund den Ländern und Kommunen nicht direkt Gelder zur Verfügung stellen kann, brauchen die Länder eine zusätzliche Einnahmequelle z.B. aus einer höheren Erbschaftssteuer.</w:t>
      </w:r>
    </w:p>
    <w:p w:rsidR="00E67AC1" w:rsidRPr="008868DC" w:rsidRDefault="00E67AC1" w:rsidP="008868DC">
      <w:pPr>
        <w:spacing w:after="120" w:line="360" w:lineRule="auto"/>
        <w:jc w:val="both"/>
        <w:rPr>
          <w:rFonts w:ascii="Myriad Pro" w:hAnsi="Myriad Pro"/>
          <w:sz w:val="20"/>
        </w:rPr>
      </w:pPr>
      <w:r w:rsidRPr="008868DC">
        <w:rPr>
          <w:rFonts w:ascii="Myriad Pro" w:hAnsi="Myriad Pro"/>
          <w:sz w:val="20"/>
        </w:rPr>
        <w:t>Schuldnerberatungsstellen sind aber gerade bei wachsender Verschuldung der Bevölkerung wichtige Beratungsstellen, die präventiv und begleitend arbeiten müssen.</w:t>
      </w:r>
    </w:p>
    <w:p w:rsidR="00E67AC1" w:rsidRPr="008868DC" w:rsidRDefault="00E67AC1" w:rsidP="008868DC">
      <w:pPr>
        <w:spacing w:after="120" w:line="360" w:lineRule="auto"/>
        <w:jc w:val="both"/>
        <w:rPr>
          <w:rFonts w:ascii="Myriad Pro" w:hAnsi="Myriad Pro"/>
          <w:sz w:val="20"/>
        </w:rPr>
      </w:pPr>
      <w:r w:rsidRPr="008868DC">
        <w:rPr>
          <w:rFonts w:ascii="Myriad Pro" w:hAnsi="Myriad Pro"/>
          <w:noProof/>
          <w:sz w:val="20"/>
          <w:lang w:eastAsia="de-DE"/>
        </w:rPr>
        <mc:AlternateContent>
          <mc:Choice Requires="wps">
            <w:drawing>
              <wp:anchor distT="45720" distB="45720" distL="114300" distR="114300" simplePos="0" relativeHeight="251672576" behindDoc="0" locked="0" layoutInCell="1" allowOverlap="1" wp14:anchorId="0EF22592" wp14:editId="7A981206">
                <wp:simplePos x="0" y="0"/>
                <wp:positionH relativeFrom="column">
                  <wp:posOffset>4572000</wp:posOffset>
                </wp:positionH>
                <wp:positionV relativeFrom="paragraph">
                  <wp:posOffset>260709</wp:posOffset>
                </wp:positionV>
                <wp:extent cx="1996440" cy="1404620"/>
                <wp:effectExtent l="0" t="0" r="22860" b="14605"/>
                <wp:wrapSquare wrapText="bothSides"/>
                <wp:docPr id="2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6440" cy="1404620"/>
                        </a:xfrm>
                        <a:prstGeom prst="rect">
                          <a:avLst/>
                        </a:prstGeom>
                        <a:solidFill>
                          <a:srgbClr val="FFFFFF"/>
                        </a:solidFill>
                        <a:ln w="9525">
                          <a:solidFill>
                            <a:schemeClr val="bg1"/>
                          </a:solidFill>
                          <a:miter lim="800000"/>
                          <a:headEnd/>
                          <a:tailEnd/>
                        </a:ln>
                      </wps:spPr>
                      <wps:txbx>
                        <w:txbxContent>
                          <w:p w:rsidR="00E67AC1" w:rsidRPr="00E169FE" w:rsidRDefault="00E67AC1" w:rsidP="00E67AC1">
                            <w:pPr>
                              <w:rPr>
                                <w:i/>
                                <w:color w:val="C00000"/>
                              </w:rPr>
                            </w:pPr>
                            <w:r w:rsidRPr="00403FEF">
                              <w:rPr>
                                <w:i/>
                                <w:color w:val="C00000"/>
                              </w:rPr>
                              <w:t>6,7 Mio. überschuldete Privatpersonen in Deutschland beraten und unterstützen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EF22592" id="_x0000_s1039" type="#_x0000_t202" style="position:absolute;left:0;text-align:left;margin-left:5in;margin-top:20.55pt;width:157.2pt;height:110.6pt;z-index:2516725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" strokecolor="white [3212]">
                <v:textbox style="mso-fit-shape-to-text:t">
                  <w:txbxContent>
                    <w:p w:rsidR="00E67AC1" w:rsidRPr="00E169FE" w:rsidRDefault="00E67AC1" w:rsidP="00E67AC1">
                      <w:pPr>
                        <w:rPr>
                          <w:i/>
                          <w:color w:val="C00000"/>
                        </w:rPr>
                      </w:pPr>
                      <w:r w:rsidRPr="00403FEF">
                        <w:rPr>
                          <w:i/>
                          <w:color w:val="C00000"/>
                        </w:rPr>
                        <w:t>6,7 Mio. überschuldete Privatpersonen in Deutschland beraten und unterstützen</w:t>
                      </w:r>
                    </w:p>
                  </w:txbxContent>
                </v:textbox>
                <w10:wrap type="square"/>
              </v:shape>
            </w:pict>
          </mc:Fallback>
        </mc:AlternateContent>
      </w:r>
      <w:r w:rsidRPr="008868DC">
        <w:rPr>
          <w:rFonts w:ascii="Myriad Pro" w:hAnsi="Myriad Pro"/>
          <w:sz w:val="20"/>
        </w:rPr>
        <w:t xml:space="preserve">In Deutschland gibt es ca. 6,7 Mio. überschuldete Privatpersonen, die Schuldenquote der Bevölkerung liegt somit bei 9,92 %. Das Schuldenvolumen beträgt 228 Mrd. Euro. Die wenigsten kommen aus der Schuldenspirale heraus. Hauptgründe der Überschuldung sind: Arbeitslosigkeit (19 %), Trennung, Scheidung, Tod des Partners (12 %), Erkrankung, Sucht, Unfall (12 %), unwirtschaftliche Haushaltsführung (11 %). </w:t>
      </w:r>
    </w:p>
    <w:p w:rsidR="00E67AC1" w:rsidRPr="008868DC" w:rsidRDefault="00E67AC1" w:rsidP="008868DC">
      <w:pPr>
        <w:spacing w:line="360" w:lineRule="auto"/>
        <w:jc w:val="both"/>
        <w:rPr>
          <w:rFonts w:ascii="Myriad Pro" w:hAnsi="Myriad Pro"/>
          <w:sz w:val="20"/>
        </w:rPr>
      </w:pPr>
      <w:r w:rsidRPr="008868DC">
        <w:rPr>
          <w:rFonts w:ascii="Myriad Pro" w:hAnsi="Myriad Pro"/>
          <w:noProof/>
          <w:sz w:val="20"/>
          <w:lang w:eastAsia="de-DE"/>
        </w:rPr>
        <mc:AlternateContent>
          <mc:Choice Requires="wps">
            <w:drawing>
              <wp:anchor distT="45720" distB="45720" distL="114300" distR="114300" simplePos="0" relativeHeight="251673600" behindDoc="0" locked="0" layoutInCell="1" allowOverlap="1" wp14:anchorId="36F87507" wp14:editId="74AE6954">
                <wp:simplePos x="0" y="0"/>
                <wp:positionH relativeFrom="column">
                  <wp:posOffset>4640580</wp:posOffset>
                </wp:positionH>
                <wp:positionV relativeFrom="paragraph">
                  <wp:posOffset>118745</wp:posOffset>
                </wp:positionV>
                <wp:extent cx="1996440" cy="1404620"/>
                <wp:effectExtent l="0" t="0" r="22860" b="14605"/>
                <wp:wrapSquare wrapText="bothSides"/>
                <wp:docPr id="2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6440" cy="1404620"/>
                        </a:xfrm>
                        <a:prstGeom prst="rect">
                          <a:avLst/>
                        </a:prstGeom>
                        <a:solidFill>
                          <a:srgbClr val="FFFFFF"/>
                        </a:solidFill>
                        <a:ln w="9525">
                          <a:solidFill>
                            <a:schemeClr val="bg1"/>
                          </a:solidFill>
                          <a:miter lim="800000"/>
                          <a:headEnd/>
                          <a:tailEnd/>
                        </a:ln>
                      </wps:spPr>
                      <wps:txbx>
                        <w:txbxContent>
                          <w:p w:rsidR="00E67AC1" w:rsidRPr="00E169FE" w:rsidRDefault="00E67AC1" w:rsidP="00E67AC1">
                            <w:pPr>
                              <w:rPr>
                                <w:i/>
                                <w:color w:val="C00000"/>
                              </w:rPr>
                            </w:pPr>
                            <w:r>
                              <w:rPr>
                                <w:i/>
                                <w:color w:val="C00000"/>
                              </w:rPr>
                              <w:t>Korrelation von Armut und Überschuldung durchbrechen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6F87507" id="_x0000_s1040" type="#_x0000_t202" style="position:absolute;left:0;text-align:left;margin-left:365.4pt;margin-top:9.35pt;width:157.2pt;height:110.6pt;z-index:25167360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" strokecolor="white [3212]">
                <v:textbox style="mso-fit-shape-to-text:t">
                  <w:txbxContent>
                    <w:p w:rsidR="00E67AC1" w:rsidRPr="00E169FE" w:rsidRDefault="00E67AC1" w:rsidP="00E67AC1">
                      <w:pPr>
                        <w:rPr>
                          <w:i/>
                          <w:color w:val="C00000"/>
                        </w:rPr>
                      </w:pPr>
                      <w:r>
                        <w:rPr>
                          <w:i/>
                          <w:color w:val="C00000"/>
                        </w:rPr>
                        <w:t>Korrelation von Armut und Überschuldung durchbrechen</w:t>
                      </w:r>
                    </w:p>
                  </w:txbxContent>
                </v:textbox>
                <w10:wrap type="square"/>
              </v:shape>
            </w:pict>
          </mc:Fallback>
        </mc:AlternateContent>
      </w:r>
      <w:r w:rsidRPr="008868DC">
        <w:rPr>
          <w:rFonts w:ascii="Myriad Pro" w:hAnsi="Myriad Pro"/>
          <w:sz w:val="20"/>
        </w:rPr>
        <w:t>Die Korrelation von Armut und Überschuldung muss durch Schaffung ausreichender Einkommensverhältnisse unterbrochen werden. Dies ist ein gesamtgesellschaftlicher Auftrag, der zum Rückgang von Überschuldung führen wird.</w:t>
      </w:r>
    </w:p>
    <w:p w:rsidR="00E67AC1" w:rsidRPr="008868DC" w:rsidRDefault="00E67AC1" w:rsidP="008868DC">
      <w:pPr>
        <w:spacing w:line="360" w:lineRule="auto"/>
        <w:jc w:val="both"/>
        <w:rPr>
          <w:rFonts w:ascii="Myriad Pro" w:hAnsi="Myriad Pro"/>
          <w:sz w:val="20"/>
        </w:rPr>
      </w:pPr>
      <w:r w:rsidRPr="008868DC">
        <w:rPr>
          <w:rFonts w:ascii="Myriad Pro" w:hAnsi="Myriad Pro"/>
          <w:noProof/>
          <w:sz w:val="20"/>
          <w:lang w:eastAsia="de-DE"/>
        </w:rPr>
        <mc:AlternateContent>
          <mc:Choice Requires="wps">
            <w:drawing>
              <wp:anchor distT="45720" distB="45720" distL="114300" distR="114300" simplePos="0" relativeHeight="251674624" behindDoc="0" locked="0" layoutInCell="1" allowOverlap="1" wp14:anchorId="620BA8E9" wp14:editId="745BD3F9">
                <wp:simplePos x="0" y="0"/>
                <wp:positionH relativeFrom="column">
                  <wp:posOffset>4547870</wp:posOffset>
                </wp:positionH>
                <wp:positionV relativeFrom="paragraph">
                  <wp:posOffset>2150966</wp:posOffset>
                </wp:positionV>
                <wp:extent cx="1996440" cy="1404620"/>
                <wp:effectExtent l="0" t="0" r="22860" b="14605"/>
                <wp:wrapSquare wrapText="bothSides"/>
                <wp:docPr id="2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6440" cy="1404620"/>
                        </a:xfrm>
                        <a:prstGeom prst="rect">
                          <a:avLst/>
                        </a:prstGeom>
                        <a:solidFill>
                          <a:srgbClr val="FFFFFF"/>
                        </a:solidFill>
                        <a:ln w="9525">
                          <a:solidFill>
                            <a:schemeClr val="bg1"/>
                          </a:solidFill>
                          <a:miter lim="800000"/>
                          <a:headEnd/>
                          <a:tailEnd/>
                        </a:ln>
                      </wps:spPr>
                      <wps:txbx>
                        <w:txbxContent>
                          <w:p w:rsidR="00E67AC1" w:rsidRPr="00E169FE" w:rsidRDefault="00E67AC1" w:rsidP="00E67AC1">
                            <w:pPr>
                              <w:rPr>
                                <w:i/>
                                <w:color w:val="C00000"/>
                              </w:rPr>
                            </w:pPr>
                            <w:r>
                              <w:rPr>
                                <w:i/>
                                <w:color w:val="C00000"/>
                              </w:rPr>
                              <w:t>Überschuldung durch präventive Beratung vermeiden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20BA8E9" id="_x0000_s1041" type="#_x0000_t202" style="position:absolute;left:0;text-align:left;margin-left:358.1pt;margin-top:169.35pt;width:157.2pt;height:110.6pt;z-index:25167462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" strokecolor="white [3212]">
                <v:textbox style="mso-fit-shape-to-text:t">
                  <w:txbxContent>
                    <w:p w:rsidR="00E67AC1" w:rsidRPr="00E169FE" w:rsidRDefault="00E67AC1" w:rsidP="00E67AC1">
                      <w:pPr>
                        <w:rPr>
                          <w:i/>
                          <w:color w:val="C00000"/>
                        </w:rPr>
                      </w:pPr>
                      <w:r>
                        <w:rPr>
                          <w:i/>
                          <w:color w:val="C00000"/>
                        </w:rPr>
                        <w:t>Überschuldung durch präventive Beratung vermeiden</w:t>
                      </w:r>
                    </w:p>
                  </w:txbxContent>
                </v:textbox>
                <w10:wrap type="square"/>
              </v:shape>
            </w:pict>
          </mc:Fallback>
        </mc:AlternateContent>
      </w:r>
      <w:r w:rsidRPr="008868DC">
        <w:rPr>
          <w:rFonts w:ascii="Myriad Pro" w:hAnsi="Myriad Pro"/>
          <w:sz w:val="20"/>
        </w:rPr>
        <w:t>Durch die Reform des Privatinsolvenzrechts zum 01.07.2014 sind die anerkannten Schuldnerberatungsstelle mit neuen Aufgaben belastet worden, gleichzeitig ist aber nicht dafür Sorge getragen worden, dass ein bedarfsgerechtes Netz von Beratungsstellen entsteht und sie personell u. finanziell so ausgestattet werden, dass sie ihren präventiven und begleitenden Aufgaben gerecht werden können. Das hat dazu geführt, dass ein weiterer „grauer Markt“ von Beratungsstellen entstanden ist, die keine adäquate Hilfe für verschuldeten Menschen sind und bei denen der eigene wirtschaftliche Erfolg im Fokus der Beratung steht. In der Regel werden Beratungsstellen reaktiv in Anspruch genommen. Also erst, wenn bereits eine Verschuldung eingetreten ist. Für die präventive Arbeit fehlt den Beratungsstellen das Geld. Hierdurch könnte aber in jedem zweiten Fall die Überschuldung vermieden werden.</w:t>
      </w:r>
    </w:p>
    <w:p w:rsidR="00E67AC1" w:rsidRPr="008868DC" w:rsidRDefault="00E67AC1" w:rsidP="008868DC">
      <w:pPr>
        <w:spacing w:after="120" w:line="360" w:lineRule="auto"/>
        <w:jc w:val="both"/>
        <w:rPr>
          <w:rFonts w:ascii="Myriad Pro" w:hAnsi="Myriad Pro"/>
          <w:b/>
          <w:sz w:val="20"/>
        </w:rPr>
      </w:pPr>
      <w:r w:rsidRPr="008868DC">
        <w:rPr>
          <w:rFonts w:ascii="Myriad Pro" w:hAnsi="Myriad Pro"/>
          <w:b/>
          <w:sz w:val="20"/>
        </w:rPr>
        <w:t>Deshalb fordern wir</w:t>
      </w:r>
    </w:p>
    <w:p w:rsidR="00E67AC1" w:rsidRPr="008868DC" w:rsidRDefault="00E67AC1" w:rsidP="008868DC">
      <w:pPr>
        <w:pStyle w:val="Listenabsatz"/>
        <w:numPr>
          <w:ilvl w:val="0"/>
          <w:numId w:val="4"/>
        </w:numPr>
        <w:spacing w:after="120" w:line="360" w:lineRule="auto"/>
        <w:jc w:val="both"/>
        <w:rPr>
          <w:rFonts w:ascii="Myriad Pro" w:hAnsi="Myriad Pro"/>
          <w:b/>
          <w:sz w:val="20"/>
        </w:rPr>
      </w:pPr>
      <w:r w:rsidRPr="008868DC">
        <w:rPr>
          <w:rFonts w:ascii="Myriad Pro" w:hAnsi="Myriad Pro"/>
          <w:b/>
          <w:noProof/>
          <w:sz w:val="20"/>
          <w:lang w:eastAsia="de-DE"/>
        </w:rPr>
        <mc:AlternateContent>
          <mc:Choice Requires="wps">
            <w:drawing>
              <wp:anchor distT="45720" distB="45720" distL="114300" distR="114300" simplePos="0" relativeHeight="251671552" behindDoc="0" locked="0" layoutInCell="1" allowOverlap="1" wp14:anchorId="01DFF5CA" wp14:editId="07E50374">
                <wp:simplePos x="0" y="0"/>
                <wp:positionH relativeFrom="column">
                  <wp:posOffset>4598334</wp:posOffset>
                </wp:positionH>
                <wp:positionV relativeFrom="paragraph">
                  <wp:posOffset>505087</wp:posOffset>
                </wp:positionV>
                <wp:extent cx="1996440" cy="1404620"/>
                <wp:effectExtent l="0" t="0" r="22860" b="14605"/>
                <wp:wrapSquare wrapText="bothSides"/>
                <wp:docPr id="1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6440" cy="1404620"/>
                        </a:xfrm>
                        <a:prstGeom prst="rect">
                          <a:avLst/>
                        </a:prstGeom>
                        <a:solidFill>
                          <a:srgbClr val="FFFFFF"/>
                        </a:solidFill>
                        <a:ln w="9525">
                          <a:solidFill>
                            <a:schemeClr val="bg1"/>
                          </a:solidFill>
                          <a:miter lim="800000"/>
                          <a:headEnd/>
                          <a:tailEnd/>
                        </a:ln>
                      </wps:spPr>
                      <wps:txbx>
                        <w:txbxContent>
                          <w:p w:rsidR="00E67AC1" w:rsidRPr="00E169FE" w:rsidRDefault="00E67AC1" w:rsidP="00E67AC1">
                            <w:pPr>
                              <w:rPr>
                                <w:i/>
                                <w:color w:val="C00000"/>
                              </w:rPr>
                            </w:pPr>
                            <w:r>
                              <w:rPr>
                                <w:i/>
                                <w:color w:val="C00000"/>
                              </w:rPr>
                              <w:t>Schuldnerberatungsstellen besser finanzieren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1DFF5CA" id="_x0000_s1042" type="#_x0000_t202" style="position:absolute;left:0;text-align:left;margin-left:362.05pt;margin-top:39.75pt;width:157.2pt;height:110.6pt;z-index:2516715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" strokecolor="white [3212]">
                <v:textbox style="mso-fit-shape-to-text:t">
                  <w:txbxContent>
                    <w:p w:rsidR="00E67AC1" w:rsidRPr="00E169FE" w:rsidRDefault="00E67AC1" w:rsidP="00E67AC1">
                      <w:pPr>
                        <w:rPr>
                          <w:i/>
                          <w:color w:val="C00000"/>
                        </w:rPr>
                      </w:pPr>
                      <w:r>
                        <w:rPr>
                          <w:i/>
                          <w:color w:val="C00000"/>
                        </w:rPr>
                        <w:t>Schuldnerberatungsstellen besser finanzieren</w:t>
                      </w:r>
                    </w:p>
                  </w:txbxContent>
                </v:textbox>
                <w10:wrap type="square"/>
              </v:shape>
            </w:pict>
          </mc:Fallback>
        </mc:AlternateContent>
      </w:r>
      <w:r w:rsidRPr="008868DC">
        <w:rPr>
          <w:rFonts w:ascii="Myriad Pro" w:hAnsi="Myriad Pro"/>
          <w:b/>
          <w:sz w:val="20"/>
        </w:rPr>
        <w:t>den Zugang zur Schuldnerberatung für alle überschuldeten und überschuldungsgefährdeten Menschen,</w:t>
      </w:r>
    </w:p>
    <w:p w:rsidR="00E67AC1" w:rsidRPr="008868DC" w:rsidRDefault="00E67AC1" w:rsidP="008868DC">
      <w:pPr>
        <w:pStyle w:val="Listenabsatz"/>
        <w:numPr>
          <w:ilvl w:val="0"/>
          <w:numId w:val="4"/>
        </w:numPr>
        <w:spacing w:after="120" w:line="360" w:lineRule="auto"/>
        <w:jc w:val="both"/>
        <w:rPr>
          <w:rFonts w:ascii="Myriad Pro" w:hAnsi="Myriad Pro"/>
          <w:b/>
          <w:sz w:val="20"/>
        </w:rPr>
      </w:pPr>
      <w:r w:rsidRPr="008868DC">
        <w:rPr>
          <w:rFonts w:ascii="Myriad Pro" w:hAnsi="Myriad Pro"/>
          <w:b/>
          <w:sz w:val="20"/>
        </w:rPr>
        <w:t>die Finanzierung der Beratungsstellen durch eine höhere Erbschaftssteuer,</w:t>
      </w:r>
    </w:p>
    <w:p w:rsidR="00E67AC1" w:rsidRPr="008868DC" w:rsidRDefault="00E67AC1" w:rsidP="008868DC">
      <w:pPr>
        <w:pStyle w:val="Listenabsatz"/>
        <w:numPr>
          <w:ilvl w:val="0"/>
          <w:numId w:val="4"/>
        </w:numPr>
        <w:spacing w:line="360" w:lineRule="auto"/>
        <w:jc w:val="both"/>
        <w:rPr>
          <w:rFonts w:ascii="Myriad Pro" w:hAnsi="Myriad Pro"/>
          <w:b/>
          <w:sz w:val="20"/>
        </w:rPr>
      </w:pPr>
      <w:r w:rsidRPr="008868DC">
        <w:rPr>
          <w:rFonts w:ascii="Myriad Pro" w:hAnsi="Myriad Pro"/>
          <w:b/>
          <w:sz w:val="20"/>
        </w:rPr>
        <w:t>Finanzierung eines flächendeckenden Präventionsangebotes, das als Finanzcoaching an bestehende Beratungsstellen in der Erwachsenenbildung und an Schulen angeboten werden muss,</w:t>
      </w:r>
    </w:p>
    <w:p w:rsidR="00E67AC1" w:rsidRPr="008868DC" w:rsidRDefault="00E67AC1" w:rsidP="008868DC">
      <w:pPr>
        <w:pStyle w:val="Listenabsatz"/>
        <w:numPr>
          <w:ilvl w:val="0"/>
          <w:numId w:val="4"/>
        </w:numPr>
        <w:spacing w:line="360" w:lineRule="auto"/>
        <w:jc w:val="both"/>
        <w:rPr>
          <w:rFonts w:ascii="Myriad Pro" w:hAnsi="Myriad Pro"/>
          <w:b/>
          <w:sz w:val="20"/>
        </w:rPr>
      </w:pPr>
      <w:r w:rsidRPr="008868DC">
        <w:rPr>
          <w:rFonts w:ascii="Myriad Pro" w:hAnsi="Myriad Pro"/>
          <w:b/>
          <w:sz w:val="20"/>
        </w:rPr>
        <w:t xml:space="preserve">die rechtlichen Rahmenbedingungen des Privatinsolvenzrechts und der allgemeinen Schuldnerberatung müssen dahingehend verändert werden, dass eine Begleitung der Schuldner zur Pflichtaufgabe gehört. Hierbei muss der </w:t>
      </w:r>
      <w:proofErr w:type="gramStart"/>
      <w:r w:rsidRPr="008868DC">
        <w:rPr>
          <w:rFonts w:ascii="Myriad Pro" w:hAnsi="Myriad Pro"/>
          <w:b/>
          <w:sz w:val="20"/>
        </w:rPr>
        <w:t>psycho-soziale</w:t>
      </w:r>
      <w:proofErr w:type="gramEnd"/>
      <w:r w:rsidRPr="008868DC">
        <w:rPr>
          <w:rFonts w:ascii="Myriad Pro" w:hAnsi="Myriad Pro"/>
          <w:b/>
          <w:sz w:val="20"/>
        </w:rPr>
        <w:t xml:space="preserve"> Aspekt im Vordergrund stehen und es muss an den individuellen Ursachen der Verschuldung gearbeitet werden um eine erneute Überschuldung zu vermeiden.</w:t>
      </w:r>
    </w:p>
    <w:p w:rsidR="00E67AC1" w:rsidRPr="008868DC" w:rsidRDefault="00E67AC1" w:rsidP="008868DC">
      <w:pPr>
        <w:pStyle w:val="Listenabsatz"/>
        <w:spacing w:line="360" w:lineRule="auto"/>
        <w:jc w:val="both"/>
        <w:rPr>
          <w:rFonts w:ascii="Myriad Pro" w:hAnsi="Myriad Pro"/>
          <w:sz w:val="20"/>
        </w:rPr>
      </w:pPr>
    </w:p>
    <w:p w:rsidR="00E67AC1" w:rsidRPr="008868DC" w:rsidRDefault="00E67AC1" w:rsidP="008868DC">
      <w:pPr>
        <w:spacing w:after="0" w:line="360" w:lineRule="auto"/>
        <w:jc w:val="both"/>
        <w:rPr>
          <w:rFonts w:ascii="Myriad Pro" w:hAnsi="Myriad Pro"/>
          <w:sz w:val="20"/>
        </w:rPr>
      </w:pPr>
      <w:r w:rsidRPr="008868DC">
        <w:rPr>
          <w:rFonts w:ascii="Myriad Pro" w:eastAsia="Calibri" w:hAnsi="Myriad Pro" w:cs="Calibri"/>
          <w:b/>
          <w:sz w:val="20"/>
        </w:rPr>
        <w:t>Wohnen</w:t>
      </w:r>
    </w:p>
    <w:p w:rsidR="00E67AC1" w:rsidRPr="008868DC" w:rsidRDefault="00E67AC1" w:rsidP="008868DC">
      <w:pPr>
        <w:spacing w:after="0" w:line="360" w:lineRule="auto"/>
        <w:jc w:val="both"/>
        <w:rPr>
          <w:rFonts w:ascii="Myriad Pro" w:hAnsi="Myriad Pro"/>
          <w:sz w:val="20"/>
        </w:rPr>
      </w:pPr>
      <w:r w:rsidRPr="008868DC">
        <w:rPr>
          <w:rFonts w:ascii="Myriad Pro" w:hAnsi="Myriad Pro"/>
          <w:sz w:val="20"/>
        </w:rPr>
        <w:t xml:space="preserve"> </w:t>
      </w:r>
      <w:r w:rsidRPr="008868DC">
        <w:rPr>
          <w:rFonts w:ascii="Myriad Pro" w:hAnsi="Myriad Pro"/>
          <w:noProof/>
          <w:sz w:val="20"/>
          <w:lang w:eastAsia="de-DE"/>
        </w:rPr>
        <mc:AlternateContent>
          <mc:Choice Requires="wps">
            <w:drawing>
              <wp:anchor distT="45720" distB="45720" distL="114300" distR="114300" simplePos="0" relativeHeight="251675648" behindDoc="0" locked="0" layoutInCell="1" allowOverlap="1" wp14:anchorId="77C22E0A" wp14:editId="6F6D2F9B">
                <wp:simplePos x="0" y="0"/>
                <wp:positionH relativeFrom="column">
                  <wp:posOffset>4640745</wp:posOffset>
                </wp:positionH>
                <wp:positionV relativeFrom="paragraph">
                  <wp:posOffset>1148715</wp:posOffset>
                </wp:positionV>
                <wp:extent cx="1996440" cy="1404620"/>
                <wp:effectExtent l="0" t="0" r="22860" b="14605"/>
                <wp:wrapSquare wrapText="bothSides"/>
                <wp:docPr id="2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6440" cy="1404620"/>
                        </a:xfrm>
                        <a:prstGeom prst="rect">
                          <a:avLst/>
                        </a:prstGeom>
                        <a:solidFill>
                          <a:srgbClr val="FFFFFF"/>
                        </a:solidFill>
                        <a:ln w="9525">
                          <a:solidFill>
                            <a:schemeClr val="bg1"/>
                          </a:solidFill>
                          <a:miter lim="800000"/>
                          <a:headEnd/>
                          <a:tailEnd/>
                        </a:ln>
                      </wps:spPr>
                      <wps:txbx>
                        <w:txbxContent>
                          <w:p w:rsidR="00E67AC1" w:rsidRPr="00E169FE" w:rsidRDefault="00E67AC1" w:rsidP="00E67AC1">
                            <w:pPr>
                              <w:rPr>
                                <w:i/>
                                <w:color w:val="C00000"/>
                              </w:rPr>
                            </w:pPr>
                            <w:r w:rsidRPr="00E169FE">
                              <w:rPr>
                                <w:i/>
                                <w:color w:val="C00000"/>
                              </w:rPr>
                              <w:t xml:space="preserve">Wohnraum </w:t>
                            </w:r>
                            <w:r>
                              <w:rPr>
                                <w:i/>
                                <w:color w:val="C00000"/>
                              </w:rPr>
                              <w:t>nicht</w:t>
                            </w:r>
                            <w:r w:rsidRPr="00E169FE">
                              <w:rPr>
                                <w:i/>
                                <w:color w:val="C00000"/>
                              </w:rPr>
                              <w:t xml:space="preserve"> zum Spielball von Lobbyisten und Spekulanten</w:t>
                            </w:r>
                            <w:r>
                              <w:rPr>
                                <w:i/>
                                <w:color w:val="C00000"/>
                              </w:rPr>
                              <w:t xml:space="preserve"> machen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7C22E0A" id="_x0000_s1043" type="#_x0000_t202" style="position:absolute;left:0;text-align:left;margin-left:365.4pt;margin-top:90.45pt;width:157.2pt;height:110.6pt;z-index:25167564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" strokecolor="white [3212]">
                <v:textbox style="mso-fit-shape-to-text:t">
                  <w:txbxContent>
                    <w:p w:rsidR="00E67AC1" w:rsidRPr="00E169FE" w:rsidRDefault="00E67AC1" w:rsidP="00E67AC1">
                      <w:pPr>
                        <w:rPr>
                          <w:i/>
                          <w:color w:val="C00000"/>
                        </w:rPr>
                      </w:pPr>
                      <w:r w:rsidRPr="00E169FE">
                        <w:rPr>
                          <w:i/>
                          <w:color w:val="C00000"/>
                        </w:rPr>
                        <w:t xml:space="preserve">Wohnraum </w:t>
                      </w:r>
                      <w:r>
                        <w:rPr>
                          <w:i/>
                          <w:color w:val="C00000"/>
                        </w:rPr>
                        <w:t>nicht</w:t>
                      </w:r>
                      <w:r w:rsidRPr="00E169FE">
                        <w:rPr>
                          <w:i/>
                          <w:color w:val="C00000"/>
                        </w:rPr>
                        <w:t xml:space="preserve"> zum Spielball von Lobbyisten und Spekulanten</w:t>
                      </w:r>
                      <w:r>
                        <w:rPr>
                          <w:i/>
                          <w:color w:val="C00000"/>
                        </w:rPr>
                        <w:t xml:space="preserve"> machen</w:t>
                      </w:r>
                    </w:p>
                  </w:txbxContent>
                </v:textbox>
                <w10:wrap type="square"/>
              </v:shape>
            </w:pict>
          </mc:Fallback>
        </mc:AlternateContent>
      </w:r>
      <w:r w:rsidRPr="008868DC">
        <w:rPr>
          <w:rFonts w:ascii="Myriad Pro" w:hAnsi="Myriad Pro"/>
          <w:sz w:val="20"/>
        </w:rPr>
        <w:t xml:space="preserve">Immer mehr Menschen zieht es in Großstädte und Ballungsräume. Arbeit, gute Infrastruktur, vielfältige kulturelle und sportliche Angebote, aber auch Bildungsvielfalt, engmaschige Versorgungsnetze im medizinischen Bereich bis hin zur breit gefächerten Betreuung von Kindern locken in die zentralen Städte. Kommunen und Stadtverwaltungen reagieren auf diesen Trend viel zu spät und haben oftmals Immobilienhaien „das Geschäft“ überlassen. Wohnen ist teuer geworden in Deutschland. Die große Nachfrage an Wohnungen, immens steigende Baulandpreise, lange vernachlässigte Wohnungsbaupolitik, die anhaltend niedrigen Zinsen tragen zu rasant steigenden Mieten bei, die die Menschen überfordern. Als gesichert geltende Geldanlage wird das Betongold zunehmend der Spielball von Lobbyisten und Spekulanten.  </w:t>
      </w:r>
    </w:p>
    <w:p w:rsidR="00E67AC1" w:rsidRPr="008868DC" w:rsidRDefault="00E67AC1" w:rsidP="008868DC">
      <w:pPr>
        <w:spacing w:line="360" w:lineRule="auto"/>
        <w:ind w:left="-5"/>
        <w:jc w:val="both"/>
        <w:rPr>
          <w:rFonts w:ascii="Myriad Pro" w:hAnsi="Myriad Pro"/>
          <w:sz w:val="20"/>
        </w:rPr>
      </w:pPr>
      <w:r w:rsidRPr="008868DC">
        <w:rPr>
          <w:rFonts w:ascii="Myriad Pro" w:hAnsi="Myriad Pro"/>
          <w:sz w:val="20"/>
        </w:rPr>
        <w:t xml:space="preserve">Es wird zwar so viel gebaut wie lange nicht mehr, Wohnungsbau und Stadtentwicklung sind aus dem langen politischen Schattendasein in den medialen Fokus gerückt, doch die Trendwende kann den steigenden Bedarf nicht so schnell kompensieren. </w:t>
      </w:r>
    </w:p>
    <w:p w:rsidR="00E67AC1" w:rsidRPr="008868DC" w:rsidRDefault="00E67AC1" w:rsidP="008868DC">
      <w:pPr>
        <w:spacing w:line="360" w:lineRule="auto"/>
        <w:ind w:left="-5"/>
        <w:jc w:val="both"/>
        <w:rPr>
          <w:rFonts w:ascii="Myriad Pro" w:hAnsi="Myriad Pro"/>
          <w:sz w:val="20"/>
        </w:rPr>
      </w:pPr>
      <w:r w:rsidRPr="008868DC">
        <w:rPr>
          <w:rFonts w:ascii="Myriad Pro" w:hAnsi="Myriad Pro"/>
          <w:noProof/>
          <w:sz w:val="20"/>
          <w:lang w:eastAsia="de-DE"/>
        </w:rPr>
        <mc:AlternateContent>
          <mc:Choice Requires="wps">
            <w:drawing>
              <wp:anchor distT="45720" distB="45720" distL="114300" distR="114300" simplePos="0" relativeHeight="251676672" behindDoc="0" locked="0" layoutInCell="1" allowOverlap="1" wp14:anchorId="4AC83349" wp14:editId="7D645999">
                <wp:simplePos x="0" y="0"/>
                <wp:positionH relativeFrom="column">
                  <wp:posOffset>4595854</wp:posOffset>
                </wp:positionH>
                <wp:positionV relativeFrom="paragraph">
                  <wp:posOffset>262062</wp:posOffset>
                </wp:positionV>
                <wp:extent cx="1996440" cy="1404620"/>
                <wp:effectExtent l="0" t="0" r="22860" b="14605"/>
                <wp:wrapSquare wrapText="bothSides"/>
                <wp:docPr id="2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6440" cy="1404620"/>
                        </a:xfrm>
                        <a:prstGeom prst="rect">
                          <a:avLst/>
                        </a:prstGeom>
                        <a:solidFill>
                          <a:srgbClr val="FFFFFF"/>
                        </a:solidFill>
                        <a:ln w="9525">
                          <a:solidFill>
                            <a:schemeClr val="bg1"/>
                          </a:solidFill>
                          <a:miter lim="800000"/>
                          <a:headEnd/>
                          <a:tailEnd/>
                        </a:ln>
                      </wps:spPr>
                      <wps:txbx>
                        <w:txbxContent>
                          <w:p w:rsidR="00E67AC1" w:rsidRPr="00E169FE" w:rsidRDefault="00E67AC1" w:rsidP="00E67AC1">
                            <w:pPr>
                              <w:rPr>
                                <w:i/>
                                <w:color w:val="C00000"/>
                              </w:rPr>
                            </w:pPr>
                            <w:r>
                              <w:rPr>
                                <w:i/>
                                <w:color w:val="C00000"/>
                              </w:rPr>
                              <w:t>Steigende Mieten eindämmen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AC83349" id="_x0000_s1044" type="#_x0000_t202" style="position:absolute;left:0;text-align:left;margin-left:361.9pt;margin-top:20.65pt;width:157.2pt;height:110.6pt;z-index:25167667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" strokecolor="white [3212]">
                <v:textbox style="mso-fit-shape-to-text:t">
                  <w:txbxContent>
                    <w:p w:rsidR="00E67AC1" w:rsidRPr="00E169FE" w:rsidRDefault="00E67AC1" w:rsidP="00E67AC1">
                      <w:pPr>
                        <w:rPr>
                          <w:i/>
                          <w:color w:val="C00000"/>
                        </w:rPr>
                      </w:pPr>
                      <w:r>
                        <w:rPr>
                          <w:i/>
                          <w:color w:val="C00000"/>
                        </w:rPr>
                        <w:t>Steigende Mieten eindämmen</w:t>
                      </w:r>
                    </w:p>
                  </w:txbxContent>
                </v:textbox>
                <w10:wrap type="square"/>
              </v:shape>
            </w:pict>
          </mc:Fallback>
        </mc:AlternateContent>
      </w:r>
      <w:r w:rsidRPr="008868DC">
        <w:rPr>
          <w:rFonts w:ascii="Myriad Pro" w:hAnsi="Myriad Pro"/>
          <w:sz w:val="20"/>
        </w:rPr>
        <w:t xml:space="preserve">Mehr als 40 % – teilweise sogar bis zu 60 % – müssen die </w:t>
      </w:r>
      <w:proofErr w:type="spellStart"/>
      <w:r w:rsidRPr="008868DC">
        <w:rPr>
          <w:rFonts w:ascii="Myriad Pro" w:hAnsi="Myriad Pro"/>
          <w:sz w:val="20"/>
        </w:rPr>
        <w:t>BewohnerInnen</w:t>
      </w:r>
      <w:proofErr w:type="spellEnd"/>
      <w:r w:rsidRPr="008868DC">
        <w:rPr>
          <w:rFonts w:ascii="Myriad Pro" w:hAnsi="Myriad Pro"/>
          <w:sz w:val="20"/>
        </w:rPr>
        <w:t xml:space="preserve"> für ihr Zuhause vom Haushaltseinkommen abgeben. Je geringer das Einkommen, desto höher der Einschnitt ins Haushaltsbudget. Wer einen langjährigen Mietvertrag hat, bleibt in der Wohnung, selbst wenn sie durch Auszug von erwachsengewordenen Kindern viel zu groß geworden ist. Ein Umzug, selbst in eine kleinere Wohnung, gleicht meist einer Mietverdopplung. Selbst bei einer energieeffizienten Wohnung mit geringen Heizkosten verbleibt eine Miete, die dem kleineren und mittleren Geldbeutel überfordert. </w:t>
      </w:r>
    </w:p>
    <w:p w:rsidR="00E67AC1" w:rsidRPr="008868DC" w:rsidRDefault="00E67AC1" w:rsidP="008868DC">
      <w:pPr>
        <w:spacing w:after="0" w:line="360" w:lineRule="auto"/>
        <w:jc w:val="both"/>
        <w:rPr>
          <w:rFonts w:ascii="Myriad Pro" w:hAnsi="Myriad Pro"/>
          <w:sz w:val="20"/>
        </w:rPr>
      </w:pPr>
      <w:r w:rsidRPr="008868DC">
        <w:rPr>
          <w:rFonts w:ascii="Myriad Pro" w:hAnsi="Myriad Pro"/>
          <w:sz w:val="20"/>
        </w:rPr>
        <w:t xml:space="preserve"> </w:t>
      </w:r>
    </w:p>
    <w:p w:rsidR="00E67AC1" w:rsidRPr="008868DC" w:rsidRDefault="00E67AC1" w:rsidP="008868DC">
      <w:pPr>
        <w:spacing w:line="360" w:lineRule="auto"/>
        <w:ind w:left="-5"/>
        <w:jc w:val="both"/>
        <w:rPr>
          <w:rFonts w:ascii="Myriad Pro" w:hAnsi="Myriad Pro"/>
          <w:sz w:val="20"/>
        </w:rPr>
      </w:pPr>
      <w:r w:rsidRPr="008868DC">
        <w:rPr>
          <w:rFonts w:ascii="Myriad Pro" w:hAnsi="Myriad Pro"/>
          <w:sz w:val="20"/>
        </w:rPr>
        <w:t xml:space="preserve">Politisch reagieren wir mit Mietpreisbremse, verdichteten urbanen Bebauungsgebieten, nötigen Wohngeldanpassungen und Milliarden für den wiederentdeckten sozialen Wohnungsbau. Alles wichtige und dringend benötigte Schritte mit eindeutig sozialdemokratisch geprägter Handschrift.  </w:t>
      </w:r>
    </w:p>
    <w:p w:rsidR="00E67AC1" w:rsidRPr="008868DC" w:rsidRDefault="00E67AC1" w:rsidP="008868DC">
      <w:pPr>
        <w:spacing w:line="360" w:lineRule="auto"/>
        <w:ind w:left="-5"/>
        <w:jc w:val="both"/>
        <w:rPr>
          <w:rFonts w:ascii="Myriad Pro" w:hAnsi="Myriad Pro"/>
          <w:sz w:val="20"/>
        </w:rPr>
      </w:pPr>
      <w:r w:rsidRPr="008868DC">
        <w:rPr>
          <w:rFonts w:ascii="Myriad Pro" w:hAnsi="Myriad Pro"/>
          <w:noProof/>
          <w:sz w:val="20"/>
          <w:lang w:eastAsia="de-DE"/>
        </w:rPr>
        <mc:AlternateContent>
          <mc:Choice Requires="wps">
            <w:drawing>
              <wp:anchor distT="45720" distB="45720" distL="114300" distR="114300" simplePos="0" relativeHeight="251677696" behindDoc="0" locked="0" layoutInCell="1" allowOverlap="1" wp14:anchorId="0DCE39DF" wp14:editId="3B8EDA15">
                <wp:simplePos x="0" y="0"/>
                <wp:positionH relativeFrom="column">
                  <wp:posOffset>4484535</wp:posOffset>
                </wp:positionH>
                <wp:positionV relativeFrom="paragraph">
                  <wp:posOffset>398365</wp:posOffset>
                </wp:positionV>
                <wp:extent cx="1996440" cy="1404620"/>
                <wp:effectExtent l="0" t="0" r="22860" b="14605"/>
                <wp:wrapSquare wrapText="bothSides"/>
                <wp:docPr id="2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6440" cy="1404620"/>
                        </a:xfrm>
                        <a:prstGeom prst="rect">
                          <a:avLst/>
                        </a:prstGeom>
                        <a:solidFill>
                          <a:srgbClr val="FFFFFF"/>
                        </a:solidFill>
                        <a:ln w="9525">
                          <a:solidFill>
                            <a:schemeClr val="bg1"/>
                          </a:solidFill>
                          <a:miter lim="800000"/>
                          <a:headEnd/>
                          <a:tailEnd/>
                        </a:ln>
                      </wps:spPr>
                      <wps:txbx>
                        <w:txbxContent>
                          <w:p w:rsidR="00E67AC1" w:rsidRPr="00E169FE" w:rsidRDefault="00E67AC1" w:rsidP="00E67AC1">
                            <w:pPr>
                              <w:rPr>
                                <w:i/>
                                <w:color w:val="C00000"/>
                              </w:rPr>
                            </w:pPr>
                            <w:r>
                              <w:rPr>
                                <w:i/>
                                <w:color w:val="C00000"/>
                              </w:rPr>
                              <w:t>Wohnen als Grundbedürfnis der Menschen ansehen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DCE39DF" id="_x0000_s1045" type="#_x0000_t202" style="position:absolute;left:0;text-align:left;margin-left:353.1pt;margin-top:31.35pt;width:157.2pt;height:110.6pt;z-index:25167769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" strokecolor="white [3212]">
                <v:textbox style="mso-fit-shape-to-text:t">
                  <w:txbxContent>
                    <w:p w:rsidR="00E67AC1" w:rsidRPr="00E169FE" w:rsidRDefault="00E67AC1" w:rsidP="00E67AC1">
                      <w:pPr>
                        <w:rPr>
                          <w:i/>
                          <w:color w:val="C00000"/>
                        </w:rPr>
                      </w:pPr>
                      <w:r>
                        <w:rPr>
                          <w:i/>
                          <w:color w:val="C00000"/>
                        </w:rPr>
                        <w:t>Wohnen als Grundbedürfnis der Menschen ansehen</w:t>
                      </w:r>
                    </w:p>
                  </w:txbxContent>
                </v:textbox>
                <w10:wrap type="square"/>
              </v:shape>
            </w:pict>
          </mc:Fallback>
        </mc:AlternateContent>
      </w:r>
      <w:r w:rsidRPr="008868DC">
        <w:rPr>
          <w:rFonts w:ascii="Myriad Pro" w:hAnsi="Myriad Pro"/>
          <w:sz w:val="20"/>
        </w:rPr>
        <w:t xml:space="preserve">Es ist ein Umdenken erforderlich, welches sich langsam auch in die Debatten mischt. Wohnen ist nicht nur ein einfaches Gut, angeboten auf einem Markt, der die Preise nach Nachfrage und Angebot bestimmt. Wohnen ist ein grundsätzliches Bedürfnis für uns. Verlieren wir unser Dach über dem Kopf, verlieren wir unser zu Hause, dann sind wir gesellschaftlich ausgegrenzt. Verlieren wir unsere Heimat, unser Quartier, müssen wir unser soziales Umfeld neu entwickeln, unser soziales Netz neu knüpfen. Es ist schön, wenn man es selbst anstrebt, einen neuen Job, eine neue Stadt, neue Chancen, neue Möglichkeiten, die sich bieten, aber es ist ein gravierender Einschnitt, wenn es unfreiwillig eintritt. </w:t>
      </w:r>
    </w:p>
    <w:p w:rsidR="00E67AC1" w:rsidRPr="008868DC" w:rsidRDefault="00E67AC1" w:rsidP="008868DC">
      <w:pPr>
        <w:spacing w:line="360" w:lineRule="auto"/>
        <w:ind w:left="-5"/>
        <w:jc w:val="both"/>
        <w:rPr>
          <w:rFonts w:ascii="Myriad Pro" w:hAnsi="Myriad Pro"/>
          <w:sz w:val="20"/>
        </w:rPr>
      </w:pPr>
      <w:r w:rsidRPr="008868DC">
        <w:rPr>
          <w:rFonts w:ascii="Myriad Pro" w:hAnsi="Myriad Pro"/>
          <w:sz w:val="20"/>
        </w:rPr>
        <w:t xml:space="preserve">Wir brauchen eine neue Gemeinwohlorientierung im Wohnungswesen wie wir dies mit dem sozialdemokratischen Projekt „Soziale Stadt“ initiiert haben. Der Markt allein regelt nicht die langfristigen Schwankungen und Zyklen. Eine soziale und nachhaltige Wohnungspolitik ist gefragt. </w:t>
      </w:r>
    </w:p>
    <w:p w:rsidR="00E67AC1" w:rsidRPr="008868DC" w:rsidRDefault="00E67AC1" w:rsidP="008868DC">
      <w:pPr>
        <w:spacing w:line="360" w:lineRule="auto"/>
        <w:ind w:left="-5"/>
        <w:jc w:val="both"/>
        <w:rPr>
          <w:rFonts w:ascii="Myriad Pro" w:hAnsi="Myriad Pro"/>
          <w:b/>
          <w:sz w:val="20"/>
        </w:rPr>
      </w:pPr>
      <w:r w:rsidRPr="008868DC">
        <w:rPr>
          <w:rFonts w:ascii="Myriad Pro" w:hAnsi="Myriad Pro"/>
          <w:b/>
          <w:noProof/>
          <w:sz w:val="20"/>
          <w:lang w:eastAsia="de-DE"/>
        </w:rPr>
        <mc:AlternateContent>
          <mc:Choice Requires="wps">
            <w:drawing>
              <wp:anchor distT="45720" distB="45720" distL="114300" distR="114300" simplePos="0" relativeHeight="251678720" behindDoc="0" locked="0" layoutInCell="1" allowOverlap="1" wp14:anchorId="725128B3" wp14:editId="2E934966">
                <wp:simplePos x="0" y="0"/>
                <wp:positionH relativeFrom="column">
                  <wp:posOffset>4640580</wp:posOffset>
                </wp:positionH>
                <wp:positionV relativeFrom="paragraph">
                  <wp:posOffset>182272</wp:posOffset>
                </wp:positionV>
                <wp:extent cx="1996440" cy="1404620"/>
                <wp:effectExtent l="0" t="0" r="22860" b="14605"/>
                <wp:wrapSquare wrapText="bothSides"/>
                <wp:docPr id="2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6440" cy="1404620"/>
                        </a:xfrm>
                        <a:prstGeom prst="rect">
                          <a:avLst/>
                        </a:prstGeom>
                        <a:solidFill>
                          <a:srgbClr val="FFFFFF"/>
                        </a:solidFill>
                        <a:ln w="9525">
                          <a:solidFill>
                            <a:schemeClr val="bg1"/>
                          </a:solidFill>
                          <a:miter lim="800000"/>
                          <a:headEnd/>
                          <a:tailEnd/>
                        </a:ln>
                      </wps:spPr>
                      <wps:txbx>
                        <w:txbxContent>
                          <w:p w:rsidR="00E67AC1" w:rsidRPr="00403FEF" w:rsidRDefault="00E67AC1" w:rsidP="00E67AC1">
                            <w:pPr>
                              <w:rPr>
                                <w:i/>
                                <w:color w:val="C00000"/>
                              </w:rPr>
                            </w:pPr>
                            <w:r>
                              <w:rPr>
                                <w:i/>
                                <w:color w:val="C00000"/>
                              </w:rPr>
                              <w:t>Wirksame Maßnahmen für bezahlbares Wohnen ergreifen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25128B3" id="_x0000_s1046" type="#_x0000_t202" style="position:absolute;left:0;text-align:left;margin-left:365.4pt;margin-top:14.35pt;width:157.2pt;height:110.6pt;z-index:25167872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" strokecolor="white [3212]">
                <v:textbox style="mso-fit-shape-to-text:t">
                  <w:txbxContent>
                    <w:p w:rsidR="00E67AC1" w:rsidRPr="00403FEF" w:rsidRDefault="00E67AC1" w:rsidP="00E67AC1">
                      <w:pPr>
                        <w:rPr>
                          <w:i/>
                          <w:color w:val="C00000"/>
                        </w:rPr>
                      </w:pPr>
                      <w:r>
                        <w:rPr>
                          <w:i/>
                          <w:color w:val="C00000"/>
                        </w:rPr>
                        <w:t>Wirksame Maßnahmen für bezahlbares Wohnen ergreifen</w:t>
                      </w:r>
                    </w:p>
                  </w:txbxContent>
                </v:textbox>
                <w10:wrap type="square"/>
              </v:shape>
            </w:pict>
          </mc:Fallback>
        </mc:AlternateContent>
      </w:r>
      <w:r w:rsidRPr="008868DC">
        <w:rPr>
          <w:rFonts w:ascii="Myriad Pro" w:hAnsi="Myriad Pro"/>
          <w:b/>
          <w:noProof/>
          <w:sz w:val="20"/>
          <w:lang w:eastAsia="de-DE"/>
        </w:rPr>
        <w:t>Deshalb fordern wir</w:t>
      </w:r>
    </w:p>
    <w:p w:rsidR="00E67AC1" w:rsidRPr="008868DC" w:rsidRDefault="00E67AC1" w:rsidP="008868DC">
      <w:pPr>
        <w:pStyle w:val="Listenabsatz"/>
        <w:numPr>
          <w:ilvl w:val="0"/>
          <w:numId w:val="8"/>
        </w:numPr>
        <w:spacing w:after="27" w:line="360" w:lineRule="auto"/>
        <w:jc w:val="both"/>
        <w:rPr>
          <w:rFonts w:ascii="Myriad Pro" w:hAnsi="Myriad Pro"/>
          <w:b/>
          <w:sz w:val="20"/>
        </w:rPr>
      </w:pPr>
      <w:r w:rsidRPr="008868DC">
        <w:rPr>
          <w:rFonts w:ascii="Myriad Pro" w:hAnsi="Myriad Pro"/>
          <w:b/>
          <w:sz w:val="20"/>
        </w:rPr>
        <w:t>verste</w:t>
      </w:r>
      <w:r w:rsidR="008868DC" w:rsidRPr="008868DC">
        <w:rPr>
          <w:rFonts w:ascii="Myriad Pro" w:hAnsi="Myriad Pro"/>
          <w:b/>
          <w:sz w:val="20"/>
        </w:rPr>
        <w:t>tigte soziale Wohnraumförderung</w:t>
      </w:r>
      <w:r w:rsidRPr="008868DC">
        <w:rPr>
          <w:rFonts w:ascii="Myriad Pro" w:hAnsi="Myriad Pro"/>
          <w:b/>
          <w:sz w:val="20"/>
        </w:rPr>
        <w:t xml:space="preserve"> mit 5 Milliarden Euro jährlich mit dauerhaften Sozialbindungen in gemeinsamer Verantwortung von Kommunen, Ländern und Bund, </w:t>
      </w:r>
    </w:p>
    <w:p w:rsidR="00E67AC1" w:rsidRPr="008868DC" w:rsidRDefault="00E67AC1" w:rsidP="008868DC">
      <w:pPr>
        <w:pStyle w:val="Listenabsatz"/>
        <w:numPr>
          <w:ilvl w:val="0"/>
          <w:numId w:val="8"/>
        </w:numPr>
        <w:spacing w:after="27" w:line="360" w:lineRule="auto"/>
        <w:jc w:val="both"/>
        <w:rPr>
          <w:rFonts w:ascii="Myriad Pro" w:hAnsi="Myriad Pro"/>
          <w:b/>
          <w:sz w:val="20"/>
        </w:rPr>
      </w:pPr>
      <w:r w:rsidRPr="008868DC">
        <w:rPr>
          <w:rFonts w:ascii="Myriad Pro" w:hAnsi="Myriad Pro"/>
          <w:b/>
          <w:sz w:val="20"/>
        </w:rPr>
        <w:t>ressortübergreifende Strategien wie z.B. das Projekt Soziale Stadt, politische Konzepte und Förderkulissen auf allen Handlungsebenen, verstärkter Quartiersbezug,</w:t>
      </w:r>
    </w:p>
    <w:p w:rsidR="00E67AC1" w:rsidRPr="008868DC" w:rsidRDefault="00E67AC1" w:rsidP="008868DC">
      <w:pPr>
        <w:pStyle w:val="Listenabsatz"/>
        <w:numPr>
          <w:ilvl w:val="0"/>
          <w:numId w:val="8"/>
        </w:numPr>
        <w:spacing w:after="27" w:line="360" w:lineRule="auto"/>
        <w:jc w:val="both"/>
        <w:rPr>
          <w:rFonts w:ascii="Myriad Pro" w:hAnsi="Myriad Pro"/>
          <w:b/>
          <w:sz w:val="20"/>
        </w:rPr>
      </w:pPr>
      <w:r w:rsidRPr="008868DC">
        <w:rPr>
          <w:rFonts w:ascii="Myriad Pro" w:hAnsi="Myriad Pro"/>
          <w:b/>
          <w:sz w:val="20"/>
        </w:rPr>
        <w:t xml:space="preserve">Stärkung der sozialen Funktion des Mietrechts: Mietpreisbremse bundesweit flächendeckend einführen, §5 Wirtschaftsstrafgesetz anpassen, so dass zu hohe Miete als Ordnungswidrigkeit geahndet werden kann, angemessene Ausgestaltung der Modernisierungsumlage: Senkung der Modernisierungsumlage und geltend machen des Wirtschaftlichkeitsgrundsatzes für Mieter und Vermieter, so dass möglichst effiziente und kostengünstige Sanierungen erfolgen, verpflichtend, nachprüfbare Angaben zur </w:t>
      </w:r>
      <w:proofErr w:type="spellStart"/>
      <w:r w:rsidRPr="008868DC">
        <w:rPr>
          <w:rFonts w:ascii="Myriad Pro" w:hAnsi="Myriad Pro"/>
          <w:b/>
          <w:sz w:val="20"/>
        </w:rPr>
        <w:t>Vormiete</w:t>
      </w:r>
      <w:proofErr w:type="spellEnd"/>
      <w:r w:rsidRPr="008868DC">
        <w:rPr>
          <w:rFonts w:ascii="Myriad Pro" w:hAnsi="Myriad Pro"/>
          <w:b/>
          <w:sz w:val="20"/>
        </w:rPr>
        <w:t>, rechtssichere Gestaltung des Mietspiegels auf breiterer Basis und längerem Bezugszeitraum,</w:t>
      </w:r>
    </w:p>
    <w:p w:rsidR="00E67AC1" w:rsidRPr="008868DC" w:rsidRDefault="00E67AC1" w:rsidP="008868DC">
      <w:pPr>
        <w:pStyle w:val="Listenabsatz"/>
        <w:numPr>
          <w:ilvl w:val="0"/>
          <w:numId w:val="8"/>
        </w:numPr>
        <w:spacing w:after="30" w:line="360" w:lineRule="auto"/>
        <w:jc w:val="both"/>
        <w:rPr>
          <w:rFonts w:ascii="Myriad Pro" w:hAnsi="Myriad Pro"/>
          <w:b/>
          <w:sz w:val="20"/>
        </w:rPr>
      </w:pPr>
      <w:r w:rsidRPr="008868DC">
        <w:rPr>
          <w:rFonts w:ascii="Myriad Pro" w:hAnsi="Myriad Pro"/>
          <w:b/>
          <w:sz w:val="20"/>
        </w:rPr>
        <w:t>nachhaltige und soziale Boden- und Baulandpolitik, Rekommunalisierung von Boden,</w:t>
      </w:r>
    </w:p>
    <w:p w:rsidR="00E67AC1" w:rsidRPr="008868DC" w:rsidRDefault="00E67AC1" w:rsidP="008868DC">
      <w:pPr>
        <w:pStyle w:val="Listenabsatz"/>
        <w:numPr>
          <w:ilvl w:val="0"/>
          <w:numId w:val="8"/>
        </w:numPr>
        <w:spacing w:after="27" w:line="360" w:lineRule="auto"/>
        <w:jc w:val="both"/>
        <w:rPr>
          <w:rFonts w:ascii="Myriad Pro" w:hAnsi="Myriad Pro"/>
          <w:b/>
          <w:sz w:val="20"/>
        </w:rPr>
      </w:pPr>
      <w:r w:rsidRPr="008868DC">
        <w:rPr>
          <w:rFonts w:ascii="Myriad Pro" w:hAnsi="Myriad Pro"/>
          <w:b/>
          <w:sz w:val="20"/>
        </w:rPr>
        <w:t>starke kommunale Wohnungsbaugesellschaften und Stärkung genossenschaftlichen Wohnens als Korrektiv auf dem Wohnungsmarkt,</w:t>
      </w:r>
    </w:p>
    <w:p w:rsidR="00E67AC1" w:rsidRPr="008868DC" w:rsidRDefault="00E67AC1" w:rsidP="008868DC">
      <w:pPr>
        <w:pStyle w:val="Listenabsatz"/>
        <w:numPr>
          <w:ilvl w:val="0"/>
          <w:numId w:val="8"/>
        </w:numPr>
        <w:spacing w:after="5" w:line="360" w:lineRule="auto"/>
        <w:jc w:val="both"/>
        <w:rPr>
          <w:rFonts w:ascii="Myriad Pro" w:hAnsi="Myriad Pro"/>
          <w:b/>
          <w:sz w:val="20"/>
        </w:rPr>
      </w:pPr>
      <w:r w:rsidRPr="008868DC">
        <w:rPr>
          <w:rFonts w:ascii="Myriad Pro" w:hAnsi="Myriad Pro"/>
          <w:b/>
          <w:sz w:val="20"/>
        </w:rPr>
        <w:t>Reform der Grundsteuer, unter Berücksichtigung von demografischer Differenzierung hinsichtlich eines Steuertarifs sowie unter Berücksichtigung von Bodenmobilität bzw. Aktivierungsmöglichkeiten für Brachland, hin zu einer unverbundenen Grundsteuer,</w:t>
      </w:r>
    </w:p>
    <w:p w:rsidR="00E67AC1" w:rsidRPr="008868DC" w:rsidRDefault="00E67AC1" w:rsidP="008868DC">
      <w:pPr>
        <w:pStyle w:val="Listenabsatz"/>
        <w:numPr>
          <w:ilvl w:val="0"/>
          <w:numId w:val="8"/>
        </w:numPr>
        <w:spacing w:after="27" w:line="360" w:lineRule="auto"/>
        <w:jc w:val="both"/>
        <w:rPr>
          <w:rFonts w:ascii="Myriad Pro" w:hAnsi="Myriad Pro"/>
          <w:b/>
          <w:sz w:val="20"/>
        </w:rPr>
      </w:pPr>
      <w:r w:rsidRPr="008868DC">
        <w:rPr>
          <w:rFonts w:ascii="Myriad Pro" w:hAnsi="Myriad Pro"/>
          <w:b/>
          <w:sz w:val="20"/>
        </w:rPr>
        <w:t xml:space="preserve">feste Verankerung der Gemeinwohlorientierung in der gesamten Wohnungswirtschaft, </w:t>
      </w:r>
    </w:p>
    <w:p w:rsidR="00E67AC1" w:rsidRPr="008868DC" w:rsidRDefault="00E67AC1" w:rsidP="008868DC">
      <w:pPr>
        <w:pStyle w:val="Listenabsatz"/>
        <w:numPr>
          <w:ilvl w:val="0"/>
          <w:numId w:val="8"/>
        </w:numPr>
        <w:spacing w:after="5" w:line="360" w:lineRule="auto"/>
        <w:jc w:val="both"/>
        <w:rPr>
          <w:rFonts w:ascii="Myriad Pro" w:hAnsi="Myriad Pro"/>
          <w:b/>
          <w:sz w:val="20"/>
        </w:rPr>
      </w:pPr>
      <w:r w:rsidRPr="008868DC">
        <w:rPr>
          <w:rFonts w:ascii="Myriad Pro" w:hAnsi="Myriad Pro"/>
          <w:b/>
          <w:sz w:val="20"/>
        </w:rPr>
        <w:t>Prävention vor Wohnungslosigkeit,</w:t>
      </w:r>
    </w:p>
    <w:p w:rsidR="00E67AC1" w:rsidRPr="008868DC" w:rsidRDefault="00E67AC1" w:rsidP="008868DC">
      <w:pPr>
        <w:pStyle w:val="Listenabsatz"/>
        <w:numPr>
          <w:ilvl w:val="0"/>
          <w:numId w:val="8"/>
        </w:numPr>
        <w:spacing w:after="5" w:line="360" w:lineRule="auto"/>
        <w:jc w:val="both"/>
        <w:rPr>
          <w:rFonts w:ascii="Myriad Pro" w:hAnsi="Myriad Pro"/>
          <w:b/>
          <w:sz w:val="20"/>
        </w:rPr>
      </w:pPr>
      <w:r w:rsidRPr="008868DC">
        <w:rPr>
          <w:rFonts w:ascii="Myriad Pro" w:hAnsi="Myriad Pro"/>
          <w:b/>
          <w:sz w:val="20"/>
        </w:rPr>
        <w:t>verpflichtender Erhalt der vollen Instandhaltungsrücklagen bei Veräußerung von Wohnungsbeständen.</w:t>
      </w:r>
    </w:p>
    <w:p w:rsidR="00E67AC1" w:rsidRPr="008868DC" w:rsidRDefault="00E67AC1" w:rsidP="008868DC">
      <w:pPr>
        <w:spacing w:after="0" w:line="360" w:lineRule="auto"/>
        <w:jc w:val="both"/>
        <w:rPr>
          <w:rFonts w:ascii="Myriad Pro" w:hAnsi="Myriad Pro"/>
          <w:sz w:val="20"/>
        </w:rPr>
      </w:pPr>
      <w:r w:rsidRPr="008868DC">
        <w:rPr>
          <w:rFonts w:ascii="Myriad Pro" w:hAnsi="Myriad Pro"/>
          <w:sz w:val="20"/>
        </w:rPr>
        <w:t xml:space="preserve"> </w:t>
      </w:r>
    </w:p>
    <w:p w:rsidR="00E67AC1" w:rsidRPr="008868DC" w:rsidRDefault="00E67AC1" w:rsidP="008868DC">
      <w:pPr>
        <w:spacing w:line="360" w:lineRule="auto"/>
        <w:ind w:left="-5"/>
        <w:jc w:val="both"/>
        <w:rPr>
          <w:rFonts w:ascii="Myriad Pro" w:hAnsi="Myriad Pro"/>
          <w:sz w:val="20"/>
        </w:rPr>
      </w:pPr>
      <w:r w:rsidRPr="008868DC">
        <w:rPr>
          <w:rFonts w:ascii="Myriad Pro" w:hAnsi="Myriad Pro"/>
          <w:noProof/>
          <w:sz w:val="20"/>
          <w:lang w:eastAsia="de-DE"/>
        </w:rPr>
        <mc:AlternateContent>
          <mc:Choice Requires="wps">
            <w:drawing>
              <wp:anchor distT="45720" distB="45720" distL="114300" distR="114300" simplePos="0" relativeHeight="251679744" behindDoc="0" locked="0" layoutInCell="1" allowOverlap="1" wp14:anchorId="637396F5" wp14:editId="64732B17">
                <wp:simplePos x="0" y="0"/>
                <wp:positionH relativeFrom="column">
                  <wp:posOffset>4603805</wp:posOffset>
                </wp:positionH>
                <wp:positionV relativeFrom="paragraph">
                  <wp:posOffset>1669001</wp:posOffset>
                </wp:positionV>
                <wp:extent cx="1996440" cy="1404620"/>
                <wp:effectExtent l="0" t="0" r="22860" b="14605"/>
                <wp:wrapSquare wrapText="bothSides"/>
                <wp:docPr id="2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6440" cy="1404620"/>
                        </a:xfrm>
                        <a:prstGeom prst="rect">
                          <a:avLst/>
                        </a:prstGeom>
                        <a:solidFill>
                          <a:srgbClr val="FFFFFF"/>
                        </a:solidFill>
                        <a:ln w="9525">
                          <a:solidFill>
                            <a:schemeClr val="bg1"/>
                          </a:solidFill>
                          <a:miter lim="800000"/>
                          <a:headEnd/>
                          <a:tailEnd/>
                        </a:ln>
                      </wps:spPr>
                      <wps:txbx>
                        <w:txbxContent>
                          <w:p w:rsidR="00E67AC1" w:rsidRPr="00E169FE" w:rsidRDefault="00E67AC1" w:rsidP="00E67AC1">
                            <w:pPr>
                              <w:rPr>
                                <w:i/>
                                <w:color w:val="C00000"/>
                              </w:rPr>
                            </w:pPr>
                            <w:r>
                              <w:rPr>
                                <w:i/>
                                <w:color w:val="C00000"/>
                              </w:rPr>
                              <w:t>Sozialen Wohnungsmarkt ausweiten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37396F5" id="_x0000_s1047" type="#_x0000_t202" style="position:absolute;left:0;text-align:left;margin-left:362.5pt;margin-top:131.4pt;width:157.2pt;height:110.6pt;z-index:25167974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" strokecolor="white [3212]">
                <v:textbox style="mso-fit-shape-to-text:t">
                  <w:txbxContent>
                    <w:p w:rsidR="00E67AC1" w:rsidRPr="00E169FE" w:rsidRDefault="00E67AC1" w:rsidP="00E67AC1">
                      <w:pPr>
                        <w:rPr>
                          <w:i/>
                          <w:color w:val="C00000"/>
                        </w:rPr>
                      </w:pPr>
                      <w:r>
                        <w:rPr>
                          <w:i/>
                          <w:color w:val="C00000"/>
                        </w:rPr>
                        <w:t>Sozialen Wohnungsmarkt ausweiten</w:t>
                      </w:r>
                    </w:p>
                  </w:txbxContent>
                </v:textbox>
                <w10:wrap type="square"/>
              </v:shape>
            </w:pict>
          </mc:Fallback>
        </mc:AlternateContent>
      </w:r>
      <w:r w:rsidRPr="008868DC">
        <w:rPr>
          <w:rFonts w:ascii="Myriad Pro" w:hAnsi="Myriad Pro"/>
          <w:sz w:val="20"/>
        </w:rPr>
        <w:t xml:space="preserve">Der Wohnungsmarkt hat deutlich gezeigt, dass eine Selbstregulierung zu starken Verwerfungen führt. Daher ist eine gute anteilige Mischung mit dauerhaft sozialgebundenen Wohnungen unbedingt erforderlich, um sozial schwächeren, aber auch niedrigen und mittleren Einkommensgruppen einen Zugang zum Wohnungsmarkt gewährleisten zu können. Wohnen ist Daseinsvorsorge und liegt somit auch in der Mitverantwortung von Bund, Ländern und Kommunen. Gerade auch Menschen, die einen erschwerten Zugang zum Mietwohnungsmarkt haben, durch Krankheit, frühere Abhängigkeiten oder andere Dinge, bietet der soziale Wohnungsmarkt einen Zugang zum Wohnen und damit wieder die Chance auf ein selbstbestimmtes Leben.  </w:t>
      </w:r>
    </w:p>
    <w:p w:rsidR="00E67AC1" w:rsidRPr="008868DC" w:rsidRDefault="00E67AC1" w:rsidP="008868DC">
      <w:pPr>
        <w:spacing w:line="360" w:lineRule="auto"/>
        <w:ind w:left="-5"/>
        <w:jc w:val="both"/>
        <w:rPr>
          <w:rFonts w:ascii="Myriad Pro" w:hAnsi="Myriad Pro"/>
          <w:sz w:val="20"/>
        </w:rPr>
      </w:pPr>
      <w:r w:rsidRPr="008868DC">
        <w:rPr>
          <w:rFonts w:ascii="Myriad Pro" w:hAnsi="Myriad Pro"/>
          <w:sz w:val="20"/>
        </w:rPr>
        <w:t xml:space="preserve">Wohnungslosigkeit entsteht oft schleichend. Zuerst findet eine langsame Verschuldung statt, im weiteren Prozess werden Mietzahlungen oft erst ausgesetzt, säumig beglichen bis hin zum völligen Verdrängen und der vollständigen Zahlungsunfähigkeit. Nach Schätzungen der Wohnungslosenhilfe (BAGFW) könnten 60-70 % der Wohnungsverluste durch präventive Maßnahmen verhindert werden. Viele Vermieter sind auch daran interessiert, ihre Mieter zu halten. Bundesweit fehlt bisher jedoch eine konkrete Erhebung. Bisher hat NRW als einziges Bundesland eine statistische Erhebung von Wohnungslosen </w:t>
      </w:r>
      <w:r w:rsidRPr="008868DC">
        <w:rPr>
          <w:rFonts w:ascii="Myriad Pro" w:hAnsi="Myriad Pro"/>
          <w:noProof/>
          <w:sz w:val="20"/>
          <w:lang w:eastAsia="de-DE"/>
        </w:rPr>
        <mc:AlternateContent>
          <mc:Choice Requires="wps">
            <w:drawing>
              <wp:anchor distT="45720" distB="45720" distL="114300" distR="114300" simplePos="0" relativeHeight="251680768" behindDoc="0" locked="0" layoutInCell="1" allowOverlap="1" wp14:anchorId="3148F563" wp14:editId="56FA9D3F">
                <wp:simplePos x="0" y="0"/>
                <wp:positionH relativeFrom="column">
                  <wp:posOffset>4640804</wp:posOffset>
                </wp:positionH>
                <wp:positionV relativeFrom="paragraph">
                  <wp:posOffset>1252706</wp:posOffset>
                </wp:positionV>
                <wp:extent cx="1996440" cy="1404620"/>
                <wp:effectExtent l="0" t="0" r="22860" b="14605"/>
                <wp:wrapSquare wrapText="bothSides"/>
                <wp:docPr id="3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6440" cy="1404620"/>
                        </a:xfrm>
                        <a:prstGeom prst="rect">
                          <a:avLst/>
                        </a:prstGeom>
                        <a:solidFill>
                          <a:srgbClr val="FFFFFF"/>
                        </a:solidFill>
                        <a:ln w="9525">
                          <a:solidFill>
                            <a:schemeClr val="bg1"/>
                          </a:solidFill>
                          <a:miter lim="800000"/>
                          <a:headEnd/>
                          <a:tailEnd/>
                        </a:ln>
                      </wps:spPr>
                      <wps:txbx>
                        <w:txbxContent>
                          <w:p w:rsidR="00E67AC1" w:rsidRPr="00E169FE" w:rsidRDefault="00E67AC1" w:rsidP="00E67AC1">
                            <w:pPr>
                              <w:rPr>
                                <w:i/>
                                <w:color w:val="C00000"/>
                              </w:rPr>
                            </w:pPr>
                            <w:r>
                              <w:rPr>
                                <w:i/>
                                <w:color w:val="C00000"/>
                              </w:rPr>
                              <w:t>Präventionsfachstellen zur Vermeidung von Wohnungslosigkeit einrichten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148F563" id="_x0000_s1048" type="#_x0000_t202" style="position:absolute;left:0;text-align:left;margin-left:365.4pt;margin-top:98.65pt;width:157.2pt;height:110.6pt;z-index:2516807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" strokecolor="white [3212]">
                <v:textbox style="mso-fit-shape-to-text:t">
                  <w:txbxContent>
                    <w:p w:rsidR="00E67AC1" w:rsidRPr="00E169FE" w:rsidRDefault="00E67AC1" w:rsidP="00E67AC1">
                      <w:pPr>
                        <w:rPr>
                          <w:i/>
                          <w:color w:val="C00000"/>
                        </w:rPr>
                      </w:pPr>
                      <w:r>
                        <w:rPr>
                          <w:i/>
                          <w:color w:val="C00000"/>
                        </w:rPr>
                        <w:t>Präventionsfachstellen zur Vermeidung von Wohnungslosigkeit einrichten</w:t>
                      </w:r>
                    </w:p>
                  </w:txbxContent>
                </v:textbox>
                <w10:wrap type="square"/>
              </v:shape>
            </w:pict>
          </mc:Fallback>
        </mc:AlternateContent>
      </w:r>
      <w:r w:rsidRPr="008868DC">
        <w:rPr>
          <w:rFonts w:ascii="Myriad Pro" w:hAnsi="Myriad Pro"/>
          <w:sz w:val="20"/>
        </w:rPr>
        <w:t xml:space="preserve">eingeführt, andere Bundesländer denken darüber nach. Sinnvoll wäre allerdings eine bundesweite, turnusmäßige Statistik gekoppelt an den Wohn- und Mietbericht oder auch den Armuts- und Reichtumsbericht der Bundesregierung. </w:t>
      </w:r>
      <w:r w:rsidRPr="008868DC">
        <w:rPr>
          <w:rFonts w:ascii="Myriad Pro" w:hAnsi="Myriad Pro"/>
          <w:b/>
          <w:sz w:val="20"/>
        </w:rPr>
        <w:t>Bundesweit sollten zudem Präventionsfachstellen zur Vermeidung von Wohnungslosigkeit eingerichtet werden,</w:t>
      </w:r>
      <w:r w:rsidRPr="008868DC">
        <w:rPr>
          <w:rFonts w:ascii="Myriad Pro" w:hAnsi="Myriad Pro"/>
          <w:sz w:val="20"/>
        </w:rPr>
        <w:t xml:space="preserve"> um Menschen vor dem schlimmen Fall des Verlustes des vertrauten Heims zu bewahren. </w:t>
      </w:r>
    </w:p>
    <w:p w:rsidR="00E67AC1" w:rsidRPr="008868DC" w:rsidRDefault="00E67AC1" w:rsidP="008868DC">
      <w:pPr>
        <w:spacing w:line="360" w:lineRule="auto"/>
        <w:ind w:left="-5"/>
        <w:jc w:val="both"/>
        <w:rPr>
          <w:rFonts w:ascii="Myriad Pro" w:hAnsi="Myriad Pro"/>
          <w:sz w:val="20"/>
        </w:rPr>
      </w:pPr>
      <w:r w:rsidRPr="008868DC">
        <w:rPr>
          <w:rFonts w:ascii="Myriad Pro" w:hAnsi="Myriad Pro"/>
          <w:noProof/>
          <w:sz w:val="20"/>
          <w:lang w:eastAsia="de-DE"/>
        </w:rPr>
        <mc:AlternateContent>
          <mc:Choice Requires="wps">
            <w:drawing>
              <wp:anchor distT="45720" distB="45720" distL="114300" distR="114300" simplePos="0" relativeHeight="251682816" behindDoc="0" locked="0" layoutInCell="1" allowOverlap="1" wp14:anchorId="676F6242" wp14:editId="37197F27">
                <wp:simplePos x="0" y="0"/>
                <wp:positionH relativeFrom="column">
                  <wp:posOffset>4640767</wp:posOffset>
                </wp:positionH>
                <wp:positionV relativeFrom="paragraph">
                  <wp:posOffset>1882028</wp:posOffset>
                </wp:positionV>
                <wp:extent cx="1996440" cy="1404620"/>
                <wp:effectExtent l="0" t="0" r="22860" b="14605"/>
                <wp:wrapSquare wrapText="bothSides"/>
                <wp:docPr id="3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6440" cy="1404620"/>
                        </a:xfrm>
                        <a:prstGeom prst="rect">
                          <a:avLst/>
                        </a:prstGeom>
                        <a:solidFill>
                          <a:srgbClr val="FFFFFF"/>
                        </a:solidFill>
                        <a:ln w="9525">
                          <a:solidFill>
                            <a:schemeClr val="bg1"/>
                          </a:solidFill>
                          <a:miter lim="800000"/>
                          <a:headEnd/>
                          <a:tailEnd/>
                        </a:ln>
                      </wps:spPr>
                      <wps:txbx>
                        <w:txbxContent>
                          <w:p w:rsidR="00E67AC1" w:rsidRPr="00E169FE" w:rsidRDefault="00E67AC1" w:rsidP="00E67AC1">
                            <w:pPr>
                              <w:rPr>
                                <w:i/>
                                <w:color w:val="C00000"/>
                              </w:rPr>
                            </w:pPr>
                            <w:r>
                              <w:rPr>
                                <w:i/>
                                <w:color w:val="C00000"/>
                              </w:rPr>
                              <w:t>Kommunen durch revolvierende Bodenfonds beim Bodenerwerb unterstützen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76F6242" id="_x0000_s1049" type="#_x0000_t202" style="position:absolute;left:0;text-align:left;margin-left:365.4pt;margin-top:148.2pt;width:157.2pt;height:110.6pt;z-index:2516828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" strokecolor="white [3212]">
                <v:textbox style="mso-fit-shape-to-text:t">
                  <w:txbxContent>
                    <w:p w:rsidR="00E67AC1" w:rsidRPr="00E169FE" w:rsidRDefault="00E67AC1" w:rsidP="00E67AC1">
                      <w:pPr>
                        <w:rPr>
                          <w:i/>
                          <w:color w:val="C00000"/>
                        </w:rPr>
                      </w:pPr>
                      <w:r>
                        <w:rPr>
                          <w:i/>
                          <w:color w:val="C00000"/>
                        </w:rPr>
                        <w:t>Kommunen durch revolvierende Bodenfonds beim Bodenerwerb unterstützen</w:t>
                      </w:r>
                    </w:p>
                  </w:txbxContent>
                </v:textbox>
                <w10:wrap type="square"/>
              </v:shape>
            </w:pict>
          </mc:Fallback>
        </mc:AlternateContent>
      </w:r>
      <w:r w:rsidRPr="008868DC">
        <w:rPr>
          <w:rFonts w:ascii="Myriad Pro" w:hAnsi="Myriad Pro"/>
          <w:noProof/>
          <w:sz w:val="20"/>
          <w:lang w:eastAsia="de-DE"/>
        </w:rPr>
        <mc:AlternateContent>
          <mc:Choice Requires="wps">
            <w:drawing>
              <wp:anchor distT="45720" distB="45720" distL="114300" distR="114300" simplePos="0" relativeHeight="251683840" behindDoc="0" locked="0" layoutInCell="1" allowOverlap="1" wp14:anchorId="682FDAB3" wp14:editId="0EE5F593">
                <wp:simplePos x="0" y="0"/>
                <wp:positionH relativeFrom="column">
                  <wp:posOffset>4640580</wp:posOffset>
                </wp:positionH>
                <wp:positionV relativeFrom="paragraph">
                  <wp:posOffset>4689513</wp:posOffset>
                </wp:positionV>
                <wp:extent cx="1996440" cy="1404620"/>
                <wp:effectExtent l="0" t="0" r="22860" b="14605"/>
                <wp:wrapSquare wrapText="bothSides"/>
                <wp:docPr id="3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6440" cy="1404620"/>
                        </a:xfrm>
                        <a:prstGeom prst="rect">
                          <a:avLst/>
                        </a:prstGeom>
                        <a:solidFill>
                          <a:srgbClr val="FFFFFF"/>
                        </a:solidFill>
                        <a:ln w="9525">
                          <a:solidFill>
                            <a:schemeClr val="bg1"/>
                          </a:solidFill>
                          <a:miter lim="800000"/>
                          <a:headEnd/>
                          <a:tailEnd/>
                        </a:ln>
                      </wps:spPr>
                      <wps:txbx>
                        <w:txbxContent>
                          <w:p w:rsidR="00E67AC1" w:rsidRPr="00E169FE" w:rsidRDefault="00E67AC1" w:rsidP="00E67AC1">
                            <w:pPr>
                              <w:rPr>
                                <w:i/>
                                <w:color w:val="C00000"/>
                              </w:rPr>
                            </w:pPr>
                            <w:r>
                              <w:rPr>
                                <w:i/>
                                <w:color w:val="C00000"/>
                              </w:rPr>
                              <w:t>Gemeinwohlorientierte Wohnungspolitik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82FDAB3" id="_x0000_s1050" type="#_x0000_t202" style="position:absolute;left:0;text-align:left;margin-left:365.4pt;margin-top:369.25pt;width:157.2pt;height:110.6pt;z-index:2516838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" strokecolor="white [3212]">
                <v:textbox style="mso-fit-shape-to-text:t">
                  <w:txbxContent>
                    <w:p w:rsidR="00E67AC1" w:rsidRPr="00E169FE" w:rsidRDefault="00E67AC1" w:rsidP="00E67AC1">
                      <w:pPr>
                        <w:rPr>
                          <w:i/>
                          <w:color w:val="C00000"/>
                        </w:rPr>
                      </w:pPr>
                      <w:r>
                        <w:rPr>
                          <w:i/>
                          <w:color w:val="C00000"/>
                        </w:rPr>
                        <w:t>Gemeinwohlorientierte Wohnungspolitik</w:t>
                      </w:r>
                    </w:p>
                  </w:txbxContent>
                </v:textbox>
                <w10:wrap type="square"/>
              </v:shape>
            </w:pict>
          </mc:Fallback>
        </mc:AlternateContent>
      </w:r>
      <w:r w:rsidRPr="008868DC">
        <w:rPr>
          <w:rFonts w:ascii="Myriad Pro" w:hAnsi="Myriad Pro"/>
          <w:noProof/>
          <w:sz w:val="20"/>
          <w:lang w:eastAsia="de-DE"/>
        </w:rPr>
        <mc:AlternateContent>
          <mc:Choice Requires="wps">
            <w:drawing>
              <wp:anchor distT="45720" distB="45720" distL="114300" distR="114300" simplePos="0" relativeHeight="251681792" behindDoc="0" locked="0" layoutInCell="1" allowOverlap="1" wp14:anchorId="270AB523" wp14:editId="60D3C40C">
                <wp:simplePos x="0" y="0"/>
                <wp:positionH relativeFrom="column">
                  <wp:posOffset>4641077</wp:posOffset>
                </wp:positionH>
                <wp:positionV relativeFrom="paragraph">
                  <wp:posOffset>709295</wp:posOffset>
                </wp:positionV>
                <wp:extent cx="1996440" cy="1404620"/>
                <wp:effectExtent l="0" t="0" r="22860" b="14605"/>
                <wp:wrapSquare wrapText="bothSides"/>
                <wp:docPr id="3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6440" cy="1404620"/>
                        </a:xfrm>
                        <a:prstGeom prst="rect">
                          <a:avLst/>
                        </a:prstGeom>
                        <a:solidFill>
                          <a:srgbClr val="FFFFFF"/>
                        </a:solidFill>
                        <a:ln w="9525">
                          <a:solidFill>
                            <a:schemeClr val="bg1"/>
                          </a:solidFill>
                          <a:miter lim="800000"/>
                          <a:headEnd/>
                          <a:tailEnd/>
                        </a:ln>
                      </wps:spPr>
                      <wps:txbx>
                        <w:txbxContent>
                          <w:p w:rsidR="00E67AC1" w:rsidRPr="00E169FE" w:rsidRDefault="00E67AC1" w:rsidP="00E67AC1">
                            <w:pPr>
                              <w:rPr>
                                <w:i/>
                                <w:color w:val="C00000"/>
                              </w:rPr>
                            </w:pPr>
                            <w:r>
                              <w:rPr>
                                <w:i/>
                                <w:color w:val="C00000"/>
                              </w:rPr>
                              <w:t>Aktive Liegenschafts- und Bodenvorratspolitik betreiben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70AB523" id="_x0000_s1051" type="#_x0000_t202" style="position:absolute;left:0;text-align:left;margin-left:365.45pt;margin-top:55.85pt;width:157.2pt;height:110.6pt;z-index:2516817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" strokecolor="white [3212]">
                <v:textbox style="mso-fit-shape-to-text:t">
                  <w:txbxContent>
                    <w:p w:rsidR="00E67AC1" w:rsidRPr="00E169FE" w:rsidRDefault="00E67AC1" w:rsidP="00E67AC1">
                      <w:pPr>
                        <w:rPr>
                          <w:i/>
                          <w:color w:val="C00000"/>
                        </w:rPr>
                      </w:pPr>
                      <w:r>
                        <w:rPr>
                          <w:i/>
                          <w:color w:val="C00000"/>
                        </w:rPr>
                        <w:t>Aktive Liegenschafts- und Bodenvorratspolitik betreiben</w:t>
                      </w:r>
                    </w:p>
                  </w:txbxContent>
                </v:textbox>
                <w10:wrap type="square"/>
              </v:shape>
            </w:pict>
          </mc:Fallback>
        </mc:AlternateContent>
      </w:r>
      <w:r w:rsidRPr="008868DC">
        <w:rPr>
          <w:rFonts w:ascii="Myriad Pro" w:hAnsi="Myriad Pro"/>
          <w:sz w:val="20"/>
        </w:rPr>
        <w:t xml:space="preserve">Die hohen Baupreise in Ballungsräumen sind maßgeblich geprägt durch die Baulandpreise. Um Spekulationen um Boden und Wohnungsbauland in Zeiten von Engpässen keinen Raum zu lassen, muss </w:t>
      </w:r>
      <w:r w:rsidRPr="008868DC">
        <w:rPr>
          <w:rFonts w:ascii="Myriad Pro" w:hAnsi="Myriad Pro"/>
          <w:b/>
          <w:sz w:val="20"/>
        </w:rPr>
        <w:t>eine aktive Liegenschafts- und Bodenvorratspolitik betrieben werden</w:t>
      </w:r>
      <w:r w:rsidRPr="008868DC">
        <w:rPr>
          <w:rFonts w:ascii="Myriad Pro" w:hAnsi="Myriad Pro"/>
          <w:sz w:val="20"/>
        </w:rPr>
        <w:t xml:space="preserve">. Die konsequente Anwendung von Sanierungs- und Entwicklungsgebieten oder die kooperative Baulandentwicklung durch Kommunen können hier entlastend wirken. Aber auch der </w:t>
      </w:r>
      <w:r w:rsidRPr="008868DC">
        <w:rPr>
          <w:rFonts w:ascii="Myriad Pro" w:hAnsi="Myriad Pro"/>
          <w:b/>
          <w:sz w:val="20"/>
        </w:rPr>
        <w:t>Erhalt des kommunalen Zugriffs auf Boden muss verstärkt werden. So können revolvierende Bodenfonds Kommunen beim Bodenerwerb unterstützen,</w:t>
      </w:r>
      <w:r w:rsidRPr="008868DC">
        <w:rPr>
          <w:rFonts w:ascii="Myriad Pro" w:hAnsi="Myriad Pro"/>
          <w:sz w:val="20"/>
        </w:rPr>
        <w:t xml:space="preserve"> um den Boden der Spekulation zu entziehen und dadurch Handlungsoptionen für die Stadtentwicklung zu gewinnen. Wohnungspolitik wirkt immer nur langfristig. Um eine Verknappung oder ein Überangebot von Wohnungen zu vermeiden, helfen nur Langfriststrategien. Selbst der schnellste Bau, bedarf einer Bauplanung, Baugenehmigungsverfahren und einer ordentlichen Bürgerbeteiligung, wenn er nicht scheitern soll. Auch funktioniert Wohnen allein, ohne Infrastruktur, ohne Stadt, ohne Ort oder Quartier drum herum, nicht. Deswegen ist ein Umdenken, wie es in Teilen bereits gestartet ist, zu einer gemeinwohlorientierten Wohnungspolitik als Teil der Daseinsvorsorge unerlässlich. </w:t>
      </w:r>
      <w:r w:rsidRPr="008868DC">
        <w:rPr>
          <w:rFonts w:ascii="Myriad Pro" w:hAnsi="Myriad Pro"/>
          <w:b/>
          <w:sz w:val="20"/>
        </w:rPr>
        <w:t xml:space="preserve">Soziale Quartierslösungen, Kooperationen mit Pflege- und Betreuungsmöglichkeiten, das Angebot von </w:t>
      </w:r>
      <w:proofErr w:type="spellStart"/>
      <w:r w:rsidRPr="008868DC">
        <w:rPr>
          <w:rFonts w:ascii="Myriad Pro" w:hAnsi="Myriad Pro"/>
          <w:b/>
          <w:sz w:val="20"/>
        </w:rPr>
        <w:t>barrierearmem</w:t>
      </w:r>
      <w:proofErr w:type="spellEnd"/>
      <w:r w:rsidRPr="008868DC">
        <w:rPr>
          <w:rFonts w:ascii="Myriad Pro" w:hAnsi="Myriad Pro"/>
          <w:b/>
          <w:sz w:val="20"/>
        </w:rPr>
        <w:t xml:space="preserve"> Wohnraum zu geringen Mieten usw. muss stärker angereizt und belohnt werden.</w:t>
      </w:r>
      <w:r w:rsidRPr="008868DC">
        <w:rPr>
          <w:rFonts w:ascii="Myriad Pro" w:hAnsi="Myriad Pro"/>
          <w:sz w:val="20"/>
        </w:rPr>
        <w:t xml:space="preserve"> </w:t>
      </w:r>
      <w:r w:rsidRPr="008868DC">
        <w:rPr>
          <w:rFonts w:ascii="Myriad Pro" w:hAnsi="Myriad Pro"/>
          <w:b/>
          <w:sz w:val="20"/>
        </w:rPr>
        <w:t>Wer sich für das Gemeinwohl engagiert, muss eindeutig Vorrang bei der Grundstücksvergabe erhalten oder durch steuerliche Anreize befördert werden</w:t>
      </w:r>
      <w:r w:rsidRPr="008868DC">
        <w:rPr>
          <w:rFonts w:ascii="Myriad Pro" w:hAnsi="Myriad Pro"/>
          <w:sz w:val="20"/>
        </w:rPr>
        <w:t>, denn wer einen wichtigen Beitrag für stabile Nachbarschaften, für Integration und für den sozialen Zusammenhalt leistet, sich durch verantwortungsvolle Quartiersentwicklung auszeichnet, trägt zum Gemeinwohl und zum Zusammenhalt unserer Gesellschaft, zur Teilhabe aller bei. Wohnungs- und Quartierspolitik gehen uns alle an.</w:t>
      </w:r>
    </w:p>
    <w:p w:rsidR="00E67AC1" w:rsidRPr="008868DC" w:rsidRDefault="00E67AC1" w:rsidP="008868DC">
      <w:pPr>
        <w:jc w:val="both"/>
        <w:rPr>
          <w:rFonts w:ascii="Myriad Pro" w:hAnsi="Myriad Pro"/>
          <w:sz w:val="20"/>
        </w:rPr>
      </w:pPr>
      <w:r w:rsidRPr="008868DC">
        <w:rPr>
          <w:rFonts w:ascii="Myriad Pro" w:hAnsi="Myriad Pro"/>
          <w:sz w:val="20"/>
        </w:rPr>
        <w:br w:type="page"/>
      </w:r>
    </w:p>
    <w:p w:rsidR="00E67AC1" w:rsidRPr="002028F5" w:rsidRDefault="00E67AC1" w:rsidP="008868DC">
      <w:pPr>
        <w:pStyle w:val="Titel"/>
        <w:spacing w:line="360" w:lineRule="auto"/>
        <w:jc w:val="both"/>
        <w:rPr>
          <w:rFonts w:ascii="Myriad Pro" w:hAnsi="Myriad Pro"/>
          <w:b/>
          <w:sz w:val="38"/>
        </w:rPr>
      </w:pPr>
      <w:r w:rsidRPr="002028F5">
        <w:rPr>
          <w:rFonts w:ascii="Myriad Pro" w:hAnsi="Myriad Pro"/>
          <w:b/>
          <w:sz w:val="38"/>
        </w:rPr>
        <w:t>Euro</w:t>
      </w:r>
      <w:r w:rsidR="002028F5" w:rsidRPr="002028F5">
        <w:rPr>
          <w:rFonts w:ascii="Myriad Pro" w:hAnsi="Myriad Pro"/>
          <w:b/>
          <w:sz w:val="38"/>
        </w:rPr>
        <w:t>pa, Internationales und Frieden</w:t>
      </w:r>
    </w:p>
    <w:p w:rsidR="00E67AC1" w:rsidRPr="008868DC" w:rsidRDefault="00E67AC1" w:rsidP="008868DC">
      <w:pPr>
        <w:spacing w:line="360" w:lineRule="auto"/>
        <w:jc w:val="both"/>
        <w:rPr>
          <w:rFonts w:ascii="Myriad Pro" w:hAnsi="Myriad Pro"/>
          <w:sz w:val="20"/>
        </w:rPr>
      </w:pPr>
    </w:p>
    <w:p w:rsidR="00E67AC1" w:rsidRPr="008868DC" w:rsidRDefault="00E67AC1" w:rsidP="008868DC">
      <w:pPr>
        <w:pStyle w:val="berschrift2"/>
      </w:pPr>
      <w:r w:rsidRPr="008868DC">
        <w:t>Frieden</w:t>
      </w:r>
    </w:p>
    <w:p w:rsidR="00E67AC1" w:rsidRPr="008868DC" w:rsidRDefault="00E67AC1" w:rsidP="008868DC">
      <w:pPr>
        <w:pStyle w:val="berschrift3"/>
        <w:spacing w:line="360" w:lineRule="auto"/>
        <w:jc w:val="both"/>
        <w:rPr>
          <w:rFonts w:ascii="Myriad Pro" w:hAnsi="Myriad Pro"/>
          <w:color w:val="auto"/>
          <w:sz w:val="22"/>
        </w:rPr>
      </w:pPr>
      <w:r w:rsidRPr="008868DC">
        <w:rPr>
          <w:rFonts w:ascii="Myriad Pro" w:hAnsi="Myriad Pro"/>
          <w:color w:val="auto"/>
          <w:sz w:val="22"/>
        </w:rPr>
        <w:t>Krisenprävention, Dialogbereitschaft und Entspannungspolitik</w:t>
      </w:r>
    </w:p>
    <w:p w:rsidR="00E67AC1" w:rsidRPr="008868DC" w:rsidRDefault="00E67AC1" w:rsidP="008868DC">
      <w:pPr>
        <w:pStyle w:val="Zitat"/>
        <w:jc w:val="both"/>
        <w:rPr>
          <w:rFonts w:ascii="Myriad Pro" w:hAnsi="Myriad Pro"/>
          <w:color w:val="auto"/>
          <w:sz w:val="20"/>
        </w:rPr>
      </w:pPr>
      <w:r w:rsidRPr="008868DC">
        <w:rPr>
          <w:rFonts w:ascii="Myriad Pro" w:hAnsi="Myriad Pro"/>
          <w:color w:val="auto"/>
          <w:sz w:val="20"/>
        </w:rPr>
        <w:t>„Von deutschen Boden darf niemals wieder Krieg ausgehen.“ (Willy Brandt)</w:t>
      </w:r>
    </w:p>
    <w:p w:rsidR="00E67AC1" w:rsidRPr="008868DC" w:rsidRDefault="00E67AC1" w:rsidP="008868DC">
      <w:pPr>
        <w:pStyle w:val="Zitat"/>
        <w:jc w:val="both"/>
        <w:rPr>
          <w:rFonts w:ascii="Myriad Pro" w:hAnsi="Myriad Pro"/>
          <w:color w:val="auto"/>
          <w:sz w:val="20"/>
        </w:rPr>
      </w:pPr>
      <w:r w:rsidRPr="008868DC">
        <w:rPr>
          <w:rFonts w:ascii="Myriad Pro" w:hAnsi="Myriad Pro"/>
          <w:color w:val="auto"/>
          <w:sz w:val="20"/>
        </w:rPr>
        <w:t xml:space="preserve"> „Die Regierungen der BRD und der DDR bekräftigen ihre Erklärungen, dass von deutschem Boden nur Frieden ausgehen wird [und] … dass das vereinte Deutschland keine seiner Waffen jemals einsetzen wird, es sei denn in Übereinstimmung mit seiner Verfassung und der Charta der Vereinten Nationen.“ (2+4-Vertrag von 1990 als Voraussetzung der deutschen Einheit)</w:t>
      </w:r>
    </w:p>
    <w:p w:rsidR="00E67AC1" w:rsidRPr="008868DC" w:rsidRDefault="00E67AC1" w:rsidP="008868DC">
      <w:pPr>
        <w:spacing w:line="360" w:lineRule="auto"/>
        <w:jc w:val="both"/>
        <w:rPr>
          <w:rFonts w:ascii="Myriad Pro" w:hAnsi="Myriad Pro"/>
          <w:sz w:val="20"/>
        </w:rPr>
      </w:pPr>
      <w:r w:rsidRPr="008868DC">
        <w:rPr>
          <w:rFonts w:ascii="Myriad Pro" w:hAnsi="Myriad Pro"/>
          <w:noProof/>
          <w:sz w:val="20"/>
          <w:lang w:eastAsia="de-DE"/>
        </w:rPr>
        <mc:AlternateContent>
          <mc:Choice Requires="wps">
            <w:drawing>
              <wp:anchor distT="45720" distB="45720" distL="114300" distR="114300" simplePos="0" relativeHeight="251686912" behindDoc="0" locked="0" layoutInCell="1" allowOverlap="1" wp14:anchorId="57F7BA3B" wp14:editId="55B06045">
                <wp:simplePos x="0" y="0"/>
                <wp:positionH relativeFrom="column">
                  <wp:posOffset>4349363</wp:posOffset>
                </wp:positionH>
                <wp:positionV relativeFrom="paragraph">
                  <wp:posOffset>1087727</wp:posOffset>
                </wp:positionV>
                <wp:extent cx="1996440" cy="1404620"/>
                <wp:effectExtent l="0" t="0" r="22860" b="14605"/>
                <wp:wrapSquare wrapText="bothSides"/>
                <wp:docPr id="4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6440" cy="1404620"/>
                        </a:xfrm>
                        <a:prstGeom prst="rect">
                          <a:avLst/>
                        </a:prstGeom>
                        <a:solidFill>
                          <a:srgbClr val="FFFFFF"/>
                        </a:solidFill>
                        <a:ln w="9525">
                          <a:solidFill>
                            <a:schemeClr val="bg1"/>
                          </a:solidFill>
                          <a:miter lim="800000"/>
                          <a:headEnd/>
                          <a:tailEnd/>
                        </a:ln>
                      </wps:spPr>
                      <wps:txbx>
                        <w:txbxContent>
                          <w:p w:rsidR="00E67AC1" w:rsidRPr="007C0FA0" w:rsidRDefault="00E67AC1" w:rsidP="00E67AC1">
                            <w:pPr>
                              <w:rPr>
                                <w:i/>
                                <w:color w:val="C00000"/>
                              </w:rPr>
                            </w:pPr>
                            <w:r w:rsidRPr="007C0FA0">
                              <w:rPr>
                                <w:i/>
                                <w:color w:val="C00000"/>
                              </w:rPr>
                              <w:t>Missverhältnis zwischen zivilen und militärischen Mitteln</w:t>
                            </w:r>
                            <w:r>
                              <w:rPr>
                                <w:i/>
                                <w:color w:val="C00000"/>
                              </w:rPr>
                              <w:t xml:space="preserve"> abbauen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7F7BA3B" id="_x0000_s1052" type="#_x0000_t202" style="position:absolute;left:0;text-align:left;margin-left:342.45pt;margin-top:85.65pt;width:157.2pt;height:110.6pt;z-index:2516869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" strokecolor="white [3212]">
                <v:textbox style="mso-fit-shape-to-text:t">
                  <w:txbxContent>
                    <w:p w:rsidR="00E67AC1" w:rsidRPr="007C0FA0" w:rsidRDefault="00E67AC1" w:rsidP="00E67AC1">
                      <w:pPr>
                        <w:rPr>
                          <w:i/>
                          <w:color w:val="C00000"/>
                        </w:rPr>
                      </w:pPr>
                      <w:r w:rsidRPr="007C0FA0">
                        <w:rPr>
                          <w:i/>
                          <w:color w:val="C00000"/>
                        </w:rPr>
                        <w:t>Missverhältnis zwischen zivilen und militärischen Mitteln</w:t>
                      </w:r>
                      <w:r>
                        <w:rPr>
                          <w:i/>
                          <w:color w:val="C00000"/>
                        </w:rPr>
                        <w:t xml:space="preserve"> abbauen</w:t>
                      </w:r>
                    </w:p>
                  </w:txbxContent>
                </v:textbox>
                <w10:wrap type="square"/>
              </v:shape>
            </w:pict>
          </mc:Fallback>
        </mc:AlternateContent>
      </w:r>
      <w:r w:rsidRPr="008868DC">
        <w:rPr>
          <w:rFonts w:ascii="Myriad Pro" w:hAnsi="Myriad Pro"/>
          <w:sz w:val="20"/>
        </w:rPr>
        <w:t xml:space="preserve">Die Welt, in der wir leben, ist in den vergangenen Jahren nicht friedlicher geworden. Obwohl die </w:t>
      </w:r>
      <w:proofErr w:type="gramStart"/>
      <w:r w:rsidRPr="008868DC">
        <w:rPr>
          <w:rFonts w:ascii="Myriad Pro" w:hAnsi="Myriad Pro"/>
          <w:sz w:val="20"/>
        </w:rPr>
        <w:t>rot-grüne</w:t>
      </w:r>
      <w:proofErr w:type="gramEnd"/>
      <w:r w:rsidRPr="008868DC">
        <w:rPr>
          <w:rFonts w:ascii="Myriad Pro" w:hAnsi="Myriad Pro"/>
          <w:sz w:val="20"/>
        </w:rPr>
        <w:t xml:space="preserve"> Bundesregierung schon 2004 den „Aktionsplan zivile Krisenprävention“ beschlossen hat und sinnvolle Gremien, wie etwa den „Ressortkreis zivile Krisenprävention“ gegründet hat, herrscht auch in der deutschen Politik bei der Konfliktbearbeitung nach wie vor ein Missverhältnis zwischen militärischen und zivilen Instrumenten zugunsten der militärischen Mittel. Konflikte bahnen sich über einen langen Zeitraum an. Sie finden jedoch nach wie vor viel zu oft erst dann Beachtung, wenn es für eine nichtmilitärische Lösung schon zu spät scheint. Die internationale Schutzverantwortung (RtoP) gebietet es, Menschen, die von ihrer eigenen Regierung nicht geschützt werden können, zu helfen. Das kann am sinnvollsten durch präventive und zivile Maßnahmen geschehen.</w:t>
      </w:r>
    </w:p>
    <w:p w:rsidR="00E67AC1" w:rsidRPr="008868DC" w:rsidRDefault="00E67AC1" w:rsidP="008868DC">
      <w:pPr>
        <w:spacing w:line="360" w:lineRule="auto"/>
        <w:jc w:val="both"/>
        <w:rPr>
          <w:rFonts w:ascii="Myriad Pro" w:hAnsi="Myriad Pro"/>
          <w:sz w:val="20"/>
        </w:rPr>
      </w:pPr>
      <w:r w:rsidRPr="008868DC">
        <w:rPr>
          <w:rFonts w:ascii="Myriad Pro" w:hAnsi="Myriad Pro"/>
          <w:sz w:val="20"/>
        </w:rPr>
        <w:t xml:space="preserve">Die Militärinterventionen der letzten Jahre haben gezeigt, dass die Anwendung von Gewalt oft mehr Schaden als Nutzen mit sich bringt: In Afghanistan werden die Taliban stärker, der Irakkrieg 2003 hat den Boden für den sogenannten Islamischen Staat bereitet, und auch in Libyen, wo die NATO 2011 eingegriffen hatte, fasst er Fuß. </w:t>
      </w:r>
    </w:p>
    <w:p w:rsidR="00E67AC1" w:rsidRPr="008868DC" w:rsidRDefault="00E67AC1" w:rsidP="008868DC">
      <w:pPr>
        <w:spacing w:line="360" w:lineRule="auto"/>
        <w:jc w:val="both"/>
        <w:rPr>
          <w:rFonts w:ascii="Myriad Pro" w:hAnsi="Myriad Pro"/>
          <w:sz w:val="20"/>
        </w:rPr>
      </w:pPr>
      <w:r w:rsidRPr="008868DC">
        <w:rPr>
          <w:rFonts w:ascii="Myriad Pro" w:hAnsi="Myriad Pro"/>
          <w:sz w:val="20"/>
        </w:rPr>
        <w:t>Trotzdem ist die militärische Logik nach wie vor zu stark präsent. Das zeigt sich etwa im Umgang mit Russland nach der Annexion der Krim und den Auseinandersetzungen in der Ostukraine. Statt auf Entspannung und Dialog setzen die NATO-Staaten auf Abschreckung, indem sie Truppen an die Grenze zu Russland verlegen.</w:t>
      </w:r>
    </w:p>
    <w:p w:rsidR="00E67AC1" w:rsidRPr="008868DC" w:rsidRDefault="00E67AC1" w:rsidP="008868DC">
      <w:pPr>
        <w:spacing w:line="360" w:lineRule="auto"/>
        <w:jc w:val="both"/>
        <w:rPr>
          <w:rFonts w:ascii="Myriad Pro" w:hAnsi="Myriad Pro"/>
          <w:sz w:val="20"/>
        </w:rPr>
      </w:pPr>
      <w:r w:rsidRPr="008868DC">
        <w:rPr>
          <w:rFonts w:ascii="Myriad Pro" w:hAnsi="Myriad Pro"/>
          <w:noProof/>
          <w:sz w:val="20"/>
          <w:lang w:eastAsia="de-DE"/>
        </w:rPr>
        <mc:AlternateContent>
          <mc:Choice Requires="wps">
            <w:drawing>
              <wp:anchor distT="45720" distB="45720" distL="114300" distR="114300" simplePos="0" relativeHeight="251687936" behindDoc="0" locked="0" layoutInCell="1" allowOverlap="1" wp14:anchorId="6A6A140D" wp14:editId="02902087">
                <wp:simplePos x="0" y="0"/>
                <wp:positionH relativeFrom="column">
                  <wp:posOffset>4640718</wp:posOffset>
                </wp:positionH>
                <wp:positionV relativeFrom="paragraph">
                  <wp:posOffset>421585</wp:posOffset>
                </wp:positionV>
                <wp:extent cx="1996440" cy="1404620"/>
                <wp:effectExtent l="0" t="0" r="22860" b="14605"/>
                <wp:wrapSquare wrapText="bothSides"/>
                <wp:docPr id="1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6440" cy="1404620"/>
                        </a:xfrm>
                        <a:prstGeom prst="rect">
                          <a:avLst/>
                        </a:prstGeom>
                        <a:solidFill>
                          <a:srgbClr val="FFFFFF"/>
                        </a:solidFill>
                        <a:ln w="9525">
                          <a:solidFill>
                            <a:schemeClr val="bg1"/>
                          </a:solidFill>
                          <a:miter lim="800000"/>
                          <a:headEnd/>
                          <a:tailEnd/>
                        </a:ln>
                      </wps:spPr>
                      <wps:txbx>
                        <w:txbxContent>
                          <w:p w:rsidR="00E67AC1" w:rsidRPr="007C0FA0" w:rsidRDefault="00E67AC1" w:rsidP="00E67AC1">
                            <w:pPr>
                              <w:rPr>
                                <w:i/>
                                <w:color w:val="C00000"/>
                              </w:rPr>
                            </w:pPr>
                            <w:r w:rsidRPr="007C0FA0">
                              <w:rPr>
                                <w:i/>
                                <w:color w:val="C00000"/>
                              </w:rPr>
                              <w:t>System der kollektiven Sicherheit</w:t>
                            </w:r>
                            <w:r>
                              <w:rPr>
                                <w:i/>
                                <w:color w:val="C00000"/>
                              </w:rPr>
                              <w:t xml:space="preserve"> ist nötig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A6A140D" id="_x0000_s1053" type="#_x0000_t202" style="position:absolute;left:0;text-align:left;margin-left:365.4pt;margin-top:33.2pt;width:157.2pt;height:110.6pt;z-index:2516879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" strokecolor="white [3212]">
                <v:textbox style="mso-fit-shape-to-text:t">
                  <w:txbxContent>
                    <w:p w:rsidR="00E67AC1" w:rsidRPr="007C0FA0" w:rsidRDefault="00E67AC1" w:rsidP="00E67AC1">
                      <w:pPr>
                        <w:rPr>
                          <w:i/>
                          <w:color w:val="C00000"/>
                        </w:rPr>
                      </w:pPr>
                      <w:r w:rsidRPr="007C0FA0">
                        <w:rPr>
                          <w:i/>
                          <w:color w:val="C00000"/>
                        </w:rPr>
                        <w:t>System der kollektiven Sicherheit</w:t>
                      </w:r>
                      <w:r>
                        <w:rPr>
                          <w:i/>
                          <w:color w:val="C00000"/>
                        </w:rPr>
                        <w:t xml:space="preserve"> ist nötig</w:t>
                      </w:r>
                    </w:p>
                  </w:txbxContent>
                </v:textbox>
                <w10:wrap type="square"/>
              </v:shape>
            </w:pict>
          </mc:Fallback>
        </mc:AlternateContent>
      </w:r>
      <w:r w:rsidRPr="008868DC">
        <w:rPr>
          <w:rFonts w:ascii="Myriad Pro" w:hAnsi="Myriad Pro"/>
          <w:sz w:val="20"/>
        </w:rPr>
        <w:t xml:space="preserve">Die NATO wurde als Verteidigungsbündnis im Kalten Krieg gegründet. Nachdem der Ost-West-Konflikt inzwischen mehr als 30 Jahre beendet ist, gilt es, die NATO als Bündnis der kollektiven Verteidigung zu überdenken. Wir brauchen ein System der kollektiven Sicherheit, nicht der geteilten Sicherheiten. </w:t>
      </w:r>
    </w:p>
    <w:p w:rsidR="00E67AC1" w:rsidRPr="008868DC" w:rsidRDefault="00E67AC1" w:rsidP="008868DC">
      <w:pPr>
        <w:spacing w:line="360" w:lineRule="auto"/>
        <w:jc w:val="both"/>
        <w:rPr>
          <w:rFonts w:ascii="Myriad Pro" w:hAnsi="Myriad Pro"/>
          <w:sz w:val="20"/>
        </w:rPr>
      </w:pPr>
      <w:r w:rsidRPr="008868DC">
        <w:rPr>
          <w:rFonts w:ascii="Myriad Pro" w:hAnsi="Myriad Pro"/>
          <w:sz w:val="20"/>
        </w:rPr>
        <w:t>Um Frieden zu erreichen, muss auch die Handlungs- und Entscheidungsfähigkeit der Vereinten Nationen in politischen, wirtschaftlichen, sozialen und ökologischen Fragen gestärkt werden.</w:t>
      </w:r>
    </w:p>
    <w:p w:rsidR="00E67AC1" w:rsidRPr="008868DC" w:rsidRDefault="00E67AC1" w:rsidP="008868DC">
      <w:pPr>
        <w:spacing w:line="360" w:lineRule="auto"/>
        <w:jc w:val="both"/>
        <w:rPr>
          <w:rFonts w:ascii="Myriad Pro" w:hAnsi="Myriad Pro"/>
          <w:sz w:val="20"/>
          <w:u w:val="single"/>
        </w:rPr>
      </w:pPr>
    </w:p>
    <w:p w:rsidR="00E67AC1" w:rsidRPr="008868DC" w:rsidRDefault="00E67AC1" w:rsidP="008868DC">
      <w:pPr>
        <w:spacing w:line="360" w:lineRule="auto"/>
        <w:jc w:val="both"/>
        <w:rPr>
          <w:rFonts w:ascii="Myriad Pro" w:hAnsi="Myriad Pro"/>
          <w:b/>
          <w:sz w:val="20"/>
        </w:rPr>
      </w:pPr>
      <w:r w:rsidRPr="008868DC">
        <w:rPr>
          <w:rFonts w:ascii="Myriad Pro" w:hAnsi="Myriad Pro"/>
          <w:b/>
          <w:sz w:val="20"/>
        </w:rPr>
        <w:t>Deshalb fordern wir</w:t>
      </w:r>
    </w:p>
    <w:p w:rsidR="00E67AC1" w:rsidRPr="008868DC" w:rsidRDefault="00E67AC1" w:rsidP="008868DC">
      <w:pPr>
        <w:pStyle w:val="Listenabsatz"/>
        <w:numPr>
          <w:ilvl w:val="0"/>
          <w:numId w:val="12"/>
        </w:numPr>
        <w:spacing w:after="120" w:line="360" w:lineRule="auto"/>
        <w:jc w:val="both"/>
        <w:rPr>
          <w:rFonts w:ascii="Myriad Pro" w:hAnsi="Myriad Pro"/>
          <w:b/>
          <w:sz w:val="20"/>
        </w:rPr>
      </w:pPr>
      <w:r w:rsidRPr="008868DC">
        <w:rPr>
          <w:rFonts w:ascii="Myriad Pro" w:hAnsi="Myriad Pro"/>
          <w:b/>
          <w:sz w:val="20"/>
        </w:rPr>
        <w:t>Um dem Konflikt in der Ostukraine mit Russland zu begegnen sollte eine europäische Friedenskonferenz einberufen werden. Die Entspannungspolitik muss wiederbelebt werden.</w:t>
      </w:r>
    </w:p>
    <w:p w:rsidR="00E67AC1" w:rsidRPr="008868DC" w:rsidRDefault="00E67AC1" w:rsidP="008868DC">
      <w:pPr>
        <w:pStyle w:val="Listenabsatz"/>
        <w:numPr>
          <w:ilvl w:val="0"/>
          <w:numId w:val="12"/>
        </w:numPr>
        <w:spacing w:after="120" w:line="360" w:lineRule="auto"/>
        <w:jc w:val="both"/>
        <w:rPr>
          <w:rFonts w:ascii="Myriad Pro" w:hAnsi="Myriad Pro"/>
          <w:b/>
          <w:sz w:val="20"/>
        </w:rPr>
      </w:pPr>
      <w:r w:rsidRPr="008868DC">
        <w:rPr>
          <w:rFonts w:ascii="Myriad Pro" w:hAnsi="Myriad Pro"/>
          <w:b/>
          <w:sz w:val="20"/>
        </w:rPr>
        <w:t>Die Mittel für Friedensförderung und Konflikttransformation sind aufzustocken.</w:t>
      </w:r>
    </w:p>
    <w:p w:rsidR="00E67AC1" w:rsidRPr="008868DC" w:rsidRDefault="00E67AC1" w:rsidP="008868DC">
      <w:pPr>
        <w:pStyle w:val="Listenabsatz"/>
        <w:numPr>
          <w:ilvl w:val="0"/>
          <w:numId w:val="12"/>
        </w:numPr>
        <w:spacing w:after="120" w:line="360" w:lineRule="auto"/>
        <w:jc w:val="both"/>
        <w:rPr>
          <w:rFonts w:ascii="Myriad Pro" w:hAnsi="Myriad Pro"/>
          <w:b/>
          <w:sz w:val="20"/>
        </w:rPr>
      </w:pPr>
      <w:r w:rsidRPr="008868DC">
        <w:rPr>
          <w:rFonts w:ascii="Myriad Pro" w:hAnsi="Myriad Pro"/>
          <w:b/>
          <w:sz w:val="20"/>
        </w:rPr>
        <w:t>Im Auswärtigen Amt ist ein permanenter Arbeitsstab einzurichten, der Länder- und Konfliktanalysen erstellt und deren Monitoring übernimmt.</w:t>
      </w:r>
    </w:p>
    <w:p w:rsidR="00E67AC1" w:rsidRPr="008868DC" w:rsidRDefault="00E67AC1" w:rsidP="008868DC">
      <w:pPr>
        <w:pStyle w:val="Listenabsatz"/>
        <w:numPr>
          <w:ilvl w:val="0"/>
          <w:numId w:val="12"/>
        </w:numPr>
        <w:spacing w:after="120" w:line="360" w:lineRule="auto"/>
        <w:jc w:val="both"/>
        <w:rPr>
          <w:rFonts w:ascii="Myriad Pro" w:hAnsi="Myriad Pro"/>
          <w:b/>
          <w:sz w:val="20"/>
        </w:rPr>
      </w:pPr>
      <w:r w:rsidRPr="008868DC">
        <w:rPr>
          <w:rFonts w:ascii="Myriad Pro" w:hAnsi="Myriad Pro"/>
          <w:b/>
          <w:sz w:val="20"/>
        </w:rPr>
        <w:t>Frühwarnsysteme und die sogenannte „</w:t>
      </w:r>
      <w:proofErr w:type="spellStart"/>
      <w:r w:rsidRPr="008868DC">
        <w:rPr>
          <w:rFonts w:ascii="Myriad Pro" w:hAnsi="Myriad Pro"/>
          <w:b/>
          <w:sz w:val="20"/>
        </w:rPr>
        <w:t>early</w:t>
      </w:r>
      <w:proofErr w:type="spellEnd"/>
      <w:r w:rsidRPr="008868DC">
        <w:rPr>
          <w:rFonts w:ascii="Myriad Pro" w:hAnsi="Myriad Pro"/>
          <w:b/>
          <w:sz w:val="20"/>
        </w:rPr>
        <w:t xml:space="preserve"> </w:t>
      </w:r>
      <w:proofErr w:type="spellStart"/>
      <w:r w:rsidRPr="008868DC">
        <w:rPr>
          <w:rFonts w:ascii="Myriad Pro" w:hAnsi="Myriad Pro"/>
          <w:b/>
          <w:sz w:val="20"/>
        </w:rPr>
        <w:t>action</w:t>
      </w:r>
      <w:proofErr w:type="spellEnd"/>
      <w:r w:rsidRPr="008868DC">
        <w:rPr>
          <w:rFonts w:ascii="Myriad Pro" w:hAnsi="Myriad Pro"/>
          <w:b/>
          <w:sz w:val="20"/>
        </w:rPr>
        <w:t>“ müssen vorangebracht werden.</w:t>
      </w:r>
    </w:p>
    <w:p w:rsidR="00E67AC1" w:rsidRPr="008868DC" w:rsidRDefault="00E67AC1" w:rsidP="008868DC">
      <w:pPr>
        <w:pStyle w:val="Listenabsatz"/>
        <w:numPr>
          <w:ilvl w:val="0"/>
          <w:numId w:val="12"/>
        </w:numPr>
        <w:spacing w:after="120" w:line="360" w:lineRule="auto"/>
        <w:jc w:val="both"/>
        <w:rPr>
          <w:rFonts w:ascii="Myriad Pro" w:hAnsi="Myriad Pro"/>
          <w:b/>
          <w:sz w:val="20"/>
        </w:rPr>
      </w:pPr>
      <w:r w:rsidRPr="008868DC">
        <w:rPr>
          <w:rFonts w:ascii="Myriad Pro" w:hAnsi="Myriad Pro"/>
          <w:b/>
          <w:sz w:val="20"/>
        </w:rPr>
        <w:t>Deutschland muss seiner internationalen Schutzverantwortung gegenüber von Genozid bedrohten Menschen von allem durch Prävention und zivile Maßnahmen mit mehr Nachdruck insbesondere durch ihren Einfluss auf verbündete Staaten nachkommen.</w:t>
      </w:r>
    </w:p>
    <w:p w:rsidR="00E67AC1" w:rsidRPr="008868DC" w:rsidRDefault="00E67AC1" w:rsidP="008868DC">
      <w:pPr>
        <w:pStyle w:val="Listenabsatz"/>
        <w:numPr>
          <w:ilvl w:val="0"/>
          <w:numId w:val="12"/>
        </w:numPr>
        <w:spacing w:after="120" w:line="360" w:lineRule="auto"/>
        <w:jc w:val="both"/>
        <w:rPr>
          <w:rFonts w:ascii="Myriad Pro" w:hAnsi="Myriad Pro"/>
          <w:b/>
          <w:sz w:val="20"/>
        </w:rPr>
      </w:pPr>
      <w:r w:rsidRPr="008868DC">
        <w:rPr>
          <w:rFonts w:ascii="Myriad Pro" w:hAnsi="Myriad Pro"/>
          <w:b/>
          <w:sz w:val="20"/>
        </w:rPr>
        <w:t>Wir streben langfristig eine inklusive Sicherheitsarchitektur für ganz Europa an, die die NATO perspektivisch überflüssig macht.</w:t>
      </w:r>
    </w:p>
    <w:p w:rsidR="00E67AC1" w:rsidRPr="008868DC" w:rsidRDefault="00E67AC1" w:rsidP="008868DC">
      <w:pPr>
        <w:pStyle w:val="Listenabsatz"/>
        <w:numPr>
          <w:ilvl w:val="0"/>
          <w:numId w:val="12"/>
        </w:numPr>
        <w:spacing w:after="120" w:line="360" w:lineRule="auto"/>
        <w:jc w:val="both"/>
        <w:rPr>
          <w:rFonts w:ascii="Myriad Pro" w:hAnsi="Myriad Pro"/>
          <w:b/>
          <w:sz w:val="20"/>
        </w:rPr>
      </w:pPr>
      <w:r w:rsidRPr="008868DC">
        <w:rPr>
          <w:rFonts w:ascii="Myriad Pro" w:hAnsi="Myriad Pro"/>
          <w:b/>
          <w:sz w:val="20"/>
        </w:rPr>
        <w:t>Die Stärkung der UNO</w:t>
      </w:r>
    </w:p>
    <w:p w:rsidR="00E67AC1" w:rsidRPr="008868DC" w:rsidRDefault="00E67AC1" w:rsidP="008868DC">
      <w:pPr>
        <w:pStyle w:val="Listenabsatz"/>
        <w:numPr>
          <w:ilvl w:val="0"/>
          <w:numId w:val="12"/>
        </w:numPr>
        <w:spacing w:after="120" w:line="360" w:lineRule="auto"/>
        <w:jc w:val="both"/>
        <w:rPr>
          <w:rFonts w:ascii="Myriad Pro" w:hAnsi="Myriad Pro"/>
          <w:b/>
          <w:sz w:val="20"/>
        </w:rPr>
      </w:pPr>
      <w:r w:rsidRPr="008868DC">
        <w:rPr>
          <w:rFonts w:ascii="Myriad Pro" w:hAnsi="Myriad Pro"/>
          <w:b/>
          <w:sz w:val="20"/>
        </w:rPr>
        <w:t>Auslandseinsätze der Bundeswehr darf es nur mit UN-Mandat geben.</w:t>
      </w:r>
    </w:p>
    <w:p w:rsidR="00E67AC1" w:rsidRPr="008868DC" w:rsidRDefault="00E67AC1" w:rsidP="008868DC">
      <w:pPr>
        <w:pStyle w:val="Listenabsatz"/>
        <w:numPr>
          <w:ilvl w:val="0"/>
          <w:numId w:val="12"/>
        </w:numPr>
        <w:spacing w:after="120" w:line="360" w:lineRule="auto"/>
        <w:jc w:val="both"/>
        <w:rPr>
          <w:rFonts w:ascii="Myriad Pro" w:hAnsi="Myriad Pro"/>
          <w:b/>
          <w:sz w:val="20"/>
        </w:rPr>
      </w:pPr>
      <w:r w:rsidRPr="008868DC">
        <w:rPr>
          <w:rFonts w:ascii="Myriad Pro" w:hAnsi="Myriad Pro"/>
          <w:b/>
          <w:sz w:val="20"/>
        </w:rPr>
        <w:t>Die US-amerikanischen Atomwaffen sollen aus Deutschland abgezogen werden.</w:t>
      </w:r>
    </w:p>
    <w:p w:rsidR="00E67AC1" w:rsidRPr="008868DC" w:rsidRDefault="00E67AC1" w:rsidP="008868DC">
      <w:pPr>
        <w:pStyle w:val="Listenabsatz"/>
        <w:numPr>
          <w:ilvl w:val="0"/>
          <w:numId w:val="12"/>
        </w:numPr>
        <w:spacing w:after="120" w:line="360" w:lineRule="auto"/>
        <w:jc w:val="both"/>
        <w:rPr>
          <w:rFonts w:ascii="Myriad Pro" w:hAnsi="Myriad Pro"/>
          <w:b/>
          <w:sz w:val="20"/>
        </w:rPr>
      </w:pPr>
      <w:r w:rsidRPr="008868DC">
        <w:rPr>
          <w:rFonts w:ascii="Myriad Pro" w:hAnsi="Myriad Pro"/>
          <w:b/>
          <w:sz w:val="20"/>
        </w:rPr>
        <w:t>Die Wehrpflicht soll nicht nur ausgesetzt, sondern abgeschafft werden.</w:t>
      </w:r>
    </w:p>
    <w:p w:rsidR="00E67AC1" w:rsidRPr="008868DC" w:rsidRDefault="00E67AC1" w:rsidP="008868DC">
      <w:pPr>
        <w:spacing w:line="360" w:lineRule="auto"/>
        <w:jc w:val="both"/>
        <w:rPr>
          <w:rFonts w:ascii="Myriad Pro" w:hAnsi="Myriad Pro"/>
          <w:sz w:val="20"/>
        </w:rPr>
      </w:pPr>
    </w:p>
    <w:p w:rsidR="00E67AC1" w:rsidRPr="008868DC" w:rsidRDefault="00E67AC1" w:rsidP="008868DC">
      <w:pPr>
        <w:pStyle w:val="berschrift3"/>
        <w:spacing w:line="360" w:lineRule="auto"/>
        <w:jc w:val="both"/>
        <w:rPr>
          <w:rFonts w:ascii="Myriad Pro" w:hAnsi="Myriad Pro"/>
          <w:color w:val="auto"/>
          <w:sz w:val="22"/>
        </w:rPr>
      </w:pPr>
      <w:r w:rsidRPr="008868DC">
        <w:rPr>
          <w:rFonts w:ascii="Myriad Pro" w:hAnsi="Myriad Pro"/>
          <w:color w:val="auto"/>
          <w:sz w:val="22"/>
        </w:rPr>
        <w:t>Eine gerechte Weltwirtschaftsordnung</w:t>
      </w:r>
    </w:p>
    <w:p w:rsidR="00E67AC1" w:rsidRPr="008868DC" w:rsidRDefault="00E67AC1" w:rsidP="008868DC">
      <w:pPr>
        <w:spacing w:line="360" w:lineRule="auto"/>
        <w:jc w:val="both"/>
        <w:rPr>
          <w:rFonts w:ascii="Myriad Pro" w:hAnsi="Myriad Pro"/>
          <w:sz w:val="20"/>
        </w:rPr>
      </w:pPr>
      <w:r w:rsidRPr="008868DC">
        <w:rPr>
          <w:rFonts w:ascii="Myriad Pro" w:hAnsi="Myriad Pro"/>
          <w:noProof/>
          <w:sz w:val="20"/>
          <w:lang w:eastAsia="de-DE"/>
        </w:rPr>
        <mc:AlternateContent>
          <mc:Choice Requires="wps">
            <w:drawing>
              <wp:anchor distT="45720" distB="45720" distL="114300" distR="114300" simplePos="0" relativeHeight="251688960" behindDoc="0" locked="0" layoutInCell="1" allowOverlap="1" wp14:anchorId="6E3C7A6F" wp14:editId="2131F8A7">
                <wp:simplePos x="0" y="0"/>
                <wp:positionH relativeFrom="column">
                  <wp:posOffset>4640580</wp:posOffset>
                </wp:positionH>
                <wp:positionV relativeFrom="paragraph">
                  <wp:posOffset>840105</wp:posOffset>
                </wp:positionV>
                <wp:extent cx="1996440" cy="1404620"/>
                <wp:effectExtent l="0" t="0" r="22860" b="14605"/>
                <wp:wrapSquare wrapText="bothSides"/>
                <wp:docPr id="1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6440" cy="1404620"/>
                        </a:xfrm>
                        <a:prstGeom prst="rect">
                          <a:avLst/>
                        </a:prstGeom>
                        <a:solidFill>
                          <a:srgbClr val="FFFFFF"/>
                        </a:solidFill>
                        <a:ln w="9525">
                          <a:solidFill>
                            <a:schemeClr val="bg1"/>
                          </a:solidFill>
                          <a:miter lim="800000"/>
                          <a:headEnd/>
                          <a:tailEnd/>
                        </a:ln>
                      </wps:spPr>
                      <wps:txbx>
                        <w:txbxContent>
                          <w:p w:rsidR="00E67AC1" w:rsidRPr="007C0FA0" w:rsidRDefault="00E67AC1" w:rsidP="00E67AC1">
                            <w:pPr>
                              <w:rPr>
                                <w:i/>
                                <w:color w:val="C00000"/>
                              </w:rPr>
                            </w:pPr>
                            <w:r>
                              <w:rPr>
                                <w:i/>
                                <w:color w:val="C00000"/>
                              </w:rPr>
                              <w:t>Armut reduzieren, um Frieden zu fördern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E3C7A6F" id="_x0000_s1054" type="#_x0000_t202" style="position:absolute;left:0;text-align:left;margin-left:365.4pt;margin-top:66.15pt;width:157.2pt;height:110.6pt;z-index:2516889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" strokecolor="white [3212]">
                <v:textbox style="mso-fit-shape-to-text:t">
                  <w:txbxContent>
                    <w:p w:rsidR="00E67AC1" w:rsidRPr="007C0FA0" w:rsidRDefault="00E67AC1" w:rsidP="00E67AC1">
                      <w:pPr>
                        <w:rPr>
                          <w:i/>
                          <w:color w:val="C00000"/>
                        </w:rPr>
                      </w:pPr>
                      <w:r>
                        <w:rPr>
                          <w:i/>
                          <w:color w:val="C00000"/>
                        </w:rPr>
                        <w:t>Armut reduzieren, um Frieden zu fördern</w:t>
                      </w:r>
                    </w:p>
                  </w:txbxContent>
                </v:textbox>
                <w10:wrap type="square"/>
              </v:shape>
            </w:pict>
          </mc:Fallback>
        </mc:AlternateContent>
      </w:r>
      <w:r w:rsidRPr="008868DC">
        <w:rPr>
          <w:rFonts w:ascii="Myriad Pro" w:hAnsi="Myriad Pro"/>
          <w:sz w:val="20"/>
        </w:rPr>
        <w:t xml:space="preserve">Krisenprävention hängt eng mit Entwicklungspolitik zusammen. Denn Frieden und Entwicklung bedingen einander. Frieden braucht Entwicklung und Entwicklung braucht Frieden. Konflikte sind oft strukturelle Ursachen zurückzuführen – wie etwa auf Armut, ungleiche Handelschancen, Auslandsverschuldung, ungleichen Zugang zu lebenswichtigen Ressourcen oder Unterdrückung von Minderheiten. </w:t>
      </w:r>
    </w:p>
    <w:p w:rsidR="00E67AC1" w:rsidRPr="008868DC" w:rsidRDefault="00E67AC1" w:rsidP="008868DC">
      <w:pPr>
        <w:spacing w:line="360" w:lineRule="auto"/>
        <w:jc w:val="both"/>
        <w:rPr>
          <w:rFonts w:ascii="Myriad Pro" w:hAnsi="Myriad Pro"/>
          <w:sz w:val="20"/>
        </w:rPr>
      </w:pPr>
      <w:r w:rsidRPr="008868DC">
        <w:rPr>
          <w:rFonts w:ascii="Myriad Pro" w:hAnsi="Myriad Pro"/>
          <w:noProof/>
          <w:sz w:val="20"/>
          <w:lang w:eastAsia="de-DE"/>
        </w:rPr>
        <mc:AlternateContent>
          <mc:Choice Requires="wps">
            <w:drawing>
              <wp:anchor distT="45720" distB="45720" distL="114300" distR="114300" simplePos="0" relativeHeight="251689984" behindDoc="0" locked="0" layoutInCell="1" allowOverlap="1" wp14:anchorId="151CE0AF" wp14:editId="0FE44E07">
                <wp:simplePos x="0" y="0"/>
                <wp:positionH relativeFrom="column">
                  <wp:posOffset>4640580</wp:posOffset>
                </wp:positionH>
                <wp:positionV relativeFrom="paragraph">
                  <wp:posOffset>429260</wp:posOffset>
                </wp:positionV>
                <wp:extent cx="1996440" cy="1404620"/>
                <wp:effectExtent l="0" t="0" r="22860" b="14605"/>
                <wp:wrapSquare wrapText="bothSides"/>
                <wp:docPr id="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6440" cy="1404620"/>
                        </a:xfrm>
                        <a:prstGeom prst="rect">
                          <a:avLst/>
                        </a:prstGeom>
                        <a:solidFill>
                          <a:srgbClr val="FFFFFF"/>
                        </a:solidFill>
                        <a:ln w="9525">
                          <a:solidFill>
                            <a:schemeClr val="bg1"/>
                          </a:solidFill>
                          <a:miter lim="800000"/>
                          <a:headEnd/>
                          <a:tailEnd/>
                        </a:ln>
                      </wps:spPr>
                      <wps:txbx>
                        <w:txbxContent>
                          <w:p w:rsidR="00E67AC1" w:rsidRPr="007C0FA0" w:rsidRDefault="00E67AC1" w:rsidP="00E67AC1">
                            <w:pPr>
                              <w:rPr>
                                <w:i/>
                                <w:color w:val="C00000"/>
                              </w:rPr>
                            </w:pPr>
                            <w:r>
                              <w:rPr>
                                <w:i/>
                                <w:color w:val="C00000"/>
                              </w:rPr>
                              <w:t xml:space="preserve">Globales </w:t>
                            </w:r>
                            <w:r w:rsidRPr="007C0FA0">
                              <w:rPr>
                                <w:i/>
                                <w:color w:val="C00000"/>
                              </w:rPr>
                              <w:t xml:space="preserve">Nord-Süd-Gefälle </w:t>
                            </w:r>
                            <w:r>
                              <w:rPr>
                                <w:i/>
                                <w:color w:val="C00000"/>
                              </w:rPr>
                              <w:t>abbauen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51CE0AF" id="_x0000_s1055" type="#_x0000_t202" style="position:absolute;left:0;text-align:left;margin-left:365.4pt;margin-top:33.8pt;width:157.2pt;height:110.6pt;z-index:2516899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" strokecolor="white [3212]">
                <v:textbox style="mso-fit-shape-to-text:t">
                  <w:txbxContent>
                    <w:p w:rsidR="00E67AC1" w:rsidRPr="007C0FA0" w:rsidRDefault="00E67AC1" w:rsidP="00E67AC1">
                      <w:pPr>
                        <w:rPr>
                          <w:i/>
                          <w:color w:val="C00000"/>
                        </w:rPr>
                      </w:pPr>
                      <w:r>
                        <w:rPr>
                          <w:i/>
                          <w:color w:val="C00000"/>
                        </w:rPr>
                        <w:t xml:space="preserve">Globales </w:t>
                      </w:r>
                      <w:r w:rsidRPr="007C0FA0">
                        <w:rPr>
                          <w:i/>
                          <w:color w:val="C00000"/>
                        </w:rPr>
                        <w:t xml:space="preserve">Nord-Süd-Gefälle </w:t>
                      </w:r>
                      <w:r>
                        <w:rPr>
                          <w:i/>
                          <w:color w:val="C00000"/>
                        </w:rPr>
                        <w:t>abbauen</w:t>
                      </w:r>
                    </w:p>
                  </w:txbxContent>
                </v:textbox>
                <w10:wrap type="square"/>
              </v:shape>
            </w:pict>
          </mc:Fallback>
        </mc:AlternateContent>
      </w:r>
      <w:r w:rsidRPr="008868DC">
        <w:rPr>
          <w:rFonts w:ascii="Myriad Pro" w:hAnsi="Myriad Pro"/>
          <w:sz w:val="20"/>
        </w:rPr>
        <w:t xml:space="preserve">Trotz dieser Erkenntnisse tuen weder Deutschland, noch die EU, noch die Industriestaaten insgesamt genug, um der globalen Ungleichverteilung wirksam zu begegnen. Im Gegenteil tragen sie ihren Teil dazu bei, das Nord-Süd-Gefälle aufrecht zu erhalten. Nach wie vor wird auf Kosten anderer Länder etwa in Afrika oder Asien produziert, werden etwa Fischer vor der Afrikanischen Küste aufgrund der Überfischung durch „westliche“ Fangflotten ihrer Lebensgrundlage beraubt. Die EU trägt mit ihren ungerechten Handelsabkommen gegenüber afrikanischen Staaten dazu bei, die Armut in diesen Ländern zu zementieren. Die konsequente Umsetzung der 17 </w:t>
      </w:r>
      <w:proofErr w:type="spellStart"/>
      <w:r w:rsidRPr="008868DC">
        <w:rPr>
          <w:rFonts w:ascii="Myriad Pro" w:hAnsi="Myriad Pro"/>
          <w:sz w:val="20"/>
        </w:rPr>
        <w:t>Sustainable</w:t>
      </w:r>
      <w:proofErr w:type="spellEnd"/>
      <w:r w:rsidRPr="008868DC">
        <w:rPr>
          <w:rFonts w:ascii="Myriad Pro" w:hAnsi="Myriad Pro"/>
          <w:sz w:val="20"/>
        </w:rPr>
        <w:t xml:space="preserve"> Development Goals (SDGs) kann dazu beitragen, nicht nur die weltweite Armut zu bekämpfen, sondern würde auch umwelt- und klimaverträgliches Wirtschaften ermöglichen.</w:t>
      </w:r>
    </w:p>
    <w:p w:rsidR="00E67AC1" w:rsidRPr="008868DC" w:rsidRDefault="00E67AC1" w:rsidP="008868DC">
      <w:pPr>
        <w:spacing w:line="360" w:lineRule="auto"/>
        <w:jc w:val="both"/>
        <w:rPr>
          <w:rFonts w:ascii="Myriad Pro" w:hAnsi="Myriad Pro"/>
          <w:sz w:val="20"/>
        </w:rPr>
      </w:pPr>
    </w:p>
    <w:p w:rsidR="00E67AC1" w:rsidRPr="008868DC" w:rsidRDefault="00E67AC1" w:rsidP="008868DC">
      <w:pPr>
        <w:spacing w:line="360" w:lineRule="auto"/>
        <w:jc w:val="both"/>
        <w:rPr>
          <w:rFonts w:ascii="Myriad Pro" w:hAnsi="Myriad Pro"/>
          <w:b/>
          <w:sz w:val="20"/>
        </w:rPr>
      </w:pPr>
      <w:r w:rsidRPr="008868DC">
        <w:rPr>
          <w:rFonts w:ascii="Myriad Pro" w:hAnsi="Myriad Pro"/>
          <w:b/>
          <w:sz w:val="20"/>
        </w:rPr>
        <w:t>Deshalb fordern wir</w:t>
      </w:r>
    </w:p>
    <w:p w:rsidR="00E67AC1" w:rsidRPr="008868DC" w:rsidRDefault="00E67AC1" w:rsidP="008868DC">
      <w:pPr>
        <w:pStyle w:val="Listenabsatz"/>
        <w:numPr>
          <w:ilvl w:val="0"/>
          <w:numId w:val="13"/>
        </w:numPr>
        <w:spacing w:after="120" w:line="360" w:lineRule="auto"/>
        <w:jc w:val="both"/>
        <w:rPr>
          <w:rFonts w:ascii="Myriad Pro" w:hAnsi="Myriad Pro"/>
          <w:b/>
          <w:sz w:val="20"/>
        </w:rPr>
      </w:pPr>
      <w:r w:rsidRPr="008868DC">
        <w:rPr>
          <w:rFonts w:ascii="Myriad Pro" w:hAnsi="Myriad Pro"/>
          <w:b/>
          <w:sz w:val="20"/>
        </w:rPr>
        <w:t xml:space="preserve">Die Schaffung einer gerechten Weltwirtschaftsordnung, in der </w:t>
      </w:r>
      <w:proofErr w:type="gramStart"/>
      <w:r w:rsidRPr="008868DC">
        <w:rPr>
          <w:rFonts w:ascii="Myriad Pro" w:hAnsi="Myriad Pro"/>
          <w:b/>
          <w:sz w:val="20"/>
        </w:rPr>
        <w:t>den Schwellen- und Entwicklungsländer</w:t>
      </w:r>
      <w:proofErr w:type="gramEnd"/>
      <w:r w:rsidRPr="008868DC">
        <w:rPr>
          <w:rFonts w:ascii="Myriad Pro" w:hAnsi="Myriad Pro"/>
          <w:b/>
          <w:sz w:val="20"/>
        </w:rPr>
        <w:t xml:space="preserve"> die </w:t>
      </w:r>
      <w:r w:rsidRPr="008868DC">
        <w:rPr>
          <w:rFonts w:ascii="Myriad Pro" w:hAnsi="Myriad Pro"/>
          <w:b/>
          <w:noProof/>
          <w:sz w:val="20"/>
          <w:lang w:eastAsia="de-DE"/>
        </w:rPr>
        <mc:AlternateContent>
          <mc:Choice Requires="wps">
            <w:drawing>
              <wp:anchor distT="45720" distB="45720" distL="114300" distR="114300" simplePos="0" relativeHeight="251691008" behindDoc="0" locked="0" layoutInCell="1" allowOverlap="1" wp14:anchorId="44921BB7" wp14:editId="343E05A9">
                <wp:simplePos x="0" y="0"/>
                <wp:positionH relativeFrom="column">
                  <wp:posOffset>4640580</wp:posOffset>
                </wp:positionH>
                <wp:positionV relativeFrom="paragraph">
                  <wp:posOffset>0</wp:posOffset>
                </wp:positionV>
                <wp:extent cx="1996440" cy="1404620"/>
                <wp:effectExtent l="0" t="0" r="22860" b="14605"/>
                <wp:wrapSquare wrapText="bothSides"/>
                <wp:docPr id="1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6440" cy="1404620"/>
                        </a:xfrm>
                        <a:prstGeom prst="rect">
                          <a:avLst/>
                        </a:prstGeom>
                        <a:solidFill>
                          <a:srgbClr val="FFFFFF"/>
                        </a:solidFill>
                        <a:ln w="9525">
                          <a:solidFill>
                            <a:schemeClr val="bg1"/>
                          </a:solidFill>
                          <a:miter lim="800000"/>
                          <a:headEnd/>
                          <a:tailEnd/>
                        </a:ln>
                      </wps:spPr>
                      <wps:txbx>
                        <w:txbxContent>
                          <w:p w:rsidR="00E67AC1" w:rsidRPr="00855FBE" w:rsidRDefault="00E67AC1" w:rsidP="00E67AC1">
                            <w:pPr>
                              <w:rPr>
                                <w:i/>
                                <w:color w:val="C00000"/>
                              </w:rPr>
                            </w:pPr>
                            <w:r w:rsidRPr="00855FBE">
                              <w:rPr>
                                <w:i/>
                                <w:color w:val="C00000"/>
                              </w:rPr>
                              <w:t>Mehr für Entwicklungshilfe und Armutsvermeidung tun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4921BB7" id="_x0000_s1056" type="#_x0000_t202" style="position:absolute;left:0;text-align:left;margin-left:365.4pt;margin-top:0;width:157.2pt;height:110.6pt;z-index:2516910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" strokecolor="white [3212]">
                <v:textbox style="mso-fit-shape-to-text:t">
                  <w:txbxContent>
                    <w:p w:rsidR="00E67AC1" w:rsidRPr="00855FBE" w:rsidRDefault="00E67AC1" w:rsidP="00E67AC1">
                      <w:pPr>
                        <w:rPr>
                          <w:i/>
                          <w:color w:val="C00000"/>
                        </w:rPr>
                      </w:pPr>
                      <w:r w:rsidRPr="00855FBE">
                        <w:rPr>
                          <w:i/>
                          <w:color w:val="C00000"/>
                        </w:rPr>
                        <w:t>Mehr für Entwicklungshilfe und Armutsvermeidung tun</w:t>
                      </w:r>
                    </w:p>
                  </w:txbxContent>
                </v:textbox>
                <w10:wrap type="square"/>
              </v:shape>
            </w:pict>
          </mc:Fallback>
        </mc:AlternateContent>
      </w:r>
      <w:r w:rsidRPr="008868DC">
        <w:rPr>
          <w:rFonts w:ascii="Myriad Pro" w:hAnsi="Myriad Pro"/>
          <w:b/>
          <w:sz w:val="20"/>
        </w:rPr>
        <w:t>Handelsbedingungen nicht diktiert werden, sondern in der wir auf Augenhöhe miteinander fairen Handel treiben,</w:t>
      </w:r>
    </w:p>
    <w:p w:rsidR="00E67AC1" w:rsidRPr="008868DC" w:rsidRDefault="00E67AC1" w:rsidP="008868DC">
      <w:pPr>
        <w:pStyle w:val="Listenabsatz"/>
        <w:numPr>
          <w:ilvl w:val="0"/>
          <w:numId w:val="13"/>
        </w:numPr>
        <w:spacing w:after="120" w:line="360" w:lineRule="auto"/>
        <w:jc w:val="both"/>
        <w:rPr>
          <w:rFonts w:ascii="Myriad Pro" w:hAnsi="Myriad Pro"/>
          <w:b/>
          <w:sz w:val="20"/>
        </w:rPr>
      </w:pPr>
      <w:r w:rsidRPr="008868DC">
        <w:rPr>
          <w:rFonts w:ascii="Myriad Pro" w:hAnsi="Myriad Pro"/>
          <w:b/>
          <w:sz w:val="20"/>
        </w:rPr>
        <w:t>Handelsabkommen, die den Interessen des globalen Südens gerecht werden,</w:t>
      </w:r>
    </w:p>
    <w:p w:rsidR="00E67AC1" w:rsidRPr="008868DC" w:rsidRDefault="00E67AC1" w:rsidP="008868DC">
      <w:pPr>
        <w:pStyle w:val="Listenabsatz"/>
        <w:numPr>
          <w:ilvl w:val="0"/>
          <w:numId w:val="13"/>
        </w:numPr>
        <w:spacing w:after="120" w:line="360" w:lineRule="auto"/>
        <w:jc w:val="both"/>
        <w:rPr>
          <w:rFonts w:ascii="Myriad Pro" w:hAnsi="Myriad Pro"/>
          <w:b/>
          <w:sz w:val="20"/>
        </w:rPr>
      </w:pPr>
      <w:r w:rsidRPr="008868DC">
        <w:rPr>
          <w:rFonts w:ascii="Myriad Pro" w:hAnsi="Myriad Pro"/>
          <w:b/>
          <w:sz w:val="20"/>
        </w:rPr>
        <w:t xml:space="preserve">Den Abbau sozialer Ungleichheit zwischen Nord und Süd, </w:t>
      </w:r>
    </w:p>
    <w:p w:rsidR="00E67AC1" w:rsidRPr="008868DC" w:rsidRDefault="00E67AC1" w:rsidP="008868DC">
      <w:pPr>
        <w:pStyle w:val="Listenabsatz"/>
        <w:numPr>
          <w:ilvl w:val="0"/>
          <w:numId w:val="13"/>
        </w:numPr>
        <w:spacing w:after="120" w:line="360" w:lineRule="auto"/>
        <w:jc w:val="both"/>
        <w:rPr>
          <w:rFonts w:ascii="Myriad Pro" w:hAnsi="Myriad Pro"/>
          <w:b/>
          <w:sz w:val="20"/>
        </w:rPr>
      </w:pPr>
      <w:r w:rsidRPr="008868DC">
        <w:rPr>
          <w:rFonts w:ascii="Myriad Pro" w:hAnsi="Myriad Pro"/>
          <w:b/>
          <w:sz w:val="20"/>
        </w:rPr>
        <w:t>Die Minderung der weltweiten Armut,</w:t>
      </w:r>
    </w:p>
    <w:p w:rsidR="00E67AC1" w:rsidRPr="008868DC" w:rsidRDefault="00E67AC1" w:rsidP="008868DC">
      <w:pPr>
        <w:pStyle w:val="Listenabsatz"/>
        <w:numPr>
          <w:ilvl w:val="0"/>
          <w:numId w:val="13"/>
        </w:numPr>
        <w:spacing w:after="120" w:line="360" w:lineRule="auto"/>
        <w:jc w:val="both"/>
        <w:rPr>
          <w:rFonts w:ascii="Myriad Pro" w:hAnsi="Myriad Pro"/>
          <w:b/>
          <w:sz w:val="20"/>
        </w:rPr>
      </w:pPr>
      <w:r w:rsidRPr="008868DC">
        <w:rPr>
          <w:rFonts w:ascii="Myriad Pro" w:hAnsi="Myriad Pro"/>
          <w:b/>
          <w:sz w:val="20"/>
        </w:rPr>
        <w:t>Die Aufstockung der Mittel für Entwicklungshilfe auf 0,7 Prozent des BIP. Entwicklungshilfezahlungen sollen außerdem vollständig von der Rückzahlungspflicht befreit werden.</w:t>
      </w:r>
    </w:p>
    <w:p w:rsidR="00E67AC1" w:rsidRPr="008868DC" w:rsidRDefault="00E67AC1" w:rsidP="008868DC">
      <w:pPr>
        <w:pStyle w:val="Listenabsatz"/>
        <w:numPr>
          <w:ilvl w:val="0"/>
          <w:numId w:val="13"/>
        </w:numPr>
        <w:spacing w:after="120" w:line="360" w:lineRule="auto"/>
        <w:jc w:val="both"/>
        <w:rPr>
          <w:rFonts w:ascii="Myriad Pro" w:hAnsi="Myriad Pro"/>
          <w:b/>
          <w:sz w:val="20"/>
        </w:rPr>
      </w:pPr>
      <w:r w:rsidRPr="008868DC">
        <w:rPr>
          <w:rFonts w:ascii="Myriad Pro" w:hAnsi="Myriad Pro"/>
          <w:b/>
          <w:sz w:val="20"/>
        </w:rPr>
        <w:t>Die Bundesregierung soll die SDGs national umsetzen und sich auf internationaler Ebene für deren Einhaltung einsetzen.</w:t>
      </w:r>
    </w:p>
    <w:p w:rsidR="00E67AC1" w:rsidRPr="008868DC" w:rsidRDefault="00E67AC1" w:rsidP="008868DC">
      <w:pPr>
        <w:spacing w:line="360" w:lineRule="auto"/>
        <w:jc w:val="both"/>
        <w:rPr>
          <w:rFonts w:ascii="Myriad Pro" w:hAnsi="Myriad Pro"/>
          <w:sz w:val="20"/>
        </w:rPr>
      </w:pPr>
    </w:p>
    <w:p w:rsidR="00E67AC1" w:rsidRPr="008868DC" w:rsidRDefault="00E67AC1" w:rsidP="008868DC">
      <w:pPr>
        <w:pStyle w:val="berschrift3"/>
        <w:spacing w:line="360" w:lineRule="auto"/>
        <w:jc w:val="both"/>
        <w:rPr>
          <w:rFonts w:ascii="Myriad Pro" w:hAnsi="Myriad Pro"/>
          <w:color w:val="auto"/>
          <w:sz w:val="22"/>
        </w:rPr>
      </w:pPr>
      <w:r w:rsidRPr="008868DC">
        <w:rPr>
          <w:rFonts w:ascii="Myriad Pro" w:hAnsi="Myriad Pro"/>
          <w:color w:val="auto"/>
          <w:sz w:val="22"/>
        </w:rPr>
        <w:t>Rüstungsexporte und Abrüstung</w:t>
      </w:r>
    </w:p>
    <w:p w:rsidR="00E67AC1" w:rsidRPr="008868DC" w:rsidRDefault="00E67AC1" w:rsidP="008868DC">
      <w:pPr>
        <w:spacing w:line="360" w:lineRule="auto"/>
        <w:jc w:val="both"/>
        <w:rPr>
          <w:rFonts w:ascii="Myriad Pro" w:hAnsi="Myriad Pro"/>
          <w:sz w:val="20"/>
        </w:rPr>
      </w:pPr>
      <w:r w:rsidRPr="008868DC">
        <w:rPr>
          <w:rFonts w:ascii="Myriad Pro" w:hAnsi="Myriad Pro"/>
          <w:sz w:val="20"/>
        </w:rPr>
        <w:t>Waffen bringen häufig in internationalen Konflikten keine Eindämmung von Gewalt, sondern führen eher zu einer weiteren Eskalation. Am tödlichsten ist hier der Einsatz von Kleinwaffen, weshalb sie auch oft als Massenvernichtungswaffen bezeichnet werden.</w:t>
      </w:r>
    </w:p>
    <w:p w:rsidR="00E67AC1" w:rsidRPr="008868DC" w:rsidRDefault="00E67AC1" w:rsidP="008868DC">
      <w:pPr>
        <w:spacing w:line="360" w:lineRule="auto"/>
        <w:jc w:val="both"/>
        <w:rPr>
          <w:rFonts w:ascii="Myriad Pro" w:hAnsi="Myriad Pro"/>
          <w:sz w:val="20"/>
        </w:rPr>
      </w:pPr>
      <w:r w:rsidRPr="008868DC">
        <w:rPr>
          <w:rFonts w:ascii="Myriad Pro" w:hAnsi="Myriad Pro"/>
          <w:noProof/>
          <w:sz w:val="20"/>
          <w:lang w:eastAsia="de-DE"/>
        </w:rPr>
        <mc:AlternateContent>
          <mc:Choice Requires="wps">
            <w:drawing>
              <wp:anchor distT="45720" distB="45720" distL="114300" distR="114300" simplePos="0" relativeHeight="251692032" behindDoc="0" locked="0" layoutInCell="1" allowOverlap="1" wp14:anchorId="4A6BF77D" wp14:editId="2B02611C">
                <wp:simplePos x="0" y="0"/>
                <wp:positionH relativeFrom="column">
                  <wp:posOffset>4640580</wp:posOffset>
                </wp:positionH>
                <wp:positionV relativeFrom="paragraph">
                  <wp:posOffset>175895</wp:posOffset>
                </wp:positionV>
                <wp:extent cx="1996440" cy="1404620"/>
                <wp:effectExtent l="0" t="0" r="22860" b="14605"/>
                <wp:wrapSquare wrapText="bothSides"/>
                <wp:docPr id="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6440" cy="1404620"/>
                        </a:xfrm>
                        <a:prstGeom prst="rect">
                          <a:avLst/>
                        </a:prstGeom>
                        <a:solidFill>
                          <a:srgbClr val="FFFFFF"/>
                        </a:solidFill>
                        <a:ln w="9525">
                          <a:solidFill>
                            <a:schemeClr val="bg1"/>
                          </a:solidFill>
                          <a:miter lim="800000"/>
                          <a:headEnd/>
                          <a:tailEnd/>
                        </a:ln>
                      </wps:spPr>
                      <wps:txbx>
                        <w:txbxContent>
                          <w:p w:rsidR="00E67AC1" w:rsidRPr="007C0FA0" w:rsidRDefault="00E67AC1" w:rsidP="00E67AC1">
                            <w:pPr>
                              <w:rPr>
                                <w:i/>
                                <w:color w:val="C00000"/>
                              </w:rPr>
                            </w:pPr>
                            <w:r>
                              <w:rPr>
                                <w:i/>
                                <w:color w:val="C00000"/>
                              </w:rPr>
                              <w:t>Massenvernichtungswaffen reduzieren und langfristig abschaffen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A6BF77D" id="_x0000_s1057" type="#_x0000_t202" style="position:absolute;left:0;text-align:left;margin-left:365.4pt;margin-top:13.85pt;width:157.2pt;height:110.6pt;z-index:2516920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" strokecolor="white [3212]">
                <v:textbox style="mso-fit-shape-to-text:t">
                  <w:txbxContent>
                    <w:p w:rsidR="00E67AC1" w:rsidRPr="007C0FA0" w:rsidRDefault="00E67AC1" w:rsidP="00E67AC1">
                      <w:pPr>
                        <w:rPr>
                          <w:i/>
                          <w:color w:val="C00000"/>
                        </w:rPr>
                      </w:pPr>
                      <w:r>
                        <w:rPr>
                          <w:i/>
                          <w:color w:val="C00000"/>
                        </w:rPr>
                        <w:t>Massenvernichtungswaffen reduzieren und langfristig abschaffen</w:t>
                      </w:r>
                    </w:p>
                  </w:txbxContent>
                </v:textbox>
                <w10:wrap type="square"/>
              </v:shape>
            </w:pict>
          </mc:Fallback>
        </mc:AlternateContent>
      </w:r>
      <w:r w:rsidRPr="008868DC">
        <w:rPr>
          <w:rFonts w:ascii="Myriad Pro" w:hAnsi="Myriad Pro"/>
          <w:sz w:val="20"/>
        </w:rPr>
        <w:t>Die Existenz von Massenvernichtungswaffen in einem Land birgt die Gefahr von Rüstungsspiralen, da sie in nicht-verbündeten Ländern ein Gefühl der Unsicherheit hervorrufen. Diese gefühlte Bedrohung führt zu dem Bestreben, ebenfalls Massenvernichtungswaffen besitzen zu wollen. Je mehr ABC-Waffen es gibt, desto größer ist die Gefahr, dass diese tatsächlich angewendet werden.</w:t>
      </w:r>
    </w:p>
    <w:p w:rsidR="00E67AC1" w:rsidRPr="008868DC" w:rsidRDefault="00E67AC1" w:rsidP="008868DC">
      <w:pPr>
        <w:spacing w:line="360" w:lineRule="auto"/>
        <w:jc w:val="both"/>
        <w:rPr>
          <w:rFonts w:ascii="Myriad Pro" w:hAnsi="Myriad Pro"/>
          <w:sz w:val="20"/>
        </w:rPr>
      </w:pPr>
      <w:r w:rsidRPr="008868DC">
        <w:rPr>
          <w:rFonts w:ascii="Myriad Pro" w:hAnsi="Myriad Pro"/>
          <w:sz w:val="20"/>
        </w:rPr>
        <w:t xml:space="preserve">Nach wie vor ist Deutschland drittgrößter Exporteur von Rüstungsgütern. Und nach wie vor werden Kriegsgeräte auch in Krisengebiete geliefert. Der Deutsche Bundestag wird über diese Exporte zu spät informiert. Eine Debatte im Parlament findet erst dann statt, wenn die das Genehmigungsverfahren schon so weit vorangeschritten ist, dass bestimmte Ressorts sich scheuen, die Ausfuhrerlaubnis zurückzuziehen, weil sie milliardenschwere Schadensersatzforderungen der Unternehmen fürchten. </w:t>
      </w:r>
    </w:p>
    <w:p w:rsidR="00E67AC1" w:rsidRPr="008868DC" w:rsidRDefault="00E67AC1" w:rsidP="008868DC">
      <w:pPr>
        <w:spacing w:line="360" w:lineRule="auto"/>
        <w:jc w:val="both"/>
        <w:rPr>
          <w:rFonts w:ascii="Myriad Pro" w:hAnsi="Myriad Pro"/>
          <w:sz w:val="20"/>
        </w:rPr>
      </w:pPr>
      <w:r w:rsidRPr="008868DC">
        <w:rPr>
          <w:rFonts w:ascii="Myriad Pro" w:hAnsi="Myriad Pro"/>
          <w:noProof/>
          <w:sz w:val="20"/>
          <w:lang w:eastAsia="de-DE"/>
        </w:rPr>
        <mc:AlternateContent>
          <mc:Choice Requires="wps">
            <w:drawing>
              <wp:anchor distT="45720" distB="45720" distL="114300" distR="114300" simplePos="0" relativeHeight="251693056" behindDoc="0" locked="0" layoutInCell="1" allowOverlap="1" wp14:anchorId="15543BD4" wp14:editId="5B87E086">
                <wp:simplePos x="0" y="0"/>
                <wp:positionH relativeFrom="column">
                  <wp:posOffset>4512833</wp:posOffset>
                </wp:positionH>
                <wp:positionV relativeFrom="paragraph">
                  <wp:posOffset>743697</wp:posOffset>
                </wp:positionV>
                <wp:extent cx="1996440" cy="1404620"/>
                <wp:effectExtent l="0" t="0" r="22860" b="14605"/>
                <wp:wrapSquare wrapText="bothSides"/>
                <wp:docPr id="2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6440" cy="1404620"/>
                        </a:xfrm>
                        <a:prstGeom prst="rect">
                          <a:avLst/>
                        </a:prstGeom>
                        <a:solidFill>
                          <a:srgbClr val="FFFFFF"/>
                        </a:solidFill>
                        <a:ln w="9525">
                          <a:solidFill>
                            <a:schemeClr val="bg1"/>
                          </a:solidFill>
                          <a:miter lim="800000"/>
                          <a:headEnd/>
                          <a:tailEnd/>
                        </a:ln>
                      </wps:spPr>
                      <wps:txbx>
                        <w:txbxContent>
                          <w:p w:rsidR="00E67AC1" w:rsidRPr="007C0FA0" w:rsidRDefault="00E67AC1" w:rsidP="00E67AC1">
                            <w:pPr>
                              <w:rPr>
                                <w:i/>
                                <w:color w:val="C00000"/>
                              </w:rPr>
                            </w:pPr>
                            <w:r>
                              <w:rPr>
                                <w:i/>
                                <w:color w:val="C00000"/>
                              </w:rPr>
                              <w:t>Bundestag über Waffenexporte entscheiden lassen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5543BD4" id="_x0000_s1058" type="#_x0000_t202" style="position:absolute;left:0;text-align:left;margin-left:355.35pt;margin-top:58.55pt;width:157.2pt;height:110.6pt;z-index:2516930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" strokecolor="white [3212]">
                <v:textbox style="mso-fit-shape-to-text:t">
                  <w:txbxContent>
                    <w:p w:rsidR="00E67AC1" w:rsidRPr="007C0FA0" w:rsidRDefault="00E67AC1" w:rsidP="00E67AC1">
                      <w:pPr>
                        <w:rPr>
                          <w:i/>
                          <w:color w:val="C00000"/>
                        </w:rPr>
                      </w:pPr>
                      <w:r>
                        <w:rPr>
                          <w:i/>
                          <w:color w:val="C00000"/>
                        </w:rPr>
                        <w:t>Bundestag über Waffenexporte entscheiden lassen</w:t>
                      </w:r>
                    </w:p>
                  </w:txbxContent>
                </v:textbox>
                <w10:wrap type="square"/>
              </v:shape>
            </w:pict>
          </mc:Fallback>
        </mc:AlternateContent>
      </w:r>
      <w:r w:rsidRPr="008868DC">
        <w:rPr>
          <w:rFonts w:ascii="Myriad Pro" w:hAnsi="Myriad Pro"/>
          <w:noProof/>
          <w:sz w:val="20"/>
          <w:lang w:eastAsia="de-DE"/>
        </w:rPr>
        <mc:AlternateContent>
          <mc:Choice Requires="wps">
            <w:drawing>
              <wp:anchor distT="45720" distB="45720" distL="114300" distR="114300" simplePos="0" relativeHeight="251694080" behindDoc="0" locked="0" layoutInCell="1" allowOverlap="1" wp14:anchorId="06BD4A7A" wp14:editId="26DEDCF9">
                <wp:simplePos x="0" y="0"/>
                <wp:positionH relativeFrom="column">
                  <wp:posOffset>4640580</wp:posOffset>
                </wp:positionH>
                <wp:positionV relativeFrom="paragraph">
                  <wp:posOffset>332105</wp:posOffset>
                </wp:positionV>
                <wp:extent cx="1996440" cy="1404620"/>
                <wp:effectExtent l="0" t="0" r="22860" b="14605"/>
                <wp:wrapSquare wrapText="bothSides"/>
                <wp:docPr id="2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6440" cy="1404620"/>
                        </a:xfrm>
                        <a:prstGeom prst="rect">
                          <a:avLst/>
                        </a:prstGeom>
                        <a:solidFill>
                          <a:srgbClr val="FFFFFF"/>
                        </a:solidFill>
                        <a:ln w="9525">
                          <a:solidFill>
                            <a:schemeClr val="bg1"/>
                          </a:solidFill>
                          <a:miter lim="800000"/>
                          <a:headEnd/>
                          <a:tailEnd/>
                        </a:ln>
                      </wps:spPr>
                      <wps:txbx>
                        <w:txbxContent>
                          <w:p w:rsidR="00E67AC1" w:rsidRPr="007C0FA0" w:rsidRDefault="00E67AC1" w:rsidP="00E67AC1">
                            <w:pPr>
                              <w:rPr>
                                <w:i/>
                                <w:color w:val="C00000"/>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6BD4A7A" id="_x0000_s1059" type="#_x0000_t202" style="position:absolute;left:0;text-align:left;margin-left:365.4pt;margin-top:26.15pt;width:157.2pt;height:110.6pt;z-index:2516940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" strokecolor="white [3212]">
                <v:textbox style="mso-fit-shape-to-text:t">
                  <w:txbxContent>
                    <w:p w:rsidR="00E67AC1" w:rsidRPr="007C0FA0" w:rsidRDefault="00E67AC1" w:rsidP="00E67AC1">
                      <w:pPr>
                        <w:rPr>
                          <w:i/>
                          <w:color w:val="C00000"/>
                        </w:rPr>
                      </w:pPr>
                    </w:p>
                  </w:txbxContent>
                </v:textbox>
                <w10:wrap type="square"/>
              </v:shape>
            </w:pict>
          </mc:Fallback>
        </mc:AlternateContent>
      </w:r>
      <w:r w:rsidRPr="008868DC">
        <w:rPr>
          <w:rFonts w:ascii="Myriad Pro" w:hAnsi="Myriad Pro"/>
          <w:sz w:val="20"/>
        </w:rPr>
        <w:t xml:space="preserve">Aktuell sollen dem Parlament nur endgültige Entscheidungen des Bundessicherheitsrates vorgelegt werden. Der Bundessicherheitsrat befasst sich allerdings nur mit 80 bis 100 von insgesamt 16.000 Ausfuhrgenehmigungen. Wenn der Bundestag allerdings schon über Voranfragen beraten würde, könnte die damit hergestellte Transparenz die Regierungen bei der Erteilung von Genehmigungen vorsichtiger agieren lassen. </w:t>
      </w:r>
    </w:p>
    <w:p w:rsidR="00E67AC1" w:rsidRPr="008868DC" w:rsidRDefault="00E67AC1" w:rsidP="008868DC">
      <w:pPr>
        <w:spacing w:line="360" w:lineRule="auto"/>
        <w:jc w:val="both"/>
        <w:rPr>
          <w:rFonts w:ascii="Myriad Pro" w:hAnsi="Myriad Pro"/>
          <w:sz w:val="20"/>
        </w:rPr>
      </w:pPr>
      <w:r w:rsidRPr="008868DC">
        <w:rPr>
          <w:rFonts w:ascii="Myriad Pro" w:hAnsi="Myriad Pro"/>
          <w:sz w:val="20"/>
        </w:rPr>
        <w:t>Die Federführung bei der Entscheidung über Waffenexporte obliegt nach wie vor dem Wirtschaftsministerium. Rüstungsexporte sind aber kein Mittel der Wirtschafts- sondern der Außenpolitik. Es handelt sich um Entscheidungen, die das Thema Krieg und Frieden betreffen. Daher ist die Zuständigkeit beim Auswärtigen Amt anzusiedeln. In diesem Ministerium gibt es die notwendigen Kompetenzen, um die Auswirkungen von Rüstungsexporten ganzheitlich beurteilen zu können. Wirtschaftsinteressen dürfen bei Fragen von Rüstungsexporten keine Rolle spielen. Nur wenn wir von Anfang an Transparenz herstellen und ergebnisoffen über Waffenausfuhren diskutieren, werden künftige Bundesregierungen verantwortungsvoll agieren.</w:t>
      </w:r>
    </w:p>
    <w:p w:rsidR="00E67AC1" w:rsidRPr="008868DC" w:rsidRDefault="00E67AC1" w:rsidP="008868DC">
      <w:pPr>
        <w:jc w:val="both"/>
        <w:rPr>
          <w:rFonts w:ascii="Myriad Pro" w:hAnsi="Myriad Pro"/>
          <w:sz w:val="20"/>
          <w:u w:val="single"/>
        </w:rPr>
      </w:pPr>
      <w:r w:rsidRPr="008868DC">
        <w:rPr>
          <w:rFonts w:ascii="Myriad Pro" w:hAnsi="Myriad Pro"/>
          <w:noProof/>
          <w:sz w:val="20"/>
          <w:lang w:eastAsia="de-DE"/>
        </w:rPr>
        <mc:AlternateContent>
          <mc:Choice Requires="wps">
            <w:drawing>
              <wp:anchor distT="45720" distB="45720" distL="114300" distR="114300" simplePos="0" relativeHeight="251695104" behindDoc="0" locked="0" layoutInCell="1" allowOverlap="1" wp14:anchorId="4ED00E34" wp14:editId="1EBDC140">
                <wp:simplePos x="0" y="0"/>
                <wp:positionH relativeFrom="column">
                  <wp:posOffset>4640580</wp:posOffset>
                </wp:positionH>
                <wp:positionV relativeFrom="paragraph">
                  <wp:posOffset>349885</wp:posOffset>
                </wp:positionV>
                <wp:extent cx="1996440" cy="1404620"/>
                <wp:effectExtent l="0" t="0" r="22860" b="14605"/>
                <wp:wrapSquare wrapText="bothSides"/>
                <wp:docPr id="3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6440" cy="1404620"/>
                        </a:xfrm>
                        <a:prstGeom prst="rect">
                          <a:avLst/>
                        </a:prstGeom>
                        <a:solidFill>
                          <a:srgbClr val="FFFFFF"/>
                        </a:solidFill>
                        <a:ln w="9525">
                          <a:solidFill>
                            <a:schemeClr val="bg1"/>
                          </a:solidFill>
                          <a:miter lim="800000"/>
                          <a:headEnd/>
                          <a:tailEnd/>
                        </a:ln>
                      </wps:spPr>
                      <wps:txbx>
                        <w:txbxContent>
                          <w:p w:rsidR="00E67AC1" w:rsidRPr="00855FBE" w:rsidRDefault="00E67AC1" w:rsidP="00E67AC1">
                            <w:pPr>
                              <w:rPr>
                                <w:i/>
                                <w:color w:val="C00000"/>
                              </w:rPr>
                            </w:pPr>
                            <w:r w:rsidRPr="00855FBE">
                              <w:rPr>
                                <w:i/>
                                <w:color w:val="C00000"/>
                              </w:rPr>
                              <w:t>Deutschland muss auch in der Rüstungsexportpolitik seiner internationalen Verantwortung gerecht werden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ED00E34" id="_x0000_s1060" type="#_x0000_t202" style="position:absolute;left:0;text-align:left;margin-left:365.4pt;margin-top:27.55pt;width:157.2pt;height:110.6pt;z-index:2516951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" strokecolor="white [3212]">
                <v:textbox style="mso-fit-shape-to-text:t">
                  <w:txbxContent>
                    <w:p w:rsidR="00E67AC1" w:rsidRPr="00855FBE" w:rsidRDefault="00E67AC1" w:rsidP="00E67AC1">
                      <w:pPr>
                        <w:rPr>
                          <w:i/>
                          <w:color w:val="C00000"/>
                        </w:rPr>
                      </w:pPr>
                      <w:r w:rsidRPr="00855FBE">
                        <w:rPr>
                          <w:i/>
                          <w:color w:val="C00000"/>
                        </w:rPr>
                        <w:t>Deutschland muss auch in der Rüstungsexportpolitik seiner internationalen Verantwortung gerecht werden</w:t>
                      </w:r>
                    </w:p>
                  </w:txbxContent>
                </v:textbox>
                <w10:wrap type="square"/>
              </v:shape>
            </w:pict>
          </mc:Fallback>
        </mc:AlternateContent>
      </w:r>
    </w:p>
    <w:p w:rsidR="00E67AC1" w:rsidRPr="008868DC" w:rsidRDefault="00E67AC1" w:rsidP="008868DC">
      <w:pPr>
        <w:spacing w:line="360" w:lineRule="auto"/>
        <w:jc w:val="both"/>
        <w:rPr>
          <w:rFonts w:ascii="Myriad Pro" w:hAnsi="Myriad Pro"/>
          <w:b/>
          <w:sz w:val="20"/>
        </w:rPr>
      </w:pPr>
      <w:r w:rsidRPr="008868DC">
        <w:rPr>
          <w:rFonts w:ascii="Myriad Pro" w:hAnsi="Myriad Pro"/>
          <w:b/>
          <w:sz w:val="20"/>
        </w:rPr>
        <w:t>Deshalb fordern wir</w:t>
      </w:r>
    </w:p>
    <w:p w:rsidR="00E67AC1" w:rsidRPr="008868DC" w:rsidRDefault="00E67AC1" w:rsidP="008868DC">
      <w:pPr>
        <w:pStyle w:val="Listenabsatz"/>
        <w:numPr>
          <w:ilvl w:val="0"/>
          <w:numId w:val="12"/>
        </w:numPr>
        <w:spacing w:after="120" w:line="360" w:lineRule="auto"/>
        <w:jc w:val="both"/>
        <w:rPr>
          <w:rFonts w:ascii="Myriad Pro" w:hAnsi="Myriad Pro"/>
          <w:b/>
          <w:sz w:val="20"/>
        </w:rPr>
      </w:pPr>
      <w:r w:rsidRPr="008868DC">
        <w:rPr>
          <w:rFonts w:ascii="Myriad Pro" w:hAnsi="Myriad Pro"/>
          <w:b/>
          <w:sz w:val="20"/>
        </w:rPr>
        <w:t xml:space="preserve">Den Stopp von Waffenexporten. Sollte dies nicht umgesetzt werden </w:t>
      </w:r>
    </w:p>
    <w:p w:rsidR="00E67AC1" w:rsidRPr="008868DC" w:rsidRDefault="00E67AC1" w:rsidP="008868DC">
      <w:pPr>
        <w:pStyle w:val="Listenabsatz"/>
        <w:numPr>
          <w:ilvl w:val="1"/>
          <w:numId w:val="12"/>
        </w:numPr>
        <w:spacing w:after="120" w:line="360" w:lineRule="auto"/>
        <w:jc w:val="both"/>
        <w:rPr>
          <w:rFonts w:ascii="Myriad Pro" w:hAnsi="Myriad Pro"/>
          <w:b/>
          <w:sz w:val="20"/>
        </w:rPr>
      </w:pPr>
      <w:r w:rsidRPr="008868DC">
        <w:rPr>
          <w:rFonts w:ascii="Myriad Pro" w:hAnsi="Myriad Pro"/>
          <w:b/>
          <w:sz w:val="20"/>
        </w:rPr>
        <w:t>dürfen zumindest keine Rüstungsgüter in Krisengebiete geliefert werden. Außerdem ist eine Positivliste der Länder zu erstellen, in die keine Waffen geliefert werden.</w:t>
      </w:r>
    </w:p>
    <w:p w:rsidR="00E67AC1" w:rsidRPr="008868DC" w:rsidRDefault="00E67AC1" w:rsidP="008868DC">
      <w:pPr>
        <w:pStyle w:val="Listenabsatz"/>
        <w:numPr>
          <w:ilvl w:val="1"/>
          <w:numId w:val="12"/>
        </w:numPr>
        <w:spacing w:after="120" w:line="360" w:lineRule="auto"/>
        <w:jc w:val="both"/>
        <w:rPr>
          <w:rFonts w:ascii="Myriad Pro" w:hAnsi="Myriad Pro"/>
          <w:b/>
          <w:sz w:val="20"/>
        </w:rPr>
      </w:pPr>
      <w:r w:rsidRPr="008868DC">
        <w:rPr>
          <w:rFonts w:ascii="Myriad Pro" w:hAnsi="Myriad Pro"/>
          <w:b/>
          <w:sz w:val="20"/>
        </w:rPr>
        <w:t xml:space="preserve">muss die Regierung schon im Vorfeld von Entscheidungen über Rüstungsexporte – auch über Voranfragen – für Transparenz zu sorgen. Der Bundestag muss entsprechend bereits über Voranfragen informiert werden. </w:t>
      </w:r>
    </w:p>
    <w:p w:rsidR="00E67AC1" w:rsidRPr="008868DC" w:rsidRDefault="00E67AC1" w:rsidP="008868DC">
      <w:pPr>
        <w:pStyle w:val="Listenabsatz"/>
        <w:numPr>
          <w:ilvl w:val="1"/>
          <w:numId w:val="12"/>
        </w:numPr>
        <w:spacing w:after="120" w:line="360" w:lineRule="auto"/>
        <w:jc w:val="both"/>
        <w:rPr>
          <w:rFonts w:ascii="Myriad Pro" w:hAnsi="Myriad Pro"/>
          <w:b/>
          <w:sz w:val="20"/>
        </w:rPr>
      </w:pPr>
      <w:r w:rsidRPr="008868DC">
        <w:rPr>
          <w:rFonts w:ascii="Myriad Pro" w:hAnsi="Myriad Pro"/>
          <w:b/>
          <w:sz w:val="20"/>
        </w:rPr>
        <w:t>muss die Entscheidung über die Genehmigung von Rüstungsexporten beim Auswärtigen Amt und nicht beim Wirtschaftsministerium liegen.</w:t>
      </w:r>
    </w:p>
    <w:p w:rsidR="00E67AC1" w:rsidRPr="008868DC" w:rsidRDefault="00E67AC1" w:rsidP="008868DC">
      <w:pPr>
        <w:pStyle w:val="Listenabsatz"/>
        <w:numPr>
          <w:ilvl w:val="1"/>
          <w:numId w:val="12"/>
        </w:numPr>
        <w:spacing w:after="120" w:line="360" w:lineRule="auto"/>
        <w:jc w:val="both"/>
        <w:rPr>
          <w:rFonts w:ascii="Myriad Pro" w:hAnsi="Myriad Pro"/>
          <w:b/>
          <w:sz w:val="20"/>
        </w:rPr>
      </w:pPr>
      <w:r w:rsidRPr="008868DC">
        <w:rPr>
          <w:rFonts w:ascii="Myriad Pro" w:hAnsi="Myriad Pro"/>
          <w:b/>
          <w:sz w:val="20"/>
        </w:rPr>
        <w:t>sind die von Rot-Grün geschaffenen Exportrichtlinien einzuhalten.</w:t>
      </w:r>
    </w:p>
    <w:p w:rsidR="00E67AC1" w:rsidRPr="008868DC" w:rsidRDefault="00E67AC1" w:rsidP="008868DC">
      <w:pPr>
        <w:pStyle w:val="Listenabsatz"/>
        <w:numPr>
          <w:ilvl w:val="1"/>
          <w:numId w:val="12"/>
        </w:numPr>
        <w:spacing w:after="120" w:line="360" w:lineRule="auto"/>
        <w:jc w:val="both"/>
        <w:rPr>
          <w:rFonts w:ascii="Myriad Pro" w:hAnsi="Myriad Pro"/>
          <w:b/>
          <w:sz w:val="20"/>
        </w:rPr>
      </w:pPr>
      <w:r w:rsidRPr="008868DC">
        <w:rPr>
          <w:rFonts w:ascii="Myriad Pro" w:hAnsi="Myriad Pro"/>
          <w:b/>
          <w:sz w:val="20"/>
        </w:rPr>
        <w:t>müssen alle Waffenexporte vom Deutschen Bundestag genehmigt werden.</w:t>
      </w:r>
    </w:p>
    <w:p w:rsidR="00E67AC1" w:rsidRPr="008868DC" w:rsidRDefault="00E67AC1" w:rsidP="008868DC">
      <w:pPr>
        <w:pStyle w:val="Listenabsatz"/>
        <w:numPr>
          <w:ilvl w:val="0"/>
          <w:numId w:val="11"/>
        </w:numPr>
        <w:spacing w:after="120" w:line="360" w:lineRule="auto"/>
        <w:jc w:val="both"/>
        <w:rPr>
          <w:rFonts w:ascii="Myriad Pro" w:hAnsi="Myriad Pro"/>
          <w:b/>
          <w:sz w:val="20"/>
        </w:rPr>
      </w:pPr>
      <w:r w:rsidRPr="008868DC">
        <w:rPr>
          <w:rFonts w:ascii="Myriad Pro" w:hAnsi="Myriad Pro"/>
          <w:b/>
          <w:sz w:val="20"/>
        </w:rPr>
        <w:t>Die internationale Ächtung der ABC-Massenvernichtungswaffen muss praktisch durch planmäßig schrittweise Reduzierung umgesetzt werden.</w:t>
      </w:r>
    </w:p>
    <w:p w:rsidR="00E67AC1" w:rsidRPr="008868DC" w:rsidRDefault="00E67AC1" w:rsidP="008868DC">
      <w:pPr>
        <w:pStyle w:val="Listenabsatz"/>
        <w:numPr>
          <w:ilvl w:val="0"/>
          <w:numId w:val="11"/>
        </w:numPr>
        <w:spacing w:after="120" w:line="360" w:lineRule="auto"/>
        <w:jc w:val="both"/>
        <w:rPr>
          <w:rFonts w:ascii="Myriad Pro" w:hAnsi="Myriad Pro"/>
          <w:b/>
          <w:sz w:val="20"/>
        </w:rPr>
      </w:pPr>
      <w:r w:rsidRPr="008868DC">
        <w:rPr>
          <w:rFonts w:ascii="Myriad Pro" w:hAnsi="Myriad Pro"/>
          <w:b/>
          <w:sz w:val="20"/>
        </w:rPr>
        <w:t>Der Rüstungsetat soll maximal um die Inflationsrate erhöht werden.</w:t>
      </w:r>
    </w:p>
    <w:p w:rsidR="00E67AC1" w:rsidRPr="008868DC" w:rsidRDefault="00E67AC1" w:rsidP="008868DC">
      <w:pPr>
        <w:pStyle w:val="Listenabsatz"/>
        <w:numPr>
          <w:ilvl w:val="0"/>
          <w:numId w:val="11"/>
        </w:numPr>
        <w:spacing w:after="120" w:line="360" w:lineRule="auto"/>
        <w:jc w:val="both"/>
        <w:rPr>
          <w:rFonts w:ascii="Myriad Pro" w:hAnsi="Myriad Pro"/>
          <w:b/>
          <w:sz w:val="20"/>
        </w:rPr>
      </w:pPr>
      <w:r w:rsidRPr="008868DC">
        <w:rPr>
          <w:rFonts w:ascii="Myriad Pro" w:hAnsi="Myriad Pro"/>
          <w:b/>
          <w:sz w:val="20"/>
        </w:rPr>
        <w:t>Industrie- und sozialpolitische Initiativen für eine Konversion der Rüstungsindustrie.</w:t>
      </w:r>
    </w:p>
    <w:p w:rsidR="00E67AC1" w:rsidRPr="008868DC" w:rsidRDefault="00E67AC1" w:rsidP="008868DC">
      <w:pPr>
        <w:spacing w:line="360" w:lineRule="auto"/>
        <w:jc w:val="both"/>
        <w:rPr>
          <w:rFonts w:ascii="Myriad Pro" w:hAnsi="Myriad Pro"/>
          <w:sz w:val="20"/>
        </w:rPr>
      </w:pPr>
    </w:p>
    <w:p w:rsidR="00E67AC1" w:rsidRPr="008868DC" w:rsidRDefault="00E67AC1" w:rsidP="008868DC">
      <w:pPr>
        <w:pStyle w:val="berschrift2"/>
      </w:pPr>
      <w:r w:rsidRPr="008868DC">
        <w:t>Europa</w:t>
      </w:r>
    </w:p>
    <w:p w:rsidR="00E67AC1" w:rsidRPr="008868DC" w:rsidRDefault="00E67AC1" w:rsidP="008868DC">
      <w:pPr>
        <w:spacing w:line="360" w:lineRule="auto"/>
        <w:jc w:val="both"/>
        <w:rPr>
          <w:rFonts w:ascii="Myriad Pro" w:hAnsi="Myriad Pro"/>
          <w:sz w:val="20"/>
          <w:szCs w:val="24"/>
        </w:rPr>
      </w:pPr>
      <w:r w:rsidRPr="008868DC">
        <w:rPr>
          <w:rFonts w:ascii="Myriad Pro" w:hAnsi="Myriad Pro"/>
          <w:noProof/>
          <w:sz w:val="20"/>
          <w:lang w:eastAsia="de-DE"/>
        </w:rPr>
        <mc:AlternateContent>
          <mc:Choice Requires="wps">
            <w:drawing>
              <wp:anchor distT="45720" distB="45720" distL="114300" distR="114300" simplePos="0" relativeHeight="251696128" behindDoc="0" locked="0" layoutInCell="1" allowOverlap="1" wp14:anchorId="70AB7E5A" wp14:editId="7E1B352F">
                <wp:simplePos x="0" y="0"/>
                <wp:positionH relativeFrom="column">
                  <wp:posOffset>4640580</wp:posOffset>
                </wp:positionH>
                <wp:positionV relativeFrom="paragraph">
                  <wp:posOffset>1014730</wp:posOffset>
                </wp:positionV>
                <wp:extent cx="1996440" cy="1404620"/>
                <wp:effectExtent l="0" t="0" r="22860" b="14605"/>
                <wp:wrapSquare wrapText="bothSides"/>
                <wp:docPr id="3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6440" cy="1404620"/>
                        </a:xfrm>
                        <a:prstGeom prst="rect">
                          <a:avLst/>
                        </a:prstGeom>
                        <a:solidFill>
                          <a:srgbClr val="FFFFFF"/>
                        </a:solidFill>
                        <a:ln w="9525">
                          <a:solidFill>
                            <a:schemeClr val="bg1"/>
                          </a:solidFill>
                          <a:miter lim="800000"/>
                          <a:headEnd/>
                          <a:tailEnd/>
                        </a:ln>
                      </wps:spPr>
                      <wps:txbx>
                        <w:txbxContent>
                          <w:p w:rsidR="00E67AC1" w:rsidRPr="007C0FA0" w:rsidRDefault="00E67AC1" w:rsidP="00E67AC1">
                            <w:pPr>
                              <w:rPr>
                                <w:i/>
                                <w:color w:val="C00000"/>
                              </w:rPr>
                            </w:pPr>
                            <w:r w:rsidRPr="007C0FA0">
                              <w:rPr>
                                <w:i/>
                                <w:color w:val="C00000"/>
                              </w:rPr>
                              <w:t>Austeritätspolitik</w:t>
                            </w:r>
                            <w:r>
                              <w:rPr>
                                <w:i/>
                                <w:color w:val="C00000"/>
                              </w:rPr>
                              <w:t xml:space="preserve"> wirkt sich destabilisierend aus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0AB7E5A" id="_x0000_s1061" type="#_x0000_t202" style="position:absolute;left:0;text-align:left;margin-left:365.4pt;margin-top:79.9pt;width:157.2pt;height:110.6pt;z-index:2516961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" strokecolor="white [3212]">
                <v:textbox style="mso-fit-shape-to-text:t">
                  <w:txbxContent>
                    <w:p w:rsidR="00E67AC1" w:rsidRPr="007C0FA0" w:rsidRDefault="00E67AC1" w:rsidP="00E67AC1">
                      <w:pPr>
                        <w:rPr>
                          <w:i/>
                          <w:color w:val="C00000"/>
                        </w:rPr>
                      </w:pPr>
                      <w:r w:rsidRPr="007C0FA0">
                        <w:rPr>
                          <w:i/>
                          <w:color w:val="C00000"/>
                        </w:rPr>
                        <w:t>Austeritätspolitik</w:t>
                      </w:r>
                      <w:r>
                        <w:rPr>
                          <w:i/>
                          <w:color w:val="C00000"/>
                        </w:rPr>
                        <w:t xml:space="preserve"> wirkt sich destabilisierend aus</w:t>
                      </w:r>
                    </w:p>
                  </w:txbxContent>
                </v:textbox>
                <w10:wrap type="square"/>
              </v:shape>
            </w:pict>
          </mc:Fallback>
        </mc:AlternateContent>
      </w:r>
      <w:r w:rsidRPr="008868DC">
        <w:rPr>
          <w:rFonts w:ascii="Myriad Pro" w:hAnsi="Myriad Pro"/>
          <w:sz w:val="20"/>
          <w:szCs w:val="24"/>
        </w:rPr>
        <w:t>Obwohl die neoliberale Politik seit der Finanzmarktkrise unter verstärkten Legitimationsdruck geraten ist, wird sie in Europa weiterhin politisch gefördert und durchgesetzt. Unter dieser Politik leiden Menschen vor allem in Südeuropa. Am Beispiel Griechenlands lassen sich die Auswirkungen der Austeritätspolitik deutlich beobachten. Griechenland wird von Europa doppelt belastet. Zum einen durch die unsolidarische Haltung in der Flüchtlingsfrage, zum anderen durch die Austeritätspolitik. Dadurch ist die Schuldenlast des Landes inzwischen massiv auf 180 % des BIP gestiegen.</w:t>
      </w:r>
    </w:p>
    <w:p w:rsidR="00E67AC1" w:rsidRPr="008868DC" w:rsidRDefault="00E67AC1" w:rsidP="008868DC">
      <w:pPr>
        <w:spacing w:line="360" w:lineRule="auto"/>
        <w:jc w:val="both"/>
        <w:rPr>
          <w:rFonts w:ascii="Myriad Pro" w:hAnsi="Myriad Pro"/>
          <w:sz w:val="20"/>
          <w:szCs w:val="24"/>
        </w:rPr>
      </w:pPr>
      <w:r w:rsidRPr="008868DC">
        <w:rPr>
          <w:rFonts w:ascii="Myriad Pro" w:hAnsi="Myriad Pro"/>
          <w:sz w:val="20"/>
          <w:szCs w:val="24"/>
        </w:rPr>
        <w:t>Aber auch bei uns sind Menschen in Langzeitarbeitslosigkeit, Niedriglöhne und dauerhaft prekäre Beschäftigung abgedrängt. Die Schere zwischen Arm und Reich öffnet sich so weit wie noch nie.</w:t>
      </w:r>
    </w:p>
    <w:p w:rsidR="00E67AC1" w:rsidRPr="008868DC" w:rsidRDefault="00E67AC1" w:rsidP="008868DC">
      <w:pPr>
        <w:spacing w:line="360" w:lineRule="auto"/>
        <w:jc w:val="both"/>
        <w:rPr>
          <w:rFonts w:ascii="Myriad Pro" w:hAnsi="Myriad Pro"/>
          <w:sz w:val="20"/>
          <w:szCs w:val="24"/>
        </w:rPr>
      </w:pPr>
      <w:r w:rsidRPr="008868DC">
        <w:rPr>
          <w:rFonts w:ascii="Myriad Pro" w:hAnsi="Myriad Pro"/>
          <w:sz w:val="20"/>
          <w:szCs w:val="24"/>
        </w:rPr>
        <w:t xml:space="preserve">Der durch die Austeritätspolitik beförderte Sozialabbau verstärkt Bedrohungsängste in der Arbeitnehmerschaft und begünstigt damit rechtspopulistische Stimmungen. All das ist das Gegenteil dessen, was die Menschen von einem vereinigten Europa erwarten. </w:t>
      </w:r>
    </w:p>
    <w:p w:rsidR="00E67AC1" w:rsidRPr="008868DC" w:rsidRDefault="00E67AC1" w:rsidP="008868DC">
      <w:pPr>
        <w:spacing w:line="360" w:lineRule="auto"/>
        <w:jc w:val="both"/>
        <w:rPr>
          <w:rFonts w:ascii="Myriad Pro" w:hAnsi="Myriad Pro"/>
          <w:sz w:val="20"/>
          <w:szCs w:val="24"/>
        </w:rPr>
      </w:pPr>
      <w:r w:rsidRPr="008868DC">
        <w:rPr>
          <w:rFonts w:ascii="Myriad Pro" w:hAnsi="Myriad Pro"/>
          <w:noProof/>
          <w:sz w:val="20"/>
          <w:lang w:eastAsia="de-DE"/>
        </w:rPr>
        <mc:AlternateContent>
          <mc:Choice Requires="wps">
            <w:drawing>
              <wp:anchor distT="45720" distB="45720" distL="114300" distR="114300" simplePos="0" relativeHeight="251697152" behindDoc="0" locked="0" layoutInCell="1" allowOverlap="1" wp14:anchorId="74D43AE4" wp14:editId="0CE42F8C">
                <wp:simplePos x="0" y="0"/>
                <wp:positionH relativeFrom="column">
                  <wp:posOffset>4610100</wp:posOffset>
                </wp:positionH>
                <wp:positionV relativeFrom="paragraph">
                  <wp:posOffset>102235</wp:posOffset>
                </wp:positionV>
                <wp:extent cx="1996440" cy="1404620"/>
                <wp:effectExtent l="0" t="0" r="22860" b="14605"/>
                <wp:wrapSquare wrapText="bothSides"/>
                <wp:docPr id="3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6440" cy="1404620"/>
                        </a:xfrm>
                        <a:prstGeom prst="rect">
                          <a:avLst/>
                        </a:prstGeom>
                        <a:solidFill>
                          <a:srgbClr val="FFFFFF"/>
                        </a:solidFill>
                        <a:ln w="9525">
                          <a:solidFill>
                            <a:schemeClr val="bg1"/>
                          </a:solidFill>
                          <a:miter lim="800000"/>
                          <a:headEnd/>
                          <a:tailEnd/>
                        </a:ln>
                      </wps:spPr>
                      <wps:txbx>
                        <w:txbxContent>
                          <w:p w:rsidR="00E67AC1" w:rsidRPr="007C0FA0" w:rsidRDefault="00E67AC1" w:rsidP="00E67AC1">
                            <w:pPr>
                              <w:rPr>
                                <w:i/>
                                <w:color w:val="C00000"/>
                              </w:rPr>
                            </w:pPr>
                            <w:r w:rsidRPr="007C0FA0">
                              <w:rPr>
                                <w:i/>
                                <w:color w:val="C00000"/>
                              </w:rPr>
                              <w:t>Wirtschaftliche und soziale Spaltung Europas</w:t>
                            </w:r>
                            <w:r>
                              <w:rPr>
                                <w:i/>
                                <w:color w:val="C00000"/>
                              </w:rPr>
                              <w:t xml:space="preserve"> beenden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4D43AE4" id="_x0000_s1062" type="#_x0000_t202" style="position:absolute;left:0;text-align:left;margin-left:363pt;margin-top:8.05pt;width:157.2pt;height:110.6pt;z-index:2516971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" strokecolor="white [3212]">
                <v:textbox style="mso-fit-shape-to-text:t">
                  <w:txbxContent>
                    <w:p w:rsidR="00E67AC1" w:rsidRPr="007C0FA0" w:rsidRDefault="00E67AC1" w:rsidP="00E67AC1">
                      <w:pPr>
                        <w:rPr>
                          <w:i/>
                          <w:color w:val="C00000"/>
                        </w:rPr>
                      </w:pPr>
                      <w:r w:rsidRPr="007C0FA0">
                        <w:rPr>
                          <w:i/>
                          <w:color w:val="C00000"/>
                        </w:rPr>
                        <w:t>Wirtschaftliche und soziale Spaltung Europas</w:t>
                      </w:r>
                      <w:r>
                        <w:rPr>
                          <w:i/>
                          <w:color w:val="C00000"/>
                        </w:rPr>
                        <w:t xml:space="preserve"> beenden</w:t>
                      </w:r>
                    </w:p>
                  </w:txbxContent>
                </v:textbox>
                <w10:wrap type="square"/>
              </v:shape>
            </w:pict>
          </mc:Fallback>
        </mc:AlternateContent>
      </w:r>
      <w:r w:rsidRPr="008868DC">
        <w:rPr>
          <w:rFonts w:ascii="Myriad Pro" w:hAnsi="Myriad Pro"/>
          <w:sz w:val="20"/>
          <w:szCs w:val="24"/>
        </w:rPr>
        <w:t>Die konservative Europapolitik konnte die zunehmende wirtschaftliche und soziale Divergenz in der EU, vor allem in der Eurozone, nicht stoppen. So ist zum Beispiel die italienische Volkswirtschaft, die drittgrößte der Währungsunion, in den letzten sechs Jahren um durchschnittlich ca. 0,3 Prozentpunkte geschrumpft; Deutschland hingegen ist durchschnittlich um ca. 1,9 Prozentpunkte gewachsen. Das schlägt sich auch auf den Arbeitsmarkt nieder: Während hierzulande immer neue Beschäftigungsrekorde verbucht werden, verharrt die Arbeitslosenquote in Italien, aber auch in Frankreich, immer noch bei ca. 10 Prozent (ganz zu schweigen von den Quoten in Griechenland und Spanien). Diese massiven Unterschiede bergen nicht nur Sprengkraft für die Währungsunion, sondern auch hohe politische Risiken für den Zusammenhalt der Gemeinschaft.</w:t>
      </w:r>
    </w:p>
    <w:p w:rsidR="00E67AC1" w:rsidRPr="008868DC" w:rsidRDefault="00E67AC1" w:rsidP="008868DC">
      <w:pPr>
        <w:spacing w:line="360" w:lineRule="auto"/>
        <w:jc w:val="both"/>
        <w:rPr>
          <w:rFonts w:ascii="Myriad Pro" w:hAnsi="Myriad Pro"/>
          <w:sz w:val="20"/>
          <w:szCs w:val="24"/>
        </w:rPr>
      </w:pPr>
      <w:r w:rsidRPr="008868DC">
        <w:rPr>
          <w:rFonts w:ascii="Myriad Pro" w:hAnsi="Myriad Pro"/>
          <w:sz w:val="20"/>
          <w:szCs w:val="24"/>
        </w:rPr>
        <w:t>Deutschland hat mit dem hier – insbesondere durch der Agenda 2010 – ausgeübten Lohndruck nach unten einen Prozess der realen Abwertung deutscher Exporte durchgesetzt. Das hat zu einer Verringerung der Importe geführt und darüber der europäischen Wirtschaft geschadet. Diese ökonomische Misere wird verschärft, weil Deutschland an seinem Kurs einer überzogenen Exportorientierung festhält und damit die anderen Länder zur Anpassung ihrer Löhne und Sozialleistungen nach unten zwingt. Die Schuldenbremse blockiert darüber hinaus die staatlichen Möglichkeiten von positiven Konjunkturimpulsen über öffentliche Investitionen.</w:t>
      </w:r>
    </w:p>
    <w:p w:rsidR="00E67AC1" w:rsidRPr="008868DC" w:rsidRDefault="00E67AC1" w:rsidP="008868DC">
      <w:pPr>
        <w:spacing w:line="360" w:lineRule="auto"/>
        <w:jc w:val="both"/>
        <w:rPr>
          <w:rFonts w:ascii="Myriad Pro" w:hAnsi="Myriad Pro"/>
          <w:sz w:val="20"/>
          <w:szCs w:val="24"/>
        </w:rPr>
      </w:pPr>
      <w:r w:rsidRPr="008868DC">
        <w:rPr>
          <w:rFonts w:ascii="Myriad Pro" w:hAnsi="Myriad Pro"/>
          <w:noProof/>
          <w:sz w:val="20"/>
          <w:lang w:eastAsia="de-DE"/>
        </w:rPr>
        <mc:AlternateContent>
          <mc:Choice Requires="wps">
            <w:drawing>
              <wp:anchor distT="45720" distB="45720" distL="114300" distR="114300" simplePos="0" relativeHeight="251698176" behindDoc="0" locked="0" layoutInCell="1" allowOverlap="1" wp14:anchorId="2900C4EF" wp14:editId="1D8FCBB5">
                <wp:simplePos x="0" y="0"/>
                <wp:positionH relativeFrom="column">
                  <wp:posOffset>4640580</wp:posOffset>
                </wp:positionH>
                <wp:positionV relativeFrom="paragraph">
                  <wp:posOffset>641350</wp:posOffset>
                </wp:positionV>
                <wp:extent cx="1996440" cy="1404620"/>
                <wp:effectExtent l="0" t="0" r="22860" b="14605"/>
                <wp:wrapSquare wrapText="bothSides"/>
                <wp:docPr id="3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6440" cy="1404620"/>
                        </a:xfrm>
                        <a:prstGeom prst="rect">
                          <a:avLst/>
                        </a:prstGeom>
                        <a:solidFill>
                          <a:srgbClr val="FFFFFF"/>
                        </a:solidFill>
                        <a:ln w="9525">
                          <a:solidFill>
                            <a:schemeClr val="bg1"/>
                          </a:solidFill>
                          <a:miter lim="800000"/>
                          <a:headEnd/>
                          <a:tailEnd/>
                        </a:ln>
                      </wps:spPr>
                      <wps:txbx>
                        <w:txbxContent>
                          <w:p w:rsidR="00E67AC1" w:rsidRPr="00626854" w:rsidRDefault="00E67AC1" w:rsidP="00E67AC1">
                            <w:pPr>
                              <w:rPr>
                                <w:i/>
                                <w:color w:val="C00000"/>
                              </w:rPr>
                            </w:pPr>
                            <w:r>
                              <w:rPr>
                                <w:i/>
                                <w:color w:val="C00000"/>
                              </w:rPr>
                              <w:t>Austeritätspolitik beenden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900C4EF" id="_x0000_s1063" type="#_x0000_t202" style="position:absolute;left:0;text-align:left;margin-left:365.4pt;margin-top:50.5pt;width:157.2pt;height:110.6pt;z-index:2516981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" strokecolor="white [3212]">
                <v:textbox style="mso-fit-shape-to-text:t">
                  <w:txbxContent>
                    <w:p w:rsidR="00E67AC1" w:rsidRPr="00626854" w:rsidRDefault="00E67AC1" w:rsidP="00E67AC1">
                      <w:pPr>
                        <w:rPr>
                          <w:i/>
                          <w:color w:val="C00000"/>
                        </w:rPr>
                      </w:pPr>
                      <w:r>
                        <w:rPr>
                          <w:i/>
                          <w:color w:val="C00000"/>
                        </w:rPr>
                        <w:t>Austeritätspolitik beenden</w:t>
                      </w:r>
                    </w:p>
                  </w:txbxContent>
                </v:textbox>
                <w10:wrap type="square"/>
              </v:shape>
            </w:pict>
          </mc:Fallback>
        </mc:AlternateContent>
      </w:r>
      <w:r w:rsidRPr="008868DC">
        <w:rPr>
          <w:rFonts w:ascii="Myriad Pro" w:hAnsi="Myriad Pro"/>
          <w:sz w:val="20"/>
          <w:szCs w:val="24"/>
        </w:rPr>
        <w:t>Wir brauchen eine neue Verständigung für mehr Sozialstaatlichkeit und europäische Identität. Wir fordern die Abkehr von der Austeritätspolitik in Europa und die Bereitstellung ausreichender Finanzierungsgrundlagen für die öffentliche Daseinsvorsorge. Wir brauchen eine neue Verständigung über einen nachhaltigen Fortschritt, der die Endlichkeit der Ressourcen zum Ausgangspunkt nimmt und ein qualitatives Wachstum anstrebt, welches erhöhte Lebensqualität aller Menschen durch Steigerung der Qualität von Produkten und Dienstleistungen bedeutet.</w:t>
      </w:r>
    </w:p>
    <w:p w:rsidR="00E67AC1" w:rsidRPr="008868DC" w:rsidRDefault="00E67AC1" w:rsidP="008868DC">
      <w:pPr>
        <w:spacing w:line="360" w:lineRule="auto"/>
        <w:jc w:val="both"/>
        <w:rPr>
          <w:rFonts w:ascii="Myriad Pro" w:hAnsi="Myriad Pro"/>
          <w:sz w:val="20"/>
          <w:szCs w:val="24"/>
        </w:rPr>
      </w:pPr>
      <w:r w:rsidRPr="008868DC">
        <w:rPr>
          <w:rFonts w:ascii="Myriad Pro" w:hAnsi="Myriad Pro"/>
          <w:sz w:val="20"/>
          <w:szCs w:val="24"/>
        </w:rPr>
        <w:t xml:space="preserve">Nach dem Brexit steckt die EU wohl in der größten Krise ihrer Geschichte. Dieser Krise können wir nur mit einer klaren Linie begegnen. Und dies bedeute eine Kehrtwende hin zu einem demokratischen, sozialen und ökologischen Europa der Vielen. </w:t>
      </w:r>
    </w:p>
    <w:p w:rsidR="00E67AC1" w:rsidRPr="008868DC" w:rsidRDefault="00E67AC1" w:rsidP="008868DC">
      <w:pPr>
        <w:spacing w:line="360" w:lineRule="auto"/>
        <w:jc w:val="both"/>
        <w:rPr>
          <w:rFonts w:ascii="Myriad Pro" w:hAnsi="Myriad Pro"/>
          <w:sz w:val="20"/>
          <w:szCs w:val="24"/>
          <w:u w:val="single"/>
        </w:rPr>
      </w:pPr>
    </w:p>
    <w:p w:rsidR="00E67AC1" w:rsidRPr="008868DC" w:rsidRDefault="00E67AC1" w:rsidP="008868DC">
      <w:pPr>
        <w:spacing w:line="360" w:lineRule="auto"/>
        <w:jc w:val="both"/>
        <w:rPr>
          <w:rFonts w:ascii="Myriad Pro" w:hAnsi="Myriad Pro"/>
          <w:b/>
          <w:sz w:val="20"/>
          <w:szCs w:val="24"/>
        </w:rPr>
      </w:pPr>
      <w:r w:rsidRPr="008868DC">
        <w:rPr>
          <w:rFonts w:ascii="Myriad Pro" w:hAnsi="Myriad Pro"/>
          <w:b/>
          <w:sz w:val="20"/>
          <w:szCs w:val="24"/>
        </w:rPr>
        <w:t>Deshalb fordern wir</w:t>
      </w:r>
    </w:p>
    <w:p w:rsidR="00E67AC1" w:rsidRPr="008868DC" w:rsidRDefault="00E67AC1" w:rsidP="008868DC">
      <w:pPr>
        <w:pStyle w:val="Listenabsatz"/>
        <w:numPr>
          <w:ilvl w:val="0"/>
          <w:numId w:val="16"/>
        </w:numPr>
        <w:spacing w:line="360" w:lineRule="auto"/>
        <w:jc w:val="both"/>
        <w:rPr>
          <w:rFonts w:ascii="Myriad Pro" w:hAnsi="Myriad Pro"/>
          <w:b/>
          <w:sz w:val="20"/>
          <w:szCs w:val="24"/>
        </w:rPr>
      </w:pPr>
      <w:r w:rsidRPr="008868DC">
        <w:rPr>
          <w:rFonts w:ascii="Myriad Pro" w:hAnsi="Myriad Pro"/>
          <w:b/>
          <w:sz w:val="20"/>
          <w:szCs w:val="24"/>
        </w:rPr>
        <w:t>Eine EU-</w:t>
      </w:r>
      <w:proofErr w:type="gramStart"/>
      <w:r w:rsidRPr="008868DC">
        <w:rPr>
          <w:rFonts w:ascii="Myriad Pro" w:hAnsi="Myriad Pro"/>
          <w:b/>
          <w:sz w:val="20"/>
          <w:szCs w:val="24"/>
        </w:rPr>
        <w:t>Investitionsoffensive  für</w:t>
      </w:r>
      <w:proofErr w:type="gramEnd"/>
      <w:r w:rsidRPr="008868DC">
        <w:rPr>
          <w:rFonts w:ascii="Myriad Pro" w:hAnsi="Myriad Pro"/>
          <w:b/>
          <w:sz w:val="20"/>
          <w:szCs w:val="24"/>
        </w:rPr>
        <w:t xml:space="preserve"> erneuerbare Energien, Forschung und Bildung, Infrastrukturnetze, ökologische Landwirtschaft, Schutz der Umwelt und des Kulturerbes.</w:t>
      </w:r>
    </w:p>
    <w:p w:rsidR="00E67AC1" w:rsidRPr="008868DC" w:rsidRDefault="00E67AC1" w:rsidP="008868DC">
      <w:pPr>
        <w:pStyle w:val="Listenabsatz"/>
        <w:numPr>
          <w:ilvl w:val="0"/>
          <w:numId w:val="16"/>
        </w:numPr>
        <w:spacing w:line="360" w:lineRule="auto"/>
        <w:jc w:val="both"/>
        <w:rPr>
          <w:rFonts w:ascii="Myriad Pro" w:hAnsi="Myriad Pro"/>
          <w:b/>
          <w:sz w:val="20"/>
          <w:szCs w:val="24"/>
        </w:rPr>
      </w:pPr>
      <w:r w:rsidRPr="008868DC">
        <w:rPr>
          <w:rFonts w:ascii="Myriad Pro" w:hAnsi="Myriad Pro"/>
          <w:b/>
          <w:sz w:val="20"/>
          <w:szCs w:val="24"/>
        </w:rPr>
        <w:t>Ein europäischer Solidaritätsfonds, um vor allem für junge Menschen neue Arbeitsplätze zu schaffen.</w:t>
      </w:r>
    </w:p>
    <w:p w:rsidR="00E67AC1" w:rsidRPr="008868DC" w:rsidRDefault="00E67AC1" w:rsidP="008868DC">
      <w:pPr>
        <w:pStyle w:val="Listenabsatz"/>
        <w:numPr>
          <w:ilvl w:val="0"/>
          <w:numId w:val="16"/>
        </w:numPr>
        <w:spacing w:line="360" w:lineRule="auto"/>
        <w:jc w:val="both"/>
        <w:rPr>
          <w:rFonts w:ascii="Myriad Pro" w:hAnsi="Myriad Pro"/>
          <w:b/>
          <w:sz w:val="20"/>
          <w:szCs w:val="24"/>
        </w:rPr>
      </w:pPr>
      <w:r w:rsidRPr="008868DC">
        <w:rPr>
          <w:rFonts w:ascii="Myriad Pro" w:hAnsi="Myriad Pro"/>
          <w:b/>
          <w:sz w:val="20"/>
          <w:szCs w:val="24"/>
        </w:rPr>
        <w:t>Die Erhöhung der Eigenmittel des EU-Haushaltes durch Besteuerung von Finanztransaktionen und CO2-Emissionen/Die Schaffung eines Eurozonenbudgets mit der Unternehmenssteuer als gemeinsame Steuer.</w:t>
      </w:r>
    </w:p>
    <w:p w:rsidR="00E67AC1" w:rsidRPr="008868DC" w:rsidRDefault="00E67AC1" w:rsidP="008868DC">
      <w:pPr>
        <w:pStyle w:val="Listenabsatz"/>
        <w:numPr>
          <w:ilvl w:val="0"/>
          <w:numId w:val="16"/>
        </w:numPr>
        <w:spacing w:line="360" w:lineRule="auto"/>
        <w:jc w:val="both"/>
        <w:rPr>
          <w:rFonts w:ascii="Myriad Pro" w:hAnsi="Myriad Pro"/>
          <w:b/>
          <w:sz w:val="20"/>
          <w:szCs w:val="24"/>
        </w:rPr>
      </w:pPr>
      <w:r w:rsidRPr="008868DC">
        <w:rPr>
          <w:rFonts w:ascii="Myriad Pro" w:hAnsi="Myriad Pro"/>
          <w:b/>
          <w:sz w:val="20"/>
          <w:szCs w:val="24"/>
        </w:rPr>
        <w:t>Eine Neuordnung der Finanzwirtschaft. Das heißt im Einzelnen:</w:t>
      </w:r>
    </w:p>
    <w:p w:rsidR="00E67AC1" w:rsidRPr="008868DC" w:rsidRDefault="00E67AC1" w:rsidP="008868DC">
      <w:pPr>
        <w:pStyle w:val="Listenabsatz"/>
        <w:numPr>
          <w:ilvl w:val="0"/>
          <w:numId w:val="17"/>
        </w:numPr>
        <w:spacing w:line="360" w:lineRule="auto"/>
        <w:jc w:val="both"/>
        <w:rPr>
          <w:rFonts w:ascii="Myriad Pro" w:hAnsi="Myriad Pro"/>
          <w:b/>
          <w:sz w:val="20"/>
          <w:szCs w:val="24"/>
        </w:rPr>
      </w:pPr>
      <w:r w:rsidRPr="008868DC">
        <w:rPr>
          <w:rFonts w:ascii="Myriad Pro" w:hAnsi="Myriad Pro"/>
          <w:b/>
          <w:sz w:val="20"/>
          <w:szCs w:val="24"/>
        </w:rPr>
        <w:t xml:space="preserve">Der Finanzsektor muss schrumpfen. </w:t>
      </w:r>
      <w:r w:rsidRPr="008868DC">
        <w:rPr>
          <w:rFonts w:ascii="Myriad Pro" w:hAnsi="Myriad Pro" w:cs="Times New Roman"/>
          <w:b/>
          <w:sz w:val="20"/>
          <w:szCs w:val="24"/>
        </w:rPr>
        <w:t>Banken, die zu groß zum Sterben sind (</w:t>
      </w:r>
      <w:proofErr w:type="spellStart"/>
      <w:r w:rsidRPr="008868DC">
        <w:rPr>
          <w:rFonts w:ascii="Myriad Pro" w:hAnsi="Myriad Pro" w:cs="Times New Roman"/>
          <w:b/>
          <w:sz w:val="20"/>
          <w:szCs w:val="24"/>
        </w:rPr>
        <w:t>too</w:t>
      </w:r>
      <w:proofErr w:type="spellEnd"/>
      <w:r w:rsidRPr="008868DC">
        <w:rPr>
          <w:rFonts w:ascii="Myriad Pro" w:hAnsi="Myriad Pro" w:cs="Times New Roman"/>
          <w:b/>
          <w:sz w:val="20"/>
          <w:szCs w:val="24"/>
        </w:rPr>
        <w:t xml:space="preserve"> </w:t>
      </w:r>
      <w:proofErr w:type="spellStart"/>
      <w:r w:rsidRPr="008868DC">
        <w:rPr>
          <w:rFonts w:ascii="Myriad Pro" w:hAnsi="Myriad Pro" w:cs="Times New Roman"/>
          <w:b/>
          <w:sz w:val="20"/>
          <w:szCs w:val="24"/>
        </w:rPr>
        <w:t>big</w:t>
      </w:r>
      <w:proofErr w:type="spellEnd"/>
      <w:r w:rsidRPr="008868DC">
        <w:rPr>
          <w:rFonts w:ascii="Myriad Pro" w:hAnsi="Myriad Pro" w:cs="Times New Roman"/>
          <w:b/>
          <w:sz w:val="20"/>
          <w:szCs w:val="24"/>
        </w:rPr>
        <w:t xml:space="preserve"> </w:t>
      </w:r>
      <w:proofErr w:type="spellStart"/>
      <w:r w:rsidRPr="008868DC">
        <w:rPr>
          <w:rFonts w:ascii="Myriad Pro" w:hAnsi="Myriad Pro" w:cs="Times New Roman"/>
          <w:b/>
          <w:sz w:val="20"/>
          <w:szCs w:val="24"/>
        </w:rPr>
        <w:t>to</w:t>
      </w:r>
      <w:proofErr w:type="spellEnd"/>
      <w:r w:rsidRPr="008868DC">
        <w:rPr>
          <w:rFonts w:ascii="Myriad Pro" w:hAnsi="Myriad Pro" w:cs="Times New Roman"/>
          <w:b/>
          <w:sz w:val="20"/>
          <w:szCs w:val="24"/>
        </w:rPr>
        <w:t xml:space="preserve"> </w:t>
      </w:r>
      <w:proofErr w:type="spellStart"/>
      <w:r w:rsidRPr="008868DC">
        <w:rPr>
          <w:rFonts w:ascii="Myriad Pro" w:hAnsi="Myriad Pro" w:cs="Times New Roman"/>
          <w:b/>
          <w:sz w:val="20"/>
          <w:szCs w:val="24"/>
        </w:rPr>
        <w:t>fail</w:t>
      </w:r>
      <w:proofErr w:type="spellEnd"/>
      <w:r w:rsidRPr="008868DC">
        <w:rPr>
          <w:rFonts w:ascii="Myriad Pro" w:hAnsi="Myriad Pro" w:cs="Times New Roman"/>
          <w:b/>
          <w:sz w:val="20"/>
          <w:szCs w:val="24"/>
        </w:rPr>
        <w:t>), darf es nicht mehr geben. Dafür braucht es u.a. höhere Eigenkapitalanforderungen für Finanzinstitute.</w:t>
      </w:r>
    </w:p>
    <w:p w:rsidR="00E67AC1" w:rsidRPr="008868DC" w:rsidRDefault="00E67AC1" w:rsidP="008868DC">
      <w:pPr>
        <w:pStyle w:val="Listenabsatz"/>
        <w:numPr>
          <w:ilvl w:val="0"/>
          <w:numId w:val="17"/>
        </w:numPr>
        <w:autoSpaceDE w:val="0"/>
        <w:autoSpaceDN w:val="0"/>
        <w:adjustRightInd w:val="0"/>
        <w:spacing w:after="240" w:line="360" w:lineRule="auto"/>
        <w:jc w:val="both"/>
        <w:rPr>
          <w:rFonts w:ascii="Myriad Pro" w:hAnsi="Myriad Pro"/>
          <w:b/>
          <w:sz w:val="20"/>
          <w:szCs w:val="24"/>
        </w:rPr>
      </w:pPr>
      <w:r w:rsidRPr="008868DC">
        <w:rPr>
          <w:rFonts w:ascii="Myriad Pro" w:hAnsi="Myriad Pro" w:cs="Times New Roman"/>
          <w:b/>
          <w:sz w:val="20"/>
          <w:szCs w:val="24"/>
        </w:rPr>
        <w:t xml:space="preserve">Austrocknung von Schattenbanken und Steueroasen. </w:t>
      </w:r>
    </w:p>
    <w:p w:rsidR="00E67AC1" w:rsidRPr="008868DC" w:rsidRDefault="00E67AC1" w:rsidP="008868DC">
      <w:pPr>
        <w:pStyle w:val="Listenabsatz"/>
        <w:numPr>
          <w:ilvl w:val="0"/>
          <w:numId w:val="17"/>
        </w:numPr>
        <w:spacing w:line="360" w:lineRule="auto"/>
        <w:jc w:val="both"/>
        <w:rPr>
          <w:rFonts w:ascii="Myriad Pro" w:hAnsi="Myriad Pro"/>
          <w:b/>
          <w:sz w:val="20"/>
          <w:szCs w:val="24"/>
        </w:rPr>
      </w:pPr>
      <w:r w:rsidRPr="008868DC">
        <w:rPr>
          <w:rFonts w:ascii="Myriad Pro" w:hAnsi="Myriad Pro"/>
          <w:b/>
          <w:sz w:val="20"/>
          <w:szCs w:val="24"/>
        </w:rPr>
        <w:t>Einführung einer europäischen Finanztransaktionssteuer. Diese Steuer muss den Handel mit Aktien, Anleihen, Devisen und Derivaten umfassen.</w:t>
      </w:r>
    </w:p>
    <w:p w:rsidR="00E67AC1" w:rsidRPr="008868DC" w:rsidRDefault="00E67AC1" w:rsidP="008868DC">
      <w:pPr>
        <w:pStyle w:val="Listenabsatz"/>
        <w:numPr>
          <w:ilvl w:val="0"/>
          <w:numId w:val="17"/>
        </w:numPr>
        <w:spacing w:line="360" w:lineRule="auto"/>
        <w:jc w:val="both"/>
        <w:rPr>
          <w:rFonts w:ascii="Myriad Pro" w:hAnsi="Myriad Pro"/>
          <w:b/>
          <w:sz w:val="20"/>
          <w:szCs w:val="24"/>
        </w:rPr>
      </w:pPr>
      <w:r w:rsidRPr="008868DC">
        <w:rPr>
          <w:rFonts w:ascii="Myriad Pro" w:hAnsi="Myriad Pro"/>
          <w:b/>
          <w:sz w:val="20"/>
          <w:szCs w:val="24"/>
        </w:rPr>
        <w:t>Einführung eines Finanz-TÜV. Dieser TÜV prüft Finanzprodukte auf ihren sozialen und ökonomischen Nutzen und entscheidet über ihre Zulassung.</w:t>
      </w:r>
    </w:p>
    <w:p w:rsidR="00E67AC1" w:rsidRPr="008868DC" w:rsidRDefault="00E67AC1" w:rsidP="008868DC">
      <w:pPr>
        <w:pStyle w:val="Listenabsatz"/>
        <w:numPr>
          <w:ilvl w:val="0"/>
          <w:numId w:val="17"/>
        </w:numPr>
        <w:shd w:val="clear" w:color="auto" w:fill="FFFFFF"/>
        <w:autoSpaceDE w:val="0"/>
        <w:autoSpaceDN w:val="0"/>
        <w:adjustRightInd w:val="0"/>
        <w:spacing w:before="100" w:beforeAutospacing="1" w:after="100" w:afterAutospacing="1" w:line="360" w:lineRule="auto"/>
        <w:jc w:val="both"/>
        <w:rPr>
          <w:rFonts w:ascii="Myriad Pro" w:hAnsi="Myriad Pro"/>
          <w:b/>
          <w:sz w:val="20"/>
          <w:szCs w:val="24"/>
        </w:rPr>
      </w:pPr>
      <w:r w:rsidRPr="008868DC">
        <w:rPr>
          <w:rFonts w:ascii="Myriad Pro" w:hAnsi="Myriad Pro" w:cs="Times New Roman"/>
          <w:b/>
          <w:sz w:val="20"/>
          <w:szCs w:val="24"/>
        </w:rPr>
        <w:t>Ausbau der betrieblichen Mitbestimmung und der Unternehmensmitbestimmung in der Finanzwirtschaft.</w:t>
      </w:r>
    </w:p>
    <w:p w:rsidR="00E67AC1" w:rsidRPr="008868DC" w:rsidRDefault="00E67AC1" w:rsidP="008868DC">
      <w:pPr>
        <w:pStyle w:val="Listenabsatz"/>
        <w:numPr>
          <w:ilvl w:val="0"/>
          <w:numId w:val="9"/>
        </w:numPr>
        <w:spacing w:line="360" w:lineRule="auto"/>
        <w:jc w:val="both"/>
        <w:rPr>
          <w:rFonts w:ascii="Myriad Pro" w:hAnsi="Myriad Pro"/>
          <w:b/>
          <w:sz w:val="20"/>
          <w:szCs w:val="24"/>
        </w:rPr>
      </w:pPr>
      <w:r w:rsidRPr="008868DC">
        <w:rPr>
          <w:rFonts w:ascii="Myriad Pro" w:hAnsi="Myriad Pro"/>
          <w:b/>
          <w:sz w:val="20"/>
          <w:szCs w:val="24"/>
        </w:rPr>
        <w:t xml:space="preserve">Eine Weiterentwicklung der europäischen Integration auf dem Feld der Wirtschafts- und Sozialpolitik. Ziel muss sein, wirtschaftspolitische Steuerungsinstrumente für die Eurozone zu schaffen, um die Wirtschafts- und Währungsunion handlungsfähiger zu machen und die wirtschaftliche und soziale Divergenz zu stoppen und umzukehren. Diese neuen Instrumente müssen demokratisch legitimiert sein. Dafür braucht es </w:t>
      </w:r>
    </w:p>
    <w:p w:rsidR="00E67AC1" w:rsidRPr="008868DC" w:rsidRDefault="00E67AC1" w:rsidP="008868DC">
      <w:pPr>
        <w:pStyle w:val="Listenabsatz"/>
        <w:numPr>
          <w:ilvl w:val="0"/>
          <w:numId w:val="18"/>
        </w:numPr>
        <w:spacing w:line="360" w:lineRule="auto"/>
        <w:jc w:val="both"/>
        <w:rPr>
          <w:rFonts w:ascii="Myriad Pro" w:hAnsi="Myriad Pro"/>
          <w:b/>
          <w:sz w:val="20"/>
          <w:szCs w:val="24"/>
        </w:rPr>
      </w:pPr>
      <w:r w:rsidRPr="008868DC">
        <w:rPr>
          <w:rFonts w:ascii="Myriad Pro" w:hAnsi="Myriad Pro"/>
          <w:b/>
          <w:sz w:val="20"/>
          <w:szCs w:val="24"/>
        </w:rPr>
        <w:t>ein gemeinsames europäisches Schuldenmanagement (Euro-Bonds),</w:t>
      </w:r>
    </w:p>
    <w:p w:rsidR="00E67AC1" w:rsidRPr="008868DC" w:rsidRDefault="00E67AC1" w:rsidP="008868DC">
      <w:pPr>
        <w:pStyle w:val="Listenabsatz"/>
        <w:numPr>
          <w:ilvl w:val="0"/>
          <w:numId w:val="18"/>
        </w:numPr>
        <w:spacing w:line="360" w:lineRule="auto"/>
        <w:jc w:val="both"/>
        <w:rPr>
          <w:rFonts w:ascii="Myriad Pro" w:hAnsi="Myriad Pro"/>
          <w:b/>
          <w:sz w:val="20"/>
          <w:szCs w:val="24"/>
        </w:rPr>
      </w:pPr>
      <w:r w:rsidRPr="008868DC">
        <w:rPr>
          <w:rFonts w:ascii="Myriad Pro" w:hAnsi="Myriad Pro"/>
          <w:b/>
          <w:sz w:val="20"/>
          <w:szCs w:val="24"/>
        </w:rPr>
        <w:t>eine gemeinsame Fiskalpolitik</w:t>
      </w:r>
    </w:p>
    <w:p w:rsidR="00E67AC1" w:rsidRPr="008868DC" w:rsidRDefault="00E67AC1" w:rsidP="008868DC">
      <w:pPr>
        <w:pStyle w:val="Listenabsatz"/>
        <w:numPr>
          <w:ilvl w:val="0"/>
          <w:numId w:val="18"/>
        </w:numPr>
        <w:spacing w:line="360" w:lineRule="auto"/>
        <w:jc w:val="both"/>
        <w:rPr>
          <w:rFonts w:ascii="Myriad Pro" w:hAnsi="Myriad Pro"/>
          <w:b/>
          <w:sz w:val="20"/>
          <w:szCs w:val="24"/>
        </w:rPr>
      </w:pPr>
      <w:r w:rsidRPr="008868DC">
        <w:rPr>
          <w:rFonts w:ascii="Myriad Pro" w:hAnsi="Myriad Pro"/>
          <w:b/>
          <w:sz w:val="20"/>
          <w:szCs w:val="24"/>
        </w:rPr>
        <w:t>eine gemeinsame Haushaltspolitik</w:t>
      </w:r>
    </w:p>
    <w:p w:rsidR="00E67AC1" w:rsidRPr="008868DC" w:rsidRDefault="00E67AC1" w:rsidP="008868DC">
      <w:pPr>
        <w:pStyle w:val="Listenabsatz"/>
        <w:numPr>
          <w:ilvl w:val="0"/>
          <w:numId w:val="10"/>
        </w:numPr>
        <w:spacing w:line="360" w:lineRule="auto"/>
        <w:jc w:val="both"/>
        <w:rPr>
          <w:rFonts w:ascii="Myriad Pro" w:hAnsi="Myriad Pro"/>
          <w:b/>
          <w:sz w:val="20"/>
          <w:szCs w:val="24"/>
        </w:rPr>
      </w:pPr>
      <w:r w:rsidRPr="008868DC">
        <w:rPr>
          <w:rFonts w:ascii="Myriad Pro" w:hAnsi="Myriad Pro"/>
          <w:b/>
          <w:sz w:val="20"/>
          <w:szCs w:val="24"/>
        </w:rPr>
        <w:t>eine gemeinsame Lohn-, Sozial- und Steuerpolitik</w:t>
      </w:r>
    </w:p>
    <w:p w:rsidR="00E67AC1" w:rsidRPr="008868DC" w:rsidRDefault="00E67AC1" w:rsidP="008868DC">
      <w:pPr>
        <w:pStyle w:val="Listenabsatz"/>
        <w:numPr>
          <w:ilvl w:val="0"/>
          <w:numId w:val="9"/>
        </w:numPr>
        <w:spacing w:line="360" w:lineRule="auto"/>
        <w:jc w:val="both"/>
        <w:rPr>
          <w:rFonts w:ascii="Myriad Pro" w:hAnsi="Myriad Pro"/>
          <w:b/>
          <w:sz w:val="20"/>
          <w:szCs w:val="24"/>
        </w:rPr>
      </w:pPr>
      <w:r w:rsidRPr="008868DC">
        <w:rPr>
          <w:rFonts w:ascii="Myriad Pro" w:hAnsi="Myriad Pro"/>
          <w:b/>
          <w:sz w:val="20"/>
          <w:szCs w:val="24"/>
        </w:rPr>
        <w:t>Die Einführung von europäischen Mindeststandards für nationale Arbeitslosenversicherungen und nationale Mindestsicherung,</w:t>
      </w:r>
    </w:p>
    <w:p w:rsidR="00E67AC1" w:rsidRPr="008868DC" w:rsidRDefault="00E67AC1" w:rsidP="008868DC">
      <w:pPr>
        <w:pStyle w:val="Listenabsatz"/>
        <w:numPr>
          <w:ilvl w:val="0"/>
          <w:numId w:val="9"/>
        </w:numPr>
        <w:spacing w:line="360" w:lineRule="auto"/>
        <w:jc w:val="both"/>
        <w:rPr>
          <w:rFonts w:ascii="Myriad Pro" w:hAnsi="Myriad Pro"/>
          <w:b/>
          <w:sz w:val="20"/>
          <w:szCs w:val="24"/>
        </w:rPr>
      </w:pPr>
      <w:r w:rsidRPr="008868DC">
        <w:rPr>
          <w:rFonts w:ascii="Myriad Pro" w:hAnsi="Myriad Pro"/>
          <w:b/>
          <w:sz w:val="20"/>
          <w:szCs w:val="24"/>
        </w:rPr>
        <w:t>Nichtgewählte Institutionen, wie die EU-Troika, dürfen den Mitgliedstaaten keine Politik diktieren.</w:t>
      </w:r>
    </w:p>
    <w:p w:rsidR="00E67AC1" w:rsidRPr="008868DC" w:rsidRDefault="00E67AC1" w:rsidP="008868DC">
      <w:pPr>
        <w:ind w:left="360"/>
        <w:jc w:val="both"/>
        <w:rPr>
          <w:rFonts w:ascii="Myriad Pro" w:hAnsi="Myriad Pro"/>
          <w:sz w:val="20"/>
          <w:szCs w:val="24"/>
        </w:rPr>
      </w:pPr>
    </w:p>
    <w:p w:rsidR="00E67AC1" w:rsidRPr="008868DC" w:rsidRDefault="00E67AC1" w:rsidP="008868DC">
      <w:pPr>
        <w:spacing w:line="360" w:lineRule="auto"/>
        <w:jc w:val="both"/>
        <w:rPr>
          <w:rFonts w:ascii="Myriad Pro" w:hAnsi="Myriad Pro"/>
          <w:sz w:val="20"/>
          <w:szCs w:val="24"/>
        </w:rPr>
      </w:pPr>
      <w:r w:rsidRPr="008868DC">
        <w:rPr>
          <w:rFonts w:ascii="Myriad Pro" w:hAnsi="Myriad Pro"/>
          <w:noProof/>
          <w:sz w:val="20"/>
          <w:lang w:eastAsia="de-DE"/>
        </w:rPr>
        <mc:AlternateContent>
          <mc:Choice Requires="wps">
            <w:drawing>
              <wp:anchor distT="45720" distB="45720" distL="114300" distR="114300" simplePos="0" relativeHeight="251699200" behindDoc="0" locked="0" layoutInCell="1" allowOverlap="1" wp14:anchorId="3086B226" wp14:editId="3A6D3C03">
                <wp:simplePos x="0" y="0"/>
                <wp:positionH relativeFrom="column">
                  <wp:posOffset>4640580</wp:posOffset>
                </wp:positionH>
                <wp:positionV relativeFrom="paragraph">
                  <wp:posOffset>597535</wp:posOffset>
                </wp:positionV>
                <wp:extent cx="1996440" cy="1404620"/>
                <wp:effectExtent l="0" t="0" r="22860" b="14605"/>
                <wp:wrapSquare wrapText="bothSides"/>
                <wp:docPr id="3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6440" cy="1404620"/>
                        </a:xfrm>
                        <a:prstGeom prst="rect">
                          <a:avLst/>
                        </a:prstGeom>
                        <a:solidFill>
                          <a:srgbClr val="FFFFFF"/>
                        </a:solidFill>
                        <a:ln w="9525">
                          <a:solidFill>
                            <a:schemeClr val="bg1"/>
                          </a:solidFill>
                          <a:miter lim="800000"/>
                          <a:headEnd/>
                          <a:tailEnd/>
                        </a:ln>
                      </wps:spPr>
                      <wps:txbx>
                        <w:txbxContent>
                          <w:p w:rsidR="00E67AC1" w:rsidRPr="00626854" w:rsidRDefault="00E67AC1" w:rsidP="00E67AC1">
                            <w:pPr>
                              <w:rPr>
                                <w:i/>
                                <w:color w:val="C00000"/>
                              </w:rPr>
                            </w:pPr>
                            <w:r w:rsidRPr="00AC163C">
                              <w:rPr>
                                <w:i/>
                                <w:color w:val="C00000"/>
                              </w:rPr>
                              <w:t xml:space="preserve">Europa zu einem sozialen Europa für </w:t>
                            </w:r>
                            <w:proofErr w:type="gramStart"/>
                            <w:r w:rsidRPr="00AC163C">
                              <w:rPr>
                                <w:i/>
                                <w:color w:val="C00000"/>
                              </w:rPr>
                              <w:t xml:space="preserve">seine </w:t>
                            </w:r>
                            <w:proofErr w:type="spellStart"/>
                            <w:r w:rsidRPr="00AC163C">
                              <w:rPr>
                                <w:i/>
                                <w:color w:val="C00000"/>
                              </w:rPr>
                              <w:t>BürgerInnen</w:t>
                            </w:r>
                            <w:proofErr w:type="spellEnd"/>
                            <w:proofErr w:type="gramEnd"/>
                            <w:r w:rsidRPr="00AC163C">
                              <w:rPr>
                                <w:i/>
                                <w:color w:val="C00000"/>
                              </w:rPr>
                              <w:t xml:space="preserve"> gestalten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086B226" id="_x0000_s1064" type="#_x0000_t202" style="position:absolute;left:0;text-align:left;margin-left:365.4pt;margin-top:47.05pt;width:157.2pt;height:110.6pt;z-index:25169920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" strokecolor="white [3212]">
                <v:textbox style="mso-fit-shape-to-text:t">
                  <w:txbxContent>
                    <w:p w:rsidR="00E67AC1" w:rsidRPr="00626854" w:rsidRDefault="00E67AC1" w:rsidP="00E67AC1">
                      <w:pPr>
                        <w:rPr>
                          <w:i/>
                          <w:color w:val="C00000"/>
                        </w:rPr>
                      </w:pPr>
                      <w:r w:rsidRPr="00AC163C">
                        <w:rPr>
                          <w:i/>
                          <w:color w:val="C00000"/>
                        </w:rPr>
                        <w:t xml:space="preserve">Europa zu einem sozialen Europa für </w:t>
                      </w:r>
                      <w:proofErr w:type="gramStart"/>
                      <w:r w:rsidRPr="00AC163C">
                        <w:rPr>
                          <w:i/>
                          <w:color w:val="C00000"/>
                        </w:rPr>
                        <w:t xml:space="preserve">seine </w:t>
                      </w:r>
                      <w:proofErr w:type="spellStart"/>
                      <w:r w:rsidRPr="00AC163C">
                        <w:rPr>
                          <w:i/>
                          <w:color w:val="C00000"/>
                        </w:rPr>
                        <w:t>BürgerInnen</w:t>
                      </w:r>
                      <w:proofErr w:type="spellEnd"/>
                      <w:proofErr w:type="gramEnd"/>
                      <w:r w:rsidRPr="00AC163C">
                        <w:rPr>
                          <w:i/>
                          <w:color w:val="C00000"/>
                        </w:rPr>
                        <w:t xml:space="preserve"> gestalten</w:t>
                      </w:r>
                    </w:p>
                  </w:txbxContent>
                </v:textbox>
                <w10:wrap type="square"/>
              </v:shape>
            </w:pict>
          </mc:Fallback>
        </mc:AlternateContent>
      </w:r>
      <w:r w:rsidRPr="008868DC">
        <w:rPr>
          <w:rFonts w:ascii="Myriad Pro" w:hAnsi="Myriad Pro"/>
          <w:sz w:val="20"/>
          <w:szCs w:val="24"/>
        </w:rPr>
        <w:t>Wir schlagen vor, die wirtschaftspolitische Steuerung und demokratische Legitimität der Eurozone zu stärken. Dazu gehört ein Eurozonenbudget, das für mehr Flexibilität in der Wirtschaftspolitik sorgt. Als Grundstein für eine gemeinsame Fiskalpolitik ließe sich zunächst eine neue Haushaltslinie im EU-Budget einführen, indem die Mitglieder der Eurozone auf bisherige Zuweisungen verzichten. Dies ist auch jetzt schon ohne Vertragsänderungen möglich. Auf dieser Basis kann dann mittelfristig ein Eurozonenbudget in Höhe von ca. 2 Prozent des Bruttoinlandsprodukts der Eurozone eingeführt werden. Es würde aus einer konjunkturabhängigen Steuer finanziert werden und Ausgaben für Infrastrukturprojekte und Budgetzuweisungen an Mitgliedstaaten vorsehen. Verwaltet werden würde dieses Budget durch einen europäischen Finanzminister, der durch einen Eurozonen-Ausschuss im Europäischen Parlament demokratisch legitimiert würde.</w:t>
      </w:r>
    </w:p>
    <w:p w:rsidR="00E67AC1" w:rsidRPr="008868DC" w:rsidRDefault="00E67AC1" w:rsidP="008868DC">
      <w:pPr>
        <w:spacing w:line="360" w:lineRule="auto"/>
        <w:jc w:val="both"/>
        <w:rPr>
          <w:rFonts w:ascii="Myriad Pro" w:hAnsi="Myriad Pro"/>
          <w:sz w:val="20"/>
          <w:szCs w:val="24"/>
        </w:rPr>
      </w:pPr>
      <w:r w:rsidRPr="008868DC">
        <w:rPr>
          <w:rFonts w:ascii="Myriad Pro" w:hAnsi="Myriad Pro"/>
          <w:sz w:val="20"/>
          <w:szCs w:val="24"/>
        </w:rPr>
        <w:t xml:space="preserve">Um besser auf asymmetrische Schocks zu reagieren und die soziale Konvergenz zu stärken, wäre zudem ein europäisches Kurzarbeitergeld – vorzugsweise geknüpft an soziale Mindeststandards zur Stärkung der sozialen Dimension – ein geeignetes Mittel. </w:t>
      </w:r>
    </w:p>
    <w:p w:rsidR="00E67AC1" w:rsidRPr="008868DC" w:rsidRDefault="00E67AC1" w:rsidP="008868DC">
      <w:pPr>
        <w:spacing w:line="360" w:lineRule="auto"/>
        <w:jc w:val="both"/>
        <w:rPr>
          <w:rFonts w:ascii="Myriad Pro" w:hAnsi="Myriad Pro"/>
          <w:sz w:val="20"/>
          <w:szCs w:val="24"/>
        </w:rPr>
      </w:pPr>
    </w:p>
    <w:p w:rsidR="00E67AC1" w:rsidRPr="008868DC" w:rsidRDefault="00E67AC1" w:rsidP="008868DC">
      <w:pPr>
        <w:spacing w:line="360" w:lineRule="auto"/>
        <w:jc w:val="both"/>
        <w:rPr>
          <w:rFonts w:ascii="Myriad Pro" w:hAnsi="Myriad Pro"/>
          <w:sz w:val="20"/>
          <w:szCs w:val="24"/>
        </w:rPr>
      </w:pPr>
      <w:r w:rsidRPr="008868DC">
        <w:rPr>
          <w:rFonts w:ascii="Myriad Pro" w:hAnsi="Myriad Pro"/>
          <w:sz w:val="20"/>
          <w:szCs w:val="24"/>
        </w:rPr>
        <w:t xml:space="preserve">In Europa gibt es nach wie vor ein Demokratiedefizit. So hat das Europäische Parlament (EP) zwar seit 1979 eine schrittweise Aufwertung erfahren, es besitzt aber trotzdem immer noch nicht die vollen Rechte eines ordentlichen Parlamentes. </w:t>
      </w:r>
    </w:p>
    <w:p w:rsidR="00E67AC1" w:rsidRPr="008868DC" w:rsidRDefault="00E67AC1" w:rsidP="008868DC">
      <w:pPr>
        <w:spacing w:line="360" w:lineRule="auto"/>
        <w:jc w:val="both"/>
        <w:rPr>
          <w:rFonts w:ascii="Myriad Pro" w:hAnsi="Myriad Pro"/>
          <w:sz w:val="20"/>
          <w:szCs w:val="24"/>
        </w:rPr>
      </w:pPr>
      <w:r w:rsidRPr="008868DC">
        <w:rPr>
          <w:rFonts w:ascii="Myriad Pro" w:hAnsi="Myriad Pro"/>
          <w:sz w:val="20"/>
          <w:szCs w:val="24"/>
        </w:rPr>
        <w:t>Zudem ist der europäische Entscheidungsprozess ineffektiv und undemokratisch. Die immer stärker zwischenstaatliche Abstimmung zwischen nationalen Regierungen ist längst zur Handelsmaxime konservativer Europapolitik geworden. Sie ist aber nicht Lösung, sondern Teil des Problems. Denn im Kontext nationaler Wahlen sind Rechtsbeugung und -bruch von europäischen Regeln vorbestimmt.</w:t>
      </w:r>
    </w:p>
    <w:p w:rsidR="00E67AC1" w:rsidRPr="008868DC" w:rsidRDefault="00E67AC1" w:rsidP="008868DC">
      <w:pPr>
        <w:spacing w:line="360" w:lineRule="auto"/>
        <w:jc w:val="both"/>
        <w:rPr>
          <w:rFonts w:ascii="Myriad Pro" w:hAnsi="Myriad Pro"/>
          <w:sz w:val="20"/>
          <w:szCs w:val="24"/>
        </w:rPr>
      </w:pPr>
      <w:r w:rsidRPr="008868DC">
        <w:rPr>
          <w:rFonts w:ascii="Myriad Pro" w:hAnsi="Myriad Pro"/>
          <w:sz w:val="20"/>
          <w:szCs w:val="24"/>
        </w:rPr>
        <w:t>Ein weiteres Problem ist das ungleiche Vorgehen bei Regelverstößen in der EU. Wird gegen die Verschuldungskriterien versstoßen, werden Strafzahlungen angedroht, bei Verstößen gegen Rechtsstaatlichkeit und Pressefreiheit gibt es keine ähnlichen Konsequenzen. Das liegt auch daran, dass er Europäische Rat einstimmig über Maßnahmen gegen Staaten entscheiden müsste, die gegen rechtsstaatliche Prinzipien verstoßen, so dass der betroffene Staat immer sein Veto einlegen kann.</w:t>
      </w:r>
    </w:p>
    <w:p w:rsidR="00E67AC1" w:rsidRPr="008868DC" w:rsidRDefault="00E67AC1" w:rsidP="008868DC">
      <w:pPr>
        <w:spacing w:line="360" w:lineRule="auto"/>
        <w:jc w:val="both"/>
        <w:rPr>
          <w:rFonts w:ascii="Myriad Pro" w:hAnsi="Myriad Pro"/>
          <w:sz w:val="20"/>
          <w:szCs w:val="24"/>
        </w:rPr>
      </w:pPr>
    </w:p>
    <w:p w:rsidR="00E67AC1" w:rsidRPr="008868DC" w:rsidRDefault="00E67AC1" w:rsidP="008868DC">
      <w:pPr>
        <w:spacing w:line="360" w:lineRule="auto"/>
        <w:jc w:val="both"/>
        <w:rPr>
          <w:rFonts w:ascii="Myriad Pro" w:hAnsi="Myriad Pro"/>
          <w:b/>
          <w:sz w:val="20"/>
          <w:szCs w:val="24"/>
          <w:u w:val="single"/>
        </w:rPr>
      </w:pPr>
      <w:r w:rsidRPr="008868DC">
        <w:rPr>
          <w:rFonts w:ascii="Myriad Pro" w:hAnsi="Myriad Pro"/>
          <w:b/>
          <w:noProof/>
          <w:sz w:val="20"/>
          <w:lang w:eastAsia="de-DE"/>
        </w:rPr>
        <mc:AlternateContent>
          <mc:Choice Requires="wps">
            <w:drawing>
              <wp:anchor distT="45720" distB="45720" distL="114300" distR="114300" simplePos="0" relativeHeight="251700224" behindDoc="0" locked="0" layoutInCell="1" allowOverlap="1" wp14:anchorId="0BA421A0" wp14:editId="32AAA522">
                <wp:simplePos x="0" y="0"/>
                <wp:positionH relativeFrom="column">
                  <wp:posOffset>4640580</wp:posOffset>
                </wp:positionH>
                <wp:positionV relativeFrom="paragraph">
                  <wp:posOffset>290195</wp:posOffset>
                </wp:positionV>
                <wp:extent cx="1996440" cy="1404620"/>
                <wp:effectExtent l="0" t="0" r="22860" b="14605"/>
                <wp:wrapSquare wrapText="bothSides"/>
                <wp:docPr id="4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6440" cy="1404620"/>
                        </a:xfrm>
                        <a:prstGeom prst="rect">
                          <a:avLst/>
                        </a:prstGeom>
                        <a:solidFill>
                          <a:srgbClr val="FFFFFF"/>
                        </a:solidFill>
                        <a:ln w="9525">
                          <a:solidFill>
                            <a:schemeClr val="bg1"/>
                          </a:solidFill>
                          <a:miter lim="800000"/>
                          <a:headEnd/>
                          <a:tailEnd/>
                        </a:ln>
                      </wps:spPr>
                      <wps:txbx>
                        <w:txbxContent>
                          <w:p w:rsidR="00E67AC1" w:rsidRPr="00C048E8" w:rsidRDefault="00E67AC1" w:rsidP="00E67AC1">
                            <w:pPr>
                              <w:rPr>
                                <w:i/>
                                <w:color w:val="C00000"/>
                              </w:rPr>
                            </w:pPr>
                            <w:r w:rsidRPr="00C048E8">
                              <w:rPr>
                                <w:i/>
                                <w:color w:val="C00000"/>
                              </w:rPr>
                              <w:t>Europa demokratischer gestalten</w:t>
                            </w:r>
                          </w:p>
                          <w:p w:rsidR="00E67AC1" w:rsidRPr="00626854" w:rsidRDefault="00E67AC1" w:rsidP="00E67AC1">
                            <w:pPr>
                              <w:rPr>
                                <w:i/>
                                <w:color w:val="C00000"/>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BA421A0" id="_x0000_s1065" type="#_x0000_t202" style="position:absolute;left:0;text-align:left;margin-left:365.4pt;margin-top:22.85pt;width:157.2pt;height:110.6pt;z-index:25170022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" strokecolor="white [3212]">
                <v:textbox style="mso-fit-shape-to-text:t">
                  <w:txbxContent>
                    <w:p w:rsidR="00E67AC1" w:rsidRPr="00C048E8" w:rsidRDefault="00E67AC1" w:rsidP="00E67AC1">
                      <w:pPr>
                        <w:rPr>
                          <w:i/>
                          <w:color w:val="C00000"/>
                        </w:rPr>
                      </w:pPr>
                      <w:r w:rsidRPr="00C048E8">
                        <w:rPr>
                          <w:i/>
                          <w:color w:val="C00000"/>
                        </w:rPr>
                        <w:t>Europa demokratischer gestalten</w:t>
                      </w:r>
                    </w:p>
                    <w:p w:rsidR="00E67AC1" w:rsidRPr="00626854" w:rsidRDefault="00E67AC1" w:rsidP="00E67AC1">
                      <w:pPr>
                        <w:rPr>
                          <w:i/>
                          <w:color w:val="C00000"/>
                        </w:rPr>
                      </w:pPr>
                    </w:p>
                  </w:txbxContent>
                </v:textbox>
                <w10:wrap type="square"/>
              </v:shape>
            </w:pict>
          </mc:Fallback>
        </mc:AlternateContent>
      </w:r>
      <w:r w:rsidRPr="008868DC">
        <w:rPr>
          <w:rFonts w:ascii="Myriad Pro" w:hAnsi="Myriad Pro"/>
          <w:b/>
          <w:noProof/>
          <w:sz w:val="20"/>
          <w:lang w:eastAsia="de-DE"/>
        </w:rPr>
        <w:t>Deshalb fordern wir</w:t>
      </w:r>
    </w:p>
    <w:p w:rsidR="00E67AC1" w:rsidRPr="008868DC" w:rsidRDefault="00E67AC1" w:rsidP="008868DC">
      <w:pPr>
        <w:numPr>
          <w:ilvl w:val="0"/>
          <w:numId w:val="19"/>
        </w:numPr>
        <w:spacing w:line="360" w:lineRule="auto"/>
        <w:jc w:val="both"/>
        <w:rPr>
          <w:rFonts w:ascii="Myriad Pro" w:hAnsi="Myriad Pro"/>
          <w:b/>
          <w:sz w:val="20"/>
          <w:szCs w:val="24"/>
        </w:rPr>
      </w:pPr>
      <w:r w:rsidRPr="008868DC">
        <w:rPr>
          <w:rFonts w:ascii="Myriad Pro" w:hAnsi="Myriad Pro"/>
          <w:b/>
          <w:sz w:val="20"/>
          <w:szCs w:val="24"/>
        </w:rPr>
        <w:t>die Aufwertung und Ausweitung der Entscheidungsbefugnisse des EP (etwa durch mehr Mitbestimmungsrechte in der Haushalts- und Wirtschaftspolitik, ein geteiltes Initiativrecht mit der Kommission, die Unterstellung der Kommission unter das EP)</w:t>
      </w:r>
    </w:p>
    <w:p w:rsidR="00E67AC1" w:rsidRPr="008868DC" w:rsidRDefault="00E67AC1" w:rsidP="008868DC">
      <w:pPr>
        <w:numPr>
          <w:ilvl w:val="0"/>
          <w:numId w:val="19"/>
        </w:numPr>
        <w:spacing w:line="360" w:lineRule="auto"/>
        <w:jc w:val="both"/>
        <w:rPr>
          <w:rFonts w:ascii="Myriad Pro" w:hAnsi="Myriad Pro"/>
          <w:b/>
          <w:sz w:val="20"/>
          <w:szCs w:val="24"/>
        </w:rPr>
      </w:pPr>
      <w:r w:rsidRPr="008868DC">
        <w:rPr>
          <w:rFonts w:ascii="Myriad Pro" w:hAnsi="Myriad Pro"/>
          <w:b/>
          <w:sz w:val="20"/>
          <w:szCs w:val="24"/>
        </w:rPr>
        <w:t>Das EP soll Gesetzgebungskompetenz und weitere Kontrollrechte gegenüber der Europäischen Kommission, sowie dem Europäischen Rat erhalten.</w:t>
      </w:r>
    </w:p>
    <w:p w:rsidR="00E67AC1" w:rsidRPr="008868DC" w:rsidRDefault="00E67AC1" w:rsidP="008868DC">
      <w:pPr>
        <w:numPr>
          <w:ilvl w:val="0"/>
          <w:numId w:val="20"/>
        </w:numPr>
        <w:spacing w:line="360" w:lineRule="auto"/>
        <w:jc w:val="both"/>
        <w:rPr>
          <w:rFonts w:ascii="Myriad Pro" w:hAnsi="Myriad Pro"/>
          <w:b/>
          <w:sz w:val="20"/>
          <w:szCs w:val="24"/>
        </w:rPr>
      </w:pPr>
      <w:r w:rsidRPr="008868DC">
        <w:rPr>
          <w:rFonts w:ascii="Myriad Pro" w:hAnsi="Myriad Pro"/>
          <w:b/>
          <w:sz w:val="20"/>
          <w:szCs w:val="24"/>
        </w:rPr>
        <w:t>Mehr Transparenz in den europäischen Entscheidungsprozessen.</w:t>
      </w:r>
    </w:p>
    <w:p w:rsidR="00E67AC1" w:rsidRPr="008868DC" w:rsidRDefault="00E67AC1" w:rsidP="008868DC">
      <w:pPr>
        <w:numPr>
          <w:ilvl w:val="0"/>
          <w:numId w:val="20"/>
        </w:numPr>
        <w:spacing w:line="360" w:lineRule="auto"/>
        <w:jc w:val="both"/>
        <w:rPr>
          <w:rFonts w:ascii="Myriad Pro" w:hAnsi="Myriad Pro"/>
          <w:b/>
          <w:sz w:val="20"/>
          <w:szCs w:val="24"/>
        </w:rPr>
      </w:pPr>
      <w:r w:rsidRPr="008868DC">
        <w:rPr>
          <w:rFonts w:ascii="Myriad Pro" w:hAnsi="Myriad Pro"/>
          <w:b/>
          <w:sz w:val="20"/>
          <w:szCs w:val="24"/>
        </w:rPr>
        <w:t>Eine Aufhebung der Einstimmigkeitsregelung im Europäischen Rat bei Verstößen gegen rechtsstaatliche Prinzipien innerhalb einzelner Mitgliedstaaten.</w:t>
      </w:r>
    </w:p>
    <w:p w:rsidR="00E67AC1" w:rsidRPr="008868DC" w:rsidRDefault="00E67AC1" w:rsidP="008868DC">
      <w:pPr>
        <w:numPr>
          <w:ilvl w:val="0"/>
          <w:numId w:val="20"/>
        </w:numPr>
        <w:spacing w:line="360" w:lineRule="auto"/>
        <w:jc w:val="both"/>
        <w:rPr>
          <w:rFonts w:ascii="Myriad Pro" w:hAnsi="Myriad Pro"/>
          <w:b/>
          <w:sz w:val="20"/>
          <w:szCs w:val="24"/>
        </w:rPr>
      </w:pPr>
      <w:r w:rsidRPr="008868DC">
        <w:rPr>
          <w:rFonts w:ascii="Myriad Pro" w:hAnsi="Myriad Pro"/>
          <w:b/>
          <w:sz w:val="20"/>
          <w:szCs w:val="24"/>
        </w:rPr>
        <w:t>Alle Lobbyisten müssen sich registrieren lassen und dabei die Namen ihrer Kunden angeben, wie viel Geld sie erhalten und wann sie sich mit (gewählten und nicht gewählten) Vertretern Europas getroffen haben.</w:t>
      </w:r>
    </w:p>
    <w:p w:rsidR="00E67AC1" w:rsidRPr="008868DC" w:rsidRDefault="00E67AC1" w:rsidP="008868DC">
      <w:pPr>
        <w:spacing w:line="360" w:lineRule="auto"/>
        <w:jc w:val="both"/>
        <w:rPr>
          <w:rFonts w:ascii="Myriad Pro" w:hAnsi="Myriad Pro"/>
          <w:sz w:val="20"/>
        </w:rPr>
      </w:pPr>
    </w:p>
    <w:p w:rsidR="00E67AC1" w:rsidRPr="008868DC" w:rsidRDefault="00E67AC1" w:rsidP="008868DC">
      <w:pPr>
        <w:pStyle w:val="berschrift2"/>
      </w:pPr>
      <w:r w:rsidRPr="008868DC">
        <w:t>Flüchtlinge</w:t>
      </w:r>
    </w:p>
    <w:p w:rsidR="00E67AC1" w:rsidRPr="008868DC" w:rsidRDefault="00E67AC1" w:rsidP="008868DC">
      <w:pPr>
        <w:spacing w:line="360" w:lineRule="auto"/>
        <w:jc w:val="both"/>
        <w:rPr>
          <w:rFonts w:ascii="Myriad Pro" w:hAnsi="Myriad Pro"/>
          <w:sz w:val="20"/>
        </w:rPr>
      </w:pPr>
      <w:r w:rsidRPr="008868DC">
        <w:rPr>
          <w:rFonts w:ascii="Myriad Pro" w:hAnsi="Myriad Pro"/>
          <w:sz w:val="20"/>
        </w:rPr>
        <w:t xml:space="preserve">65 Millionen Menschen sind inzwischen auf der Flucht. Die Gründe dafür sind vielfältig. Sie reichen von politischer Verfolgung über Armut und Hunger bis hin zu Kriegen und bewaffneten Auseinandersetzungen. Die meisten von ihnen halten sich außerhalb Europas auf, vor allem in den Nachbarländern der betroffenen Staaten. Nur die wenigsten machen sich auf die gefährliche Reise nach Europa. Viele von ihnen verlieren auf dem Weg, vor allem bei der Überquerung des Mittelmeers ihr Leben. Jeder Tote ist einer zu viel! </w:t>
      </w:r>
    </w:p>
    <w:p w:rsidR="00E67AC1" w:rsidRPr="008868DC" w:rsidRDefault="00E67AC1" w:rsidP="008868DC">
      <w:pPr>
        <w:spacing w:line="360" w:lineRule="auto"/>
        <w:jc w:val="both"/>
        <w:rPr>
          <w:rFonts w:ascii="Myriad Pro" w:hAnsi="Myriad Pro"/>
          <w:sz w:val="20"/>
        </w:rPr>
      </w:pPr>
      <w:r w:rsidRPr="008868DC">
        <w:rPr>
          <w:rFonts w:ascii="Myriad Pro" w:hAnsi="Myriad Pro"/>
          <w:sz w:val="20"/>
        </w:rPr>
        <w:t>Die Schuld daran tragen auch wir Europäer. Wir tun zu wenig, um Fluchtursachen zu beseitigen. Durch unseren Wirtschaftsdruck und Waffenexporte</w:t>
      </w:r>
      <w:r w:rsidRPr="008868DC" w:rsidDel="00D87A35">
        <w:rPr>
          <w:rFonts w:ascii="Myriad Pro" w:hAnsi="Myriad Pro"/>
          <w:sz w:val="20"/>
        </w:rPr>
        <w:t xml:space="preserve"> </w:t>
      </w:r>
      <w:r w:rsidRPr="008868DC">
        <w:rPr>
          <w:rFonts w:ascii="Myriad Pro" w:hAnsi="Myriad Pro"/>
          <w:sz w:val="20"/>
        </w:rPr>
        <w:t>tragen wir dazu bei, dass diese überhaupt entstehen. Wir unterstützen die Nachbarländer der Herkunftsstaaten, in denen sich die meisten Flüchtlinge aufhalten, nicht ausreichend. Die Mitgliedstaaten der Europäischen Union nehmen zu wenige Flüchtlinge auf, und immer noch gibt es keine vernünftige Möglichkeit, legal in die EU einzureisen.</w:t>
      </w:r>
    </w:p>
    <w:p w:rsidR="00E67AC1" w:rsidRPr="008868DC" w:rsidRDefault="00E67AC1" w:rsidP="008868DC">
      <w:pPr>
        <w:spacing w:line="360" w:lineRule="auto"/>
        <w:jc w:val="both"/>
        <w:rPr>
          <w:rFonts w:ascii="Myriad Pro" w:hAnsi="Myriad Pro"/>
          <w:sz w:val="20"/>
        </w:rPr>
      </w:pPr>
      <w:r w:rsidRPr="008868DC">
        <w:rPr>
          <w:rFonts w:ascii="Myriad Pro" w:hAnsi="Myriad Pro"/>
          <w:sz w:val="20"/>
        </w:rPr>
        <w:t xml:space="preserve">Durch die Dublin-Regelung, nach der Flüchtlinge nur in dem Land einen Asylantrag stellen dürfen, über das sie in die EU eingereist sind, werden die Länder im Süden Europas unverhältnismäßig stark belastet. </w:t>
      </w:r>
    </w:p>
    <w:p w:rsidR="00E67AC1" w:rsidRPr="008868DC" w:rsidRDefault="00E67AC1" w:rsidP="008868DC">
      <w:pPr>
        <w:spacing w:line="360" w:lineRule="auto"/>
        <w:jc w:val="both"/>
        <w:rPr>
          <w:rFonts w:ascii="Myriad Pro" w:hAnsi="Myriad Pro"/>
          <w:sz w:val="20"/>
        </w:rPr>
      </w:pPr>
      <w:r w:rsidRPr="008868DC">
        <w:rPr>
          <w:rFonts w:ascii="Myriad Pro" w:hAnsi="Myriad Pro"/>
          <w:noProof/>
          <w:sz w:val="20"/>
          <w:lang w:eastAsia="de-DE"/>
        </w:rPr>
        <mc:AlternateContent>
          <mc:Choice Requires="wps">
            <w:drawing>
              <wp:anchor distT="45720" distB="45720" distL="114300" distR="114300" simplePos="0" relativeHeight="251701248" behindDoc="0" locked="0" layoutInCell="1" allowOverlap="1" wp14:anchorId="578DD10F" wp14:editId="7699FFC4">
                <wp:simplePos x="0" y="0"/>
                <wp:positionH relativeFrom="column">
                  <wp:posOffset>4640767</wp:posOffset>
                </wp:positionH>
                <wp:positionV relativeFrom="paragraph">
                  <wp:posOffset>465269</wp:posOffset>
                </wp:positionV>
                <wp:extent cx="1996440" cy="1404620"/>
                <wp:effectExtent l="0" t="0" r="22860" b="14605"/>
                <wp:wrapSquare wrapText="bothSides"/>
                <wp:docPr id="4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6440" cy="1404620"/>
                        </a:xfrm>
                        <a:prstGeom prst="rect">
                          <a:avLst/>
                        </a:prstGeom>
                        <a:solidFill>
                          <a:srgbClr val="FFFFFF"/>
                        </a:solidFill>
                        <a:ln w="9525">
                          <a:solidFill>
                            <a:schemeClr val="bg1"/>
                          </a:solidFill>
                          <a:miter lim="800000"/>
                          <a:headEnd/>
                          <a:tailEnd/>
                        </a:ln>
                      </wps:spPr>
                      <wps:txbx>
                        <w:txbxContent>
                          <w:p w:rsidR="00E67AC1" w:rsidRPr="00626854" w:rsidRDefault="00E67AC1" w:rsidP="00E67AC1">
                            <w:pPr>
                              <w:rPr>
                                <w:i/>
                                <w:color w:val="C00000"/>
                              </w:rPr>
                            </w:pPr>
                            <w:r>
                              <w:rPr>
                                <w:i/>
                                <w:color w:val="C00000"/>
                              </w:rPr>
                              <w:t>Europäische Flüchtlingspolitik muss Fluchtursachen bekämpfen und Menschenrechte garantieren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78DD10F" id="_x0000_s1066" type="#_x0000_t202" style="position:absolute;left:0;text-align:left;margin-left:365.4pt;margin-top:36.65pt;width:157.2pt;height:110.6pt;z-index:25170124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" strokecolor="white [3212]">
                <v:textbox style="mso-fit-shape-to-text:t">
                  <w:txbxContent>
                    <w:p w:rsidR="00E67AC1" w:rsidRPr="00626854" w:rsidRDefault="00E67AC1" w:rsidP="00E67AC1">
                      <w:pPr>
                        <w:rPr>
                          <w:i/>
                          <w:color w:val="C00000"/>
                        </w:rPr>
                      </w:pPr>
                      <w:r>
                        <w:rPr>
                          <w:i/>
                          <w:color w:val="C00000"/>
                        </w:rPr>
                        <w:t>Europäische Flüchtlingspolitik muss Fluchtursachen bekämpfen und Menschenrechte garantieren</w:t>
                      </w:r>
                    </w:p>
                  </w:txbxContent>
                </v:textbox>
                <w10:wrap type="square"/>
              </v:shape>
            </w:pict>
          </mc:Fallback>
        </mc:AlternateContent>
      </w:r>
      <w:r w:rsidRPr="008868DC">
        <w:rPr>
          <w:rFonts w:ascii="Myriad Pro" w:hAnsi="Myriad Pro"/>
          <w:sz w:val="20"/>
        </w:rPr>
        <w:t>Als reiches Land tragen wir internationale Verantwortung. Wir können und wollen Menschen Schutz und Zuflucht bieten. Wir haben eine breite solidarische Flüchtlingshelferbewegung, die Flüchtlingspolitik in Deutschland geprägt hat. Die Verteidigung von Menschenrechten und des Asylrechtes ergibt sich direkt aus den Grundwerten der SPD.</w:t>
      </w:r>
    </w:p>
    <w:p w:rsidR="00E67AC1" w:rsidRPr="008868DC" w:rsidRDefault="00E67AC1" w:rsidP="008868DC">
      <w:pPr>
        <w:spacing w:line="360" w:lineRule="auto"/>
        <w:jc w:val="both"/>
        <w:rPr>
          <w:rFonts w:ascii="Myriad Pro" w:hAnsi="Myriad Pro"/>
          <w:sz w:val="20"/>
        </w:rPr>
      </w:pPr>
    </w:p>
    <w:p w:rsidR="00E67AC1" w:rsidRPr="008868DC" w:rsidRDefault="00E67AC1" w:rsidP="008868DC">
      <w:pPr>
        <w:spacing w:line="360" w:lineRule="auto"/>
        <w:jc w:val="both"/>
        <w:rPr>
          <w:rFonts w:ascii="Myriad Pro" w:hAnsi="Myriad Pro"/>
          <w:b/>
          <w:sz w:val="20"/>
        </w:rPr>
      </w:pPr>
      <w:r w:rsidRPr="008868DC">
        <w:rPr>
          <w:rFonts w:ascii="Myriad Pro" w:hAnsi="Myriad Pro"/>
          <w:b/>
          <w:sz w:val="20"/>
        </w:rPr>
        <w:t>Deshalb fordern wir</w:t>
      </w:r>
    </w:p>
    <w:p w:rsidR="00E67AC1" w:rsidRPr="008868DC" w:rsidRDefault="00E67AC1" w:rsidP="008868DC">
      <w:pPr>
        <w:pStyle w:val="Listenabsatz"/>
        <w:numPr>
          <w:ilvl w:val="0"/>
          <w:numId w:val="15"/>
        </w:numPr>
        <w:spacing w:after="120" w:line="360" w:lineRule="auto"/>
        <w:jc w:val="both"/>
        <w:rPr>
          <w:rFonts w:ascii="Myriad Pro" w:hAnsi="Myriad Pro"/>
          <w:b/>
          <w:sz w:val="20"/>
        </w:rPr>
      </w:pPr>
      <w:r w:rsidRPr="008868DC">
        <w:rPr>
          <w:rFonts w:ascii="Myriad Pro" w:hAnsi="Myriad Pro"/>
          <w:b/>
          <w:sz w:val="20"/>
        </w:rPr>
        <w:t>Die Mitgliedstaaten der EU müssen sich auf eine gemeinsame Verteilung der Flüchtlinge auf alle EU-Mitgliedstaaten einigen.</w:t>
      </w:r>
    </w:p>
    <w:p w:rsidR="00E67AC1" w:rsidRPr="008868DC" w:rsidRDefault="00E67AC1" w:rsidP="008868DC">
      <w:pPr>
        <w:pStyle w:val="Listenabsatz"/>
        <w:numPr>
          <w:ilvl w:val="0"/>
          <w:numId w:val="15"/>
        </w:numPr>
        <w:spacing w:after="120" w:line="360" w:lineRule="auto"/>
        <w:jc w:val="both"/>
        <w:rPr>
          <w:rFonts w:ascii="Myriad Pro" w:hAnsi="Myriad Pro"/>
          <w:b/>
          <w:sz w:val="20"/>
        </w:rPr>
      </w:pPr>
      <w:r w:rsidRPr="008868DC">
        <w:rPr>
          <w:rFonts w:ascii="Myriad Pro" w:hAnsi="Myriad Pro"/>
          <w:b/>
          <w:sz w:val="20"/>
        </w:rPr>
        <w:t>Wir wollen Fluchtursachen bekämpfen, damit Menschen in ihrer Heimat für sich und ihre Familien Perspektiven finden und in Sicherheit leben können.</w:t>
      </w:r>
    </w:p>
    <w:p w:rsidR="00E67AC1" w:rsidRPr="008868DC" w:rsidRDefault="00E67AC1" w:rsidP="008868DC">
      <w:pPr>
        <w:pStyle w:val="Listenabsatz"/>
        <w:numPr>
          <w:ilvl w:val="0"/>
          <w:numId w:val="15"/>
        </w:numPr>
        <w:spacing w:after="120" w:line="360" w:lineRule="auto"/>
        <w:jc w:val="both"/>
        <w:rPr>
          <w:rFonts w:ascii="Myriad Pro" w:hAnsi="Myriad Pro"/>
          <w:b/>
          <w:sz w:val="20"/>
        </w:rPr>
      </w:pPr>
      <w:r w:rsidRPr="008868DC">
        <w:rPr>
          <w:rFonts w:ascii="Myriad Pro" w:hAnsi="Myriad Pro"/>
          <w:b/>
          <w:sz w:val="20"/>
        </w:rPr>
        <w:t>Kurzfristig müssen die Einrichtungen der Vereinten Nationen mit den erforderlichen Mitteln ausgestattet werden.</w:t>
      </w:r>
    </w:p>
    <w:p w:rsidR="00E67AC1" w:rsidRPr="008868DC" w:rsidRDefault="00E67AC1" w:rsidP="008868DC">
      <w:pPr>
        <w:pStyle w:val="Listenabsatz"/>
        <w:numPr>
          <w:ilvl w:val="0"/>
          <w:numId w:val="15"/>
        </w:numPr>
        <w:spacing w:after="120" w:line="360" w:lineRule="auto"/>
        <w:jc w:val="both"/>
        <w:rPr>
          <w:rFonts w:ascii="Myriad Pro" w:hAnsi="Myriad Pro"/>
          <w:b/>
          <w:sz w:val="20"/>
        </w:rPr>
      </w:pPr>
      <w:r w:rsidRPr="008868DC">
        <w:rPr>
          <w:rFonts w:ascii="Myriad Pro" w:hAnsi="Myriad Pro"/>
          <w:b/>
          <w:sz w:val="20"/>
        </w:rPr>
        <w:t>Wir wollen, dass die europäische Abschottungspolitik aufhört und die Staaten Europas sichere und legale Fluchtwege ermöglichen.</w:t>
      </w:r>
      <w:r w:rsidRPr="008868DC">
        <w:rPr>
          <w:rFonts w:ascii="Myriad Pro" w:hAnsi="Myriad Pro"/>
          <w:b/>
          <w:noProof/>
          <w:sz w:val="20"/>
          <w:lang w:eastAsia="de-DE"/>
        </w:rPr>
        <w:t xml:space="preserve"> </w:t>
      </w:r>
    </w:p>
    <w:p w:rsidR="00E67AC1" w:rsidRPr="008868DC" w:rsidRDefault="00E67AC1" w:rsidP="008868DC">
      <w:pPr>
        <w:pStyle w:val="Listenabsatz"/>
        <w:numPr>
          <w:ilvl w:val="0"/>
          <w:numId w:val="15"/>
        </w:numPr>
        <w:spacing w:after="120" w:line="360" w:lineRule="auto"/>
        <w:jc w:val="both"/>
        <w:rPr>
          <w:rFonts w:ascii="Myriad Pro" w:hAnsi="Myriad Pro"/>
          <w:b/>
          <w:sz w:val="20"/>
        </w:rPr>
      </w:pPr>
      <w:r w:rsidRPr="008868DC">
        <w:rPr>
          <w:rFonts w:ascii="Myriad Pro" w:hAnsi="Myriad Pro"/>
          <w:b/>
          <w:sz w:val="20"/>
        </w:rPr>
        <w:t>Wir wollen, dass der Bund allein für die Erstaufnahme verantwortlich ist, die Registrierung sowie Erstuntersuchung übernimmt und die Entscheidung über Asylanträge innerhalb von drei Monaten bewältigt. Länder und Kommunen sind für die weitere Unterbringung und Integration zuständig und mit entsprechenden finanziellen Mitteln auszustatten.</w:t>
      </w:r>
    </w:p>
    <w:p w:rsidR="00E67AC1" w:rsidRPr="008868DC" w:rsidRDefault="00E67AC1" w:rsidP="008868DC">
      <w:pPr>
        <w:pStyle w:val="Listenabsatz"/>
        <w:numPr>
          <w:ilvl w:val="0"/>
          <w:numId w:val="15"/>
        </w:numPr>
        <w:spacing w:after="120" w:line="360" w:lineRule="auto"/>
        <w:jc w:val="both"/>
        <w:rPr>
          <w:rFonts w:ascii="Myriad Pro" w:hAnsi="Myriad Pro"/>
          <w:b/>
          <w:sz w:val="20"/>
        </w:rPr>
      </w:pPr>
      <w:r w:rsidRPr="008868DC">
        <w:rPr>
          <w:rFonts w:ascii="Myriad Pro" w:hAnsi="Myriad Pro"/>
          <w:b/>
          <w:sz w:val="20"/>
        </w:rPr>
        <w:t>Wir wollen, dass sich auch die Stärksten in der Gesellschaft angemessen beteiligen, so dass der Staat auch finanzielle Herausforderungen, wie den Zuzug von Menschen, bewältigen kann.</w:t>
      </w:r>
    </w:p>
    <w:p w:rsidR="00E67AC1" w:rsidRPr="008868DC" w:rsidRDefault="00E67AC1" w:rsidP="008868DC">
      <w:pPr>
        <w:pStyle w:val="Listenabsatz"/>
        <w:numPr>
          <w:ilvl w:val="0"/>
          <w:numId w:val="15"/>
        </w:numPr>
        <w:spacing w:after="120" w:line="360" w:lineRule="auto"/>
        <w:jc w:val="both"/>
        <w:rPr>
          <w:rFonts w:ascii="Myriad Pro" w:hAnsi="Myriad Pro"/>
          <w:b/>
          <w:sz w:val="20"/>
        </w:rPr>
      </w:pPr>
      <w:r w:rsidRPr="008868DC">
        <w:rPr>
          <w:rFonts w:ascii="Myriad Pro" w:hAnsi="Myriad Pro"/>
          <w:b/>
          <w:sz w:val="20"/>
        </w:rPr>
        <w:t>die volle Wiederherstellung des Asylrechts.</w:t>
      </w:r>
    </w:p>
    <w:p w:rsidR="00E67AC1" w:rsidRPr="008868DC" w:rsidRDefault="00E67AC1" w:rsidP="008868DC">
      <w:pPr>
        <w:pStyle w:val="Listenabsatz"/>
        <w:numPr>
          <w:ilvl w:val="0"/>
          <w:numId w:val="15"/>
        </w:numPr>
        <w:spacing w:after="120" w:line="360" w:lineRule="auto"/>
        <w:jc w:val="both"/>
        <w:rPr>
          <w:rFonts w:ascii="Myriad Pro" w:hAnsi="Myriad Pro"/>
          <w:b/>
          <w:sz w:val="20"/>
        </w:rPr>
      </w:pPr>
      <w:r w:rsidRPr="008868DC">
        <w:rPr>
          <w:rFonts w:ascii="Myriad Pro" w:hAnsi="Myriad Pro"/>
          <w:b/>
          <w:sz w:val="20"/>
        </w:rPr>
        <w:t>Die Schaffung eines Europäischen Einwanderungsgesetzes.</w:t>
      </w:r>
    </w:p>
    <w:p w:rsidR="00E67AC1" w:rsidRPr="008868DC" w:rsidRDefault="00E67AC1" w:rsidP="008868DC">
      <w:pPr>
        <w:pStyle w:val="Listenabsatz"/>
        <w:numPr>
          <w:ilvl w:val="0"/>
          <w:numId w:val="15"/>
        </w:numPr>
        <w:spacing w:after="120" w:line="360" w:lineRule="auto"/>
        <w:jc w:val="both"/>
        <w:rPr>
          <w:rFonts w:ascii="Myriad Pro" w:hAnsi="Myriad Pro"/>
          <w:b/>
          <w:sz w:val="20"/>
        </w:rPr>
      </w:pPr>
      <w:r w:rsidRPr="008868DC">
        <w:rPr>
          <w:rFonts w:ascii="Myriad Pro" w:hAnsi="Myriad Pro"/>
          <w:b/>
          <w:sz w:val="20"/>
        </w:rPr>
        <w:t>Deutschland soll sich auf EU-Ebene für die Abschaffung der Dublin-III-Regelung einsetzen.</w:t>
      </w:r>
    </w:p>
    <w:p w:rsidR="00E67AC1" w:rsidRPr="008868DC" w:rsidRDefault="00E67AC1" w:rsidP="008868DC">
      <w:pPr>
        <w:pStyle w:val="Listenabsatz"/>
        <w:numPr>
          <w:ilvl w:val="0"/>
          <w:numId w:val="15"/>
        </w:numPr>
        <w:spacing w:line="360" w:lineRule="auto"/>
        <w:jc w:val="both"/>
        <w:rPr>
          <w:rFonts w:ascii="Myriad Pro" w:hAnsi="Myriad Pro"/>
          <w:b/>
          <w:sz w:val="20"/>
        </w:rPr>
      </w:pPr>
      <w:r w:rsidRPr="008868DC">
        <w:rPr>
          <w:rFonts w:ascii="Myriad Pro" w:hAnsi="Myriad Pro"/>
          <w:b/>
          <w:sz w:val="20"/>
        </w:rPr>
        <w:t>Das fragwürdige Abkommen mit der Türkei lehnen wir in dieser Form ab und fordern nach den innenpolitischen Entwicklungen in der Türkei eine kritische Überprüfung der Beziehungen zu Ankara.</w:t>
      </w:r>
    </w:p>
    <w:p w:rsidR="00E67AC1" w:rsidRPr="008868DC" w:rsidRDefault="00E67AC1" w:rsidP="008868DC">
      <w:pPr>
        <w:spacing w:line="360" w:lineRule="auto"/>
        <w:jc w:val="both"/>
        <w:rPr>
          <w:rFonts w:ascii="Myriad Pro" w:hAnsi="Myriad Pro"/>
          <w:szCs w:val="24"/>
        </w:rPr>
      </w:pPr>
    </w:p>
    <w:p w:rsidR="00E67AC1" w:rsidRPr="008868DC" w:rsidRDefault="00E67AC1" w:rsidP="008868DC">
      <w:pPr>
        <w:pStyle w:val="berschrift2"/>
      </w:pPr>
      <w:r w:rsidRPr="008868DC">
        <w:t>TTIP/CETA</w:t>
      </w:r>
    </w:p>
    <w:p w:rsidR="00E67AC1" w:rsidRPr="008868DC" w:rsidRDefault="00E67AC1" w:rsidP="008868DC">
      <w:pPr>
        <w:spacing w:line="360" w:lineRule="auto"/>
        <w:jc w:val="both"/>
        <w:rPr>
          <w:rFonts w:ascii="Myriad Pro" w:hAnsi="Myriad Pro"/>
          <w:sz w:val="20"/>
          <w:szCs w:val="24"/>
        </w:rPr>
      </w:pPr>
      <w:r w:rsidRPr="008868DC">
        <w:rPr>
          <w:rFonts w:ascii="Myriad Pro" w:hAnsi="Myriad Pro"/>
          <w:sz w:val="20"/>
          <w:szCs w:val="24"/>
        </w:rPr>
        <w:t>Die Freihandelsabkommen Europas mit Kanada und den USA sind Ausdruck einer auf reinem Wettbewerb und Gewinnorientierung ausgerichteten und letztlich Demokratie und Staat aushebelnden Wirtschaftspolitik. Die Freihandelsabkommen verbessern aber nicht die Lebensbedingungen der Menschen, sondern dienen ausschließlich der Sicherung und Verbesserung der Profite von Großkonzernen. Damit sind die Freihandelsabkommen ein geopolitisches Projekt.</w:t>
      </w:r>
    </w:p>
    <w:p w:rsidR="00E67AC1" w:rsidRPr="008868DC" w:rsidRDefault="00E67AC1" w:rsidP="008868DC">
      <w:pPr>
        <w:spacing w:line="360" w:lineRule="auto"/>
        <w:jc w:val="both"/>
        <w:rPr>
          <w:rFonts w:ascii="Myriad Pro" w:hAnsi="Myriad Pro"/>
          <w:sz w:val="20"/>
          <w:szCs w:val="24"/>
        </w:rPr>
      </w:pPr>
      <w:r w:rsidRPr="008868DC">
        <w:rPr>
          <w:rFonts w:ascii="Myriad Pro" w:hAnsi="Myriad Pro"/>
          <w:sz w:val="20"/>
          <w:szCs w:val="24"/>
        </w:rPr>
        <w:t>Das kann und darf nicht im Interesse eines Europas sein, das wir wollen. Wir wollen ein demokratisches, gerechtes und solidarisches Europa.</w:t>
      </w:r>
    </w:p>
    <w:p w:rsidR="00E67AC1" w:rsidRPr="008868DC" w:rsidRDefault="00E67AC1" w:rsidP="008868DC">
      <w:pPr>
        <w:spacing w:line="360" w:lineRule="auto"/>
        <w:jc w:val="both"/>
        <w:rPr>
          <w:rFonts w:ascii="Myriad Pro" w:hAnsi="Myriad Pro"/>
          <w:sz w:val="20"/>
          <w:szCs w:val="24"/>
        </w:rPr>
      </w:pPr>
      <w:r w:rsidRPr="008868DC">
        <w:rPr>
          <w:rFonts w:ascii="Myriad Pro" w:hAnsi="Myriad Pro"/>
          <w:noProof/>
          <w:sz w:val="20"/>
          <w:lang w:eastAsia="de-DE"/>
        </w:rPr>
        <mc:AlternateContent>
          <mc:Choice Requires="wps">
            <w:drawing>
              <wp:anchor distT="45720" distB="45720" distL="114300" distR="114300" simplePos="0" relativeHeight="251702272" behindDoc="0" locked="0" layoutInCell="1" allowOverlap="1" wp14:anchorId="0CF601CF" wp14:editId="54B02290">
                <wp:simplePos x="0" y="0"/>
                <wp:positionH relativeFrom="column">
                  <wp:posOffset>4610100</wp:posOffset>
                </wp:positionH>
                <wp:positionV relativeFrom="paragraph">
                  <wp:posOffset>673100</wp:posOffset>
                </wp:positionV>
                <wp:extent cx="1996440" cy="1404620"/>
                <wp:effectExtent l="0" t="0" r="22860" b="14605"/>
                <wp:wrapSquare wrapText="bothSides"/>
                <wp:docPr id="4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6440" cy="1404620"/>
                        </a:xfrm>
                        <a:prstGeom prst="rect">
                          <a:avLst/>
                        </a:prstGeom>
                        <a:solidFill>
                          <a:srgbClr val="FFFFFF"/>
                        </a:solidFill>
                        <a:ln w="9525">
                          <a:solidFill>
                            <a:schemeClr val="bg1"/>
                          </a:solidFill>
                          <a:miter lim="800000"/>
                          <a:headEnd/>
                          <a:tailEnd/>
                        </a:ln>
                      </wps:spPr>
                      <wps:txbx>
                        <w:txbxContent>
                          <w:p w:rsidR="00E67AC1" w:rsidRPr="00626854" w:rsidRDefault="00E67AC1" w:rsidP="00E67AC1">
                            <w:pPr>
                              <w:rPr>
                                <w:i/>
                                <w:color w:val="C00000"/>
                              </w:rPr>
                            </w:pPr>
                            <w:r>
                              <w:rPr>
                                <w:i/>
                                <w:color w:val="C00000"/>
                              </w:rPr>
                              <w:t xml:space="preserve">Freihandelsabkommen müssen den </w:t>
                            </w:r>
                            <w:proofErr w:type="spellStart"/>
                            <w:r>
                              <w:rPr>
                                <w:i/>
                                <w:color w:val="C00000"/>
                              </w:rPr>
                              <w:t>BürgerInnen</w:t>
                            </w:r>
                            <w:proofErr w:type="spellEnd"/>
                            <w:r>
                              <w:rPr>
                                <w:i/>
                                <w:color w:val="C00000"/>
                              </w:rPr>
                              <w:t xml:space="preserve"> dienen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CF601CF" id="_x0000_s1067" type="#_x0000_t202" style="position:absolute;left:0;text-align:left;margin-left:363pt;margin-top:53pt;width:157.2pt;height:110.6pt;z-index:25170227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" strokecolor="white [3212]">
                <v:textbox style="mso-fit-shape-to-text:t">
                  <w:txbxContent>
                    <w:p w:rsidR="00E67AC1" w:rsidRPr="00626854" w:rsidRDefault="00E67AC1" w:rsidP="00E67AC1">
                      <w:pPr>
                        <w:rPr>
                          <w:i/>
                          <w:color w:val="C00000"/>
                        </w:rPr>
                      </w:pPr>
                      <w:r>
                        <w:rPr>
                          <w:i/>
                          <w:color w:val="C00000"/>
                        </w:rPr>
                        <w:t xml:space="preserve">Freihandelsabkommen müssen den </w:t>
                      </w:r>
                      <w:proofErr w:type="spellStart"/>
                      <w:r>
                        <w:rPr>
                          <w:i/>
                          <w:color w:val="C00000"/>
                        </w:rPr>
                        <w:t>BürgerInnen</w:t>
                      </w:r>
                      <w:proofErr w:type="spellEnd"/>
                      <w:r>
                        <w:rPr>
                          <w:i/>
                          <w:color w:val="C00000"/>
                        </w:rPr>
                        <w:t xml:space="preserve"> dienen</w:t>
                      </w:r>
                    </w:p>
                  </w:txbxContent>
                </v:textbox>
                <w10:wrap type="square"/>
              </v:shape>
            </w:pict>
          </mc:Fallback>
        </mc:AlternateContent>
      </w:r>
      <w:r w:rsidRPr="008868DC">
        <w:rPr>
          <w:rFonts w:ascii="Myriad Pro" w:hAnsi="Myriad Pro"/>
          <w:sz w:val="20"/>
          <w:szCs w:val="24"/>
        </w:rPr>
        <w:t>Zweifellos wurden durch den starken öffentlichen Druck und das Engagement von Sigmar Gabriel Verbesserungen im Vertragstext von CETA erreicht. Aber an vielen Stellen sind die roten Linien, die der Parteikonvent im September 2014 beschlossen hatte, in CETA nicht eingehalten. Es bestünde die Chance, durch Nachverhandlungen die offenen Punkte und Probleme im Vertrag zu lösen. Diese wurden aber ausgeschlossen. Es ist fraglich, ob der nun veranschlagte Weg über Zusatzvereinbarungen und Interpretationshilfen erfolgreich sein wird, zumal die SPD dafür weiterhin kaum Partner im Europäischen Parlament und im Bundestag hat. Wenn die von der SPD aufgestellten Bedingungen nicht erfüllt werden, darf keine Zustimmung vonseiten der sozialdemokratischen Abgeordneten für CETA erfolgen.</w:t>
      </w:r>
    </w:p>
    <w:p w:rsidR="00E67AC1" w:rsidRPr="008868DC" w:rsidRDefault="00E67AC1" w:rsidP="008868DC">
      <w:pPr>
        <w:spacing w:line="360" w:lineRule="auto"/>
        <w:jc w:val="both"/>
        <w:rPr>
          <w:rFonts w:ascii="Myriad Pro" w:hAnsi="Myriad Pro"/>
          <w:sz w:val="20"/>
          <w:szCs w:val="24"/>
          <w:u w:val="single"/>
        </w:rPr>
      </w:pPr>
    </w:p>
    <w:p w:rsidR="00E67AC1" w:rsidRPr="008868DC" w:rsidRDefault="00E67AC1" w:rsidP="008868DC">
      <w:pPr>
        <w:spacing w:line="360" w:lineRule="auto"/>
        <w:jc w:val="both"/>
        <w:rPr>
          <w:rFonts w:ascii="Myriad Pro" w:hAnsi="Myriad Pro"/>
          <w:b/>
          <w:sz w:val="20"/>
          <w:szCs w:val="24"/>
        </w:rPr>
      </w:pPr>
      <w:r w:rsidRPr="008868DC">
        <w:rPr>
          <w:rFonts w:ascii="Myriad Pro" w:hAnsi="Myriad Pro"/>
          <w:b/>
          <w:sz w:val="20"/>
          <w:szCs w:val="24"/>
        </w:rPr>
        <w:t>Deshalb fordern wir</w:t>
      </w:r>
    </w:p>
    <w:p w:rsidR="00E67AC1" w:rsidRPr="008868DC" w:rsidRDefault="00E67AC1" w:rsidP="008868DC">
      <w:pPr>
        <w:pStyle w:val="Listenabsatz"/>
        <w:numPr>
          <w:ilvl w:val="0"/>
          <w:numId w:val="14"/>
        </w:numPr>
        <w:spacing w:line="360" w:lineRule="auto"/>
        <w:jc w:val="both"/>
        <w:rPr>
          <w:rFonts w:ascii="Myriad Pro" w:hAnsi="Myriad Pro"/>
          <w:b/>
          <w:sz w:val="20"/>
          <w:szCs w:val="24"/>
        </w:rPr>
      </w:pPr>
      <w:r w:rsidRPr="008868DC">
        <w:rPr>
          <w:rFonts w:ascii="Myriad Pro" w:hAnsi="Myriad Pro"/>
          <w:b/>
          <w:sz w:val="20"/>
          <w:szCs w:val="24"/>
        </w:rPr>
        <w:t>Die vom Parteikonvent im September 2014 beschlossenen 14 Punkte an die Handelsabkommen TTIP und CETA müssen alle gleichermaßen erfüllt werden. CETA darf in der vorliegenden Fassung nicht ratifiziert werden.</w:t>
      </w:r>
    </w:p>
    <w:p w:rsidR="00E67AC1" w:rsidRPr="008868DC" w:rsidRDefault="00E67AC1" w:rsidP="008868DC">
      <w:pPr>
        <w:pStyle w:val="Listenabsatz"/>
        <w:numPr>
          <w:ilvl w:val="0"/>
          <w:numId w:val="14"/>
        </w:numPr>
        <w:spacing w:line="360" w:lineRule="auto"/>
        <w:jc w:val="both"/>
        <w:rPr>
          <w:rFonts w:ascii="Myriad Pro" w:hAnsi="Myriad Pro"/>
          <w:b/>
          <w:sz w:val="20"/>
          <w:szCs w:val="24"/>
        </w:rPr>
      </w:pPr>
      <w:r w:rsidRPr="008868DC">
        <w:rPr>
          <w:rFonts w:ascii="Myriad Pro" w:hAnsi="Myriad Pro"/>
          <w:b/>
          <w:sz w:val="20"/>
          <w:szCs w:val="24"/>
        </w:rPr>
        <w:t>Weitere Entscheidungen zu den Handelsabkommen werden mindestens auf einem Bundesparteitag gefasst.</w:t>
      </w:r>
    </w:p>
    <w:p w:rsidR="00E67AC1" w:rsidRPr="008868DC" w:rsidRDefault="00E67AC1" w:rsidP="008868DC">
      <w:pPr>
        <w:pStyle w:val="Listenabsatz"/>
        <w:numPr>
          <w:ilvl w:val="0"/>
          <w:numId w:val="14"/>
        </w:numPr>
        <w:spacing w:line="360" w:lineRule="auto"/>
        <w:jc w:val="both"/>
        <w:rPr>
          <w:rFonts w:ascii="Myriad Pro" w:hAnsi="Myriad Pro"/>
          <w:b/>
          <w:sz w:val="20"/>
          <w:szCs w:val="24"/>
        </w:rPr>
      </w:pPr>
      <w:r w:rsidRPr="008868DC">
        <w:rPr>
          <w:rFonts w:ascii="Myriad Pro" w:hAnsi="Myriad Pro"/>
          <w:b/>
          <w:sz w:val="20"/>
          <w:szCs w:val="24"/>
        </w:rPr>
        <w:t>Die Handelsabkommen können ohne Zustimmung der nationalen Parlamente in den Mitgliedstaaten nicht in Kraft treten.</w:t>
      </w:r>
    </w:p>
    <w:p w:rsidR="00E67AC1" w:rsidRPr="008868DC" w:rsidRDefault="00E67AC1" w:rsidP="008868DC">
      <w:pPr>
        <w:pStyle w:val="Listenabsatz"/>
        <w:numPr>
          <w:ilvl w:val="0"/>
          <w:numId w:val="14"/>
        </w:numPr>
        <w:spacing w:line="360" w:lineRule="auto"/>
        <w:jc w:val="both"/>
        <w:rPr>
          <w:rFonts w:ascii="Myriad Pro" w:hAnsi="Myriad Pro"/>
          <w:b/>
          <w:sz w:val="20"/>
          <w:szCs w:val="24"/>
        </w:rPr>
      </w:pPr>
      <w:r w:rsidRPr="008868DC">
        <w:rPr>
          <w:rFonts w:ascii="Myriad Pro" w:hAnsi="Myriad Pro"/>
          <w:b/>
          <w:sz w:val="20"/>
          <w:szCs w:val="24"/>
        </w:rPr>
        <w:t>Den Abbruch der Verhandlungen zum TISA-Abkommen.</w:t>
      </w:r>
    </w:p>
    <w:p w:rsidR="00E67AC1" w:rsidRPr="008868DC" w:rsidRDefault="00E67AC1" w:rsidP="008868DC">
      <w:pPr>
        <w:pStyle w:val="Listenabsatz"/>
        <w:numPr>
          <w:ilvl w:val="0"/>
          <w:numId w:val="14"/>
        </w:numPr>
        <w:spacing w:line="360" w:lineRule="auto"/>
        <w:jc w:val="both"/>
        <w:rPr>
          <w:rFonts w:ascii="Myriad Pro" w:hAnsi="Myriad Pro"/>
          <w:sz w:val="20"/>
          <w:szCs w:val="24"/>
        </w:rPr>
      </w:pPr>
      <w:r w:rsidRPr="008868DC">
        <w:rPr>
          <w:rFonts w:ascii="Myriad Pro" w:hAnsi="Myriad Pro"/>
          <w:b/>
          <w:sz w:val="20"/>
          <w:szCs w:val="24"/>
        </w:rPr>
        <w:t>Die Etablierung einer multilateralen, entwicklungsfreundlichen und fairen Handelspolitik.</w:t>
      </w:r>
    </w:p>
    <w:p w:rsidR="002028F5" w:rsidRDefault="002028F5">
      <w:pPr>
        <w:rPr>
          <w:rFonts w:ascii="Myriad Pro" w:eastAsia="Times New Roman" w:hAnsi="Myriad Pro" w:cs="Arial"/>
          <w:spacing w:val="-10"/>
          <w:kern w:val="28"/>
          <w:sz w:val="38"/>
          <w:szCs w:val="38"/>
          <w:lang w:eastAsia="de-DE"/>
        </w:rPr>
      </w:pPr>
      <w:r>
        <w:rPr>
          <w:rFonts w:ascii="Myriad Pro" w:eastAsia="Times New Roman" w:hAnsi="Myriad Pro" w:cs="Arial"/>
          <w:sz w:val="38"/>
          <w:szCs w:val="38"/>
          <w:lang w:eastAsia="de-DE"/>
        </w:rPr>
        <w:br w:type="page"/>
      </w:r>
    </w:p>
    <w:p w:rsidR="00E67AC1" w:rsidRPr="002028F5" w:rsidRDefault="00E67AC1" w:rsidP="008868DC">
      <w:pPr>
        <w:pStyle w:val="Titel"/>
        <w:spacing w:after="120" w:line="360" w:lineRule="auto"/>
        <w:contextualSpacing w:val="0"/>
        <w:rPr>
          <w:rFonts w:ascii="Myriad Pro" w:eastAsia="Times New Roman" w:hAnsi="Myriad Pro" w:cs="Arial"/>
          <w:b/>
          <w:sz w:val="38"/>
          <w:szCs w:val="38"/>
          <w:lang w:eastAsia="de-DE"/>
        </w:rPr>
      </w:pPr>
      <w:r w:rsidRPr="002028F5">
        <w:rPr>
          <w:rFonts w:ascii="Myriad Pro" w:eastAsia="Times New Roman" w:hAnsi="Myriad Pro" w:cs="Arial"/>
          <w:b/>
          <w:sz w:val="38"/>
          <w:szCs w:val="38"/>
          <w:lang w:eastAsia="de-DE"/>
        </w:rPr>
        <w:t>Umwelt- und Landwirtschaftspolitik</w:t>
      </w:r>
    </w:p>
    <w:p w:rsidR="00E67AC1" w:rsidRPr="008868DC" w:rsidRDefault="00E67AC1" w:rsidP="008868DC">
      <w:pPr>
        <w:spacing w:line="360" w:lineRule="auto"/>
        <w:jc w:val="both"/>
        <w:rPr>
          <w:rFonts w:ascii="Myriad Pro" w:hAnsi="Myriad Pro" w:cs="Arial"/>
          <w:sz w:val="20"/>
          <w:lang w:eastAsia="de-DE"/>
        </w:rPr>
      </w:pPr>
    </w:p>
    <w:p w:rsidR="00E67AC1" w:rsidRPr="008868DC" w:rsidRDefault="00E67AC1" w:rsidP="008868DC">
      <w:pPr>
        <w:rPr>
          <w:b/>
          <w:lang w:eastAsia="de-DE"/>
        </w:rPr>
      </w:pPr>
      <w:r w:rsidRPr="008868DC">
        <w:rPr>
          <w:b/>
          <w:lang w:eastAsia="de-DE"/>
        </w:rPr>
        <w:t>Situation der Umwelt</w:t>
      </w:r>
    </w:p>
    <w:p w:rsidR="00E67AC1" w:rsidRPr="008868DC" w:rsidRDefault="00E67AC1" w:rsidP="008868DC">
      <w:pPr>
        <w:spacing w:line="360" w:lineRule="auto"/>
        <w:jc w:val="both"/>
        <w:rPr>
          <w:rFonts w:ascii="Myriad Pro" w:eastAsia="Times New Roman" w:hAnsi="Myriad Pro" w:cs="Arial"/>
          <w:sz w:val="20"/>
          <w:szCs w:val="20"/>
          <w:lang w:eastAsia="de-DE"/>
        </w:rPr>
      </w:pPr>
      <w:r w:rsidRPr="008868DC">
        <w:rPr>
          <w:rFonts w:ascii="Myriad Pro" w:hAnsi="Myriad Pro"/>
          <w:noProof/>
          <w:sz w:val="20"/>
          <w:szCs w:val="20"/>
          <w:lang w:eastAsia="de-DE"/>
        </w:rPr>
        <mc:AlternateContent>
          <mc:Choice Requires="wps">
            <w:drawing>
              <wp:anchor distT="45720" distB="45720" distL="114300" distR="114300" simplePos="0" relativeHeight="251705344" behindDoc="0" locked="0" layoutInCell="1" allowOverlap="1" wp14:anchorId="64036F90" wp14:editId="72DBC844">
                <wp:simplePos x="0" y="0"/>
                <wp:positionH relativeFrom="column">
                  <wp:posOffset>4652467</wp:posOffset>
                </wp:positionH>
                <wp:positionV relativeFrom="paragraph">
                  <wp:posOffset>4489246</wp:posOffset>
                </wp:positionV>
                <wp:extent cx="1996440" cy="1404620"/>
                <wp:effectExtent l="0" t="0" r="22860" b="14605"/>
                <wp:wrapSquare wrapText="bothSides"/>
                <wp:docPr id="4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6440" cy="1404620"/>
                        </a:xfrm>
                        <a:prstGeom prst="rect">
                          <a:avLst/>
                        </a:prstGeom>
                        <a:solidFill>
                          <a:srgbClr val="FFFFFF"/>
                        </a:solidFill>
                        <a:ln w="9525">
                          <a:solidFill>
                            <a:schemeClr val="bg1"/>
                          </a:solidFill>
                          <a:miter lim="800000"/>
                          <a:headEnd/>
                          <a:tailEnd/>
                        </a:ln>
                      </wps:spPr>
                      <wps:txbx>
                        <w:txbxContent>
                          <w:p w:rsidR="00E67AC1" w:rsidRPr="001B4447" w:rsidRDefault="00E67AC1" w:rsidP="00E67AC1">
                            <w:pPr>
                              <w:rPr>
                                <w:i/>
                                <w:color w:val="C00000"/>
                              </w:rPr>
                            </w:pPr>
                            <w:r>
                              <w:rPr>
                                <w:i/>
                                <w:color w:val="C00000"/>
                              </w:rPr>
                              <w:t>Umweltbelastungen minimieren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4036F90" id="_x0000_s1068" type="#_x0000_t202" style="position:absolute;left:0;text-align:left;margin-left:366.35pt;margin-top:353.5pt;width:157.2pt;height:110.6pt;z-index:25170534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" strokecolor="white [3212]">
                <v:textbox style="mso-fit-shape-to-text:t">
                  <w:txbxContent>
                    <w:p w:rsidR="00E67AC1" w:rsidRPr="001B4447" w:rsidRDefault="00E67AC1" w:rsidP="00E67AC1">
                      <w:pPr>
                        <w:rPr>
                          <w:i/>
                          <w:color w:val="C00000"/>
                        </w:rPr>
                      </w:pPr>
                      <w:r>
                        <w:rPr>
                          <w:i/>
                          <w:color w:val="C00000"/>
                        </w:rPr>
                        <w:t>Umweltbelastungen minimieren</w:t>
                      </w:r>
                    </w:p>
                  </w:txbxContent>
                </v:textbox>
                <w10:wrap type="square"/>
              </v:shape>
            </w:pict>
          </mc:Fallback>
        </mc:AlternateContent>
      </w:r>
      <w:r w:rsidRPr="008868DC">
        <w:rPr>
          <w:rFonts w:ascii="Myriad Pro" w:eastAsia="Times New Roman" w:hAnsi="Myriad Pro" w:cs="Arial"/>
          <w:sz w:val="20"/>
          <w:szCs w:val="20"/>
          <w:lang w:eastAsia="de-DE"/>
        </w:rPr>
        <w:t>Der Zustand der Umwelt in der BRD ist bei genauem Hinsehen sehr problematisch. Zwar gelang es in den letzten Jahrzehnten durch gezielte wirksame Maßnahmen der Politik viele Verbesserungen herbeizuführen (wie z.B. der Bau von Kläranlagen, der die Gewässerqualität ebenso verbessert oder die Filteranlagen der Chemischen Industrie), aber gerade im Bereich der Artenvielfalt, des Schadstoff- und CO</w:t>
      </w:r>
      <w:r w:rsidRPr="008868DC">
        <w:rPr>
          <w:rFonts w:ascii="Myriad Pro" w:eastAsia="Times New Roman" w:hAnsi="Myriad Pro" w:cs="Arial"/>
          <w:sz w:val="20"/>
          <w:szCs w:val="20"/>
          <w:vertAlign w:val="subscript"/>
          <w:lang w:eastAsia="de-DE"/>
        </w:rPr>
        <w:t>2</w:t>
      </w:r>
      <w:r w:rsidRPr="008868DC">
        <w:rPr>
          <w:rFonts w:ascii="Myriad Pro" w:eastAsia="Times New Roman" w:hAnsi="Myriad Pro" w:cs="Arial"/>
          <w:sz w:val="20"/>
          <w:szCs w:val="20"/>
          <w:lang w:eastAsia="de-DE"/>
        </w:rPr>
        <w:t xml:space="preserve">-Ausstoßes oder der Qualität und auch Quantität des Grundwassers werden eklatante Probleme sichtbar. Deutschland durchläuft derzeit ein EU-Vertragsverletzungsverfahren wegen des extrem hohen Nitratgehalts des Grundwassers. Ein weiteres droht wegen der Phosphatbelastung ebenso wegen des hohen Ausstoßes an Ammoniak (NAK-Richtlinie). Auch sollte gemäß der Wasserrahmenrichtlinie die Qualität der Oberflächengewässer bereits deutlich verbessert worden sein. Dieses Ziel haben wir nicht erreicht. Hauptgründe für diese Probleme liegen in der Landwirtschaft. Das Ausbringen der Gülle aus der Tierhaltung als auch der </w:t>
      </w:r>
      <w:proofErr w:type="spellStart"/>
      <w:r w:rsidRPr="008868DC">
        <w:rPr>
          <w:rFonts w:ascii="Myriad Pro" w:eastAsia="Times New Roman" w:hAnsi="Myriad Pro" w:cs="Arial"/>
          <w:sz w:val="20"/>
          <w:szCs w:val="20"/>
          <w:lang w:eastAsia="de-DE"/>
        </w:rPr>
        <w:t>Gärreste</w:t>
      </w:r>
      <w:proofErr w:type="spellEnd"/>
      <w:r w:rsidRPr="008868DC">
        <w:rPr>
          <w:rFonts w:ascii="Myriad Pro" w:eastAsia="Times New Roman" w:hAnsi="Myriad Pro" w:cs="Arial"/>
          <w:sz w:val="20"/>
          <w:szCs w:val="20"/>
          <w:lang w:eastAsia="de-DE"/>
        </w:rPr>
        <w:t xml:space="preserve"> der Biogasanlagen führt zu einer extremen Überdüngung der Böden, die die Nährstoffe nicht mehr aufnehmen können und diese dann in das Grundwasser abgeben. Hinzu kommen Importe von Gülle gerade im grenznahen Bereich zu den Niederlanden.</w:t>
      </w:r>
    </w:p>
    <w:p w:rsidR="00E67AC1" w:rsidRPr="008868DC" w:rsidRDefault="00E67AC1" w:rsidP="008868DC">
      <w:pPr>
        <w:rPr>
          <w:b/>
          <w:lang w:eastAsia="de-DE"/>
        </w:rPr>
      </w:pPr>
      <w:r w:rsidRPr="008868DC">
        <w:rPr>
          <w:b/>
          <w:lang w:eastAsia="de-DE"/>
        </w:rPr>
        <w:t>Rolle der Landwirtschaft</w:t>
      </w:r>
    </w:p>
    <w:p w:rsidR="00E67AC1" w:rsidRPr="008868DC" w:rsidRDefault="00E67AC1" w:rsidP="008868DC">
      <w:pPr>
        <w:spacing w:line="360" w:lineRule="auto"/>
        <w:jc w:val="both"/>
        <w:rPr>
          <w:rFonts w:ascii="Myriad Pro" w:eastAsia="Times New Roman" w:hAnsi="Myriad Pro" w:cs="Arial"/>
          <w:sz w:val="20"/>
          <w:szCs w:val="20"/>
          <w:lang w:eastAsia="de-DE"/>
        </w:rPr>
      </w:pPr>
      <w:r w:rsidRPr="008868DC">
        <w:rPr>
          <w:rFonts w:ascii="Myriad Pro" w:eastAsia="Times New Roman" w:hAnsi="Myriad Pro" w:cs="Arial"/>
          <w:sz w:val="20"/>
          <w:szCs w:val="20"/>
          <w:lang w:eastAsia="de-DE"/>
        </w:rPr>
        <w:t>Die Landwirtschaft in Deutschland hat in den letzten Jahrzehnten einen enormen Strukturwandel durchlaufen. Die ehemals eher kleinbäuerlichen Strukturen in Westdeutschland mit multiplen Produktionsformen gingen immer mehr in spezialisierte mittel- und großbäuerliche Betriebsformen bis hin zu Agrarunternehmen über. Tierhaltung wird in vielen dieser Unternehmen ohne Boden- und Ackerfläche betrieben, Tiernahrung folglich hinzugekauft. Dieser Wandel wurde durch die Agrarpolitik sowohl des Bundes als auch der EU gefördert bzw. noch beschleunigt. Hinzu kamen die Strukturen der Ostdeutschen Länder, in denen so gut wie kaum mehr Kleinbauern zu finden sind. Als Nachfolgeunternehmen der ehemaligen LPGs der DDR bestehen sie fort. Als Folge beobachten wir einen Wertewandel, der Land und die Tiere nur noch als Betriebsmittel versteht. Gewinnoptimierung wird zur Maxime und möglichst hohe Subventionen werden als Ziel angestrebt. Damit geht eine geringe Wertschätzung der Umwelt und des ökologischen Gleichgewichts einher.</w:t>
      </w:r>
    </w:p>
    <w:p w:rsidR="00E67AC1" w:rsidRPr="008868DC" w:rsidRDefault="00E67AC1" w:rsidP="008868DC">
      <w:pPr>
        <w:spacing w:line="360" w:lineRule="auto"/>
        <w:jc w:val="both"/>
        <w:rPr>
          <w:rFonts w:ascii="Myriad Pro" w:hAnsi="Myriad Pro"/>
          <w:sz w:val="20"/>
          <w:szCs w:val="20"/>
        </w:rPr>
      </w:pPr>
      <w:r w:rsidRPr="008868DC">
        <w:rPr>
          <w:rFonts w:ascii="Myriad Pro" w:hAnsi="Myriad Pro"/>
          <w:noProof/>
          <w:sz w:val="20"/>
          <w:szCs w:val="20"/>
          <w:lang w:eastAsia="de-DE"/>
        </w:rPr>
        <mc:AlternateContent>
          <mc:Choice Requires="wps">
            <w:drawing>
              <wp:anchor distT="45720" distB="45720" distL="114300" distR="114300" simplePos="0" relativeHeight="251706368" behindDoc="0" locked="0" layoutInCell="1" allowOverlap="1" wp14:anchorId="749EDA8D" wp14:editId="0D334B30">
                <wp:simplePos x="0" y="0"/>
                <wp:positionH relativeFrom="column">
                  <wp:posOffset>4652467</wp:posOffset>
                </wp:positionH>
                <wp:positionV relativeFrom="paragraph">
                  <wp:posOffset>944295</wp:posOffset>
                </wp:positionV>
                <wp:extent cx="1996440" cy="1404620"/>
                <wp:effectExtent l="0" t="0" r="22860" b="14605"/>
                <wp:wrapSquare wrapText="bothSides"/>
                <wp:docPr id="4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6440" cy="1404620"/>
                        </a:xfrm>
                        <a:prstGeom prst="rect">
                          <a:avLst/>
                        </a:prstGeom>
                        <a:solidFill>
                          <a:srgbClr val="FFFFFF"/>
                        </a:solidFill>
                        <a:ln w="9525">
                          <a:solidFill>
                            <a:schemeClr val="bg1"/>
                          </a:solidFill>
                          <a:miter lim="800000"/>
                          <a:headEnd/>
                          <a:tailEnd/>
                        </a:ln>
                      </wps:spPr>
                      <wps:txbx>
                        <w:txbxContent>
                          <w:p w:rsidR="00E67AC1" w:rsidRPr="000C6DCB" w:rsidRDefault="00E67AC1" w:rsidP="00E67AC1">
                            <w:pPr>
                              <w:rPr>
                                <w:i/>
                                <w:color w:val="C00000"/>
                              </w:rPr>
                            </w:pPr>
                            <w:r w:rsidRPr="000C6DCB">
                              <w:rPr>
                                <w:i/>
                                <w:color w:val="C00000"/>
                              </w:rPr>
                              <w:t>Einsatz chemischer Dünge- und Pflanzenschutzmittel</w:t>
                            </w:r>
                            <w:r>
                              <w:rPr>
                                <w:i/>
                                <w:color w:val="C00000"/>
                              </w:rPr>
                              <w:t xml:space="preserve"> vermeiden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49EDA8D" id="_x0000_s1069" type="#_x0000_t202" style="position:absolute;left:0;text-align:left;margin-left:366.35pt;margin-top:74.35pt;width:157.2pt;height:110.6pt;z-index:2517063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" strokecolor="white [3212]">
                <v:textbox style="mso-fit-shape-to-text:t">
                  <w:txbxContent>
                    <w:p w:rsidR="00E67AC1" w:rsidRPr="000C6DCB" w:rsidRDefault="00E67AC1" w:rsidP="00E67AC1">
                      <w:pPr>
                        <w:rPr>
                          <w:i/>
                          <w:color w:val="C00000"/>
                        </w:rPr>
                      </w:pPr>
                      <w:r w:rsidRPr="000C6DCB">
                        <w:rPr>
                          <w:i/>
                          <w:color w:val="C00000"/>
                        </w:rPr>
                        <w:t>Einsatz chemischer Dünge- und Pflanzenschutzmittel</w:t>
                      </w:r>
                      <w:r>
                        <w:rPr>
                          <w:i/>
                          <w:color w:val="C00000"/>
                        </w:rPr>
                        <w:t xml:space="preserve"> vermeiden</w:t>
                      </w:r>
                    </w:p>
                  </w:txbxContent>
                </v:textbox>
                <w10:wrap type="square"/>
              </v:shape>
            </w:pict>
          </mc:Fallback>
        </mc:AlternateContent>
      </w:r>
      <w:r w:rsidRPr="008868DC">
        <w:rPr>
          <w:rFonts w:ascii="Myriad Pro" w:eastAsia="Times New Roman" w:hAnsi="Myriad Pro" w:cs="Arial"/>
          <w:sz w:val="20"/>
          <w:szCs w:val="20"/>
          <w:lang w:eastAsia="de-DE"/>
        </w:rPr>
        <w:t xml:space="preserve">War das Bestreben der Bauern früher darauf ausgerichtet, ihren Nachkommen ein fruchtbares Stück Land zu hinterlassen, so geht es heute hauptsächlich nur noch um die Frage, wie der größte Ertrag erzielt werden kann und somit der „Hof“ wettbewerbsfähig ist. Der Einsatz von chemischen Düngemitteln und Pflanzenschutzmitteln gilt als selbstverständlich, egal ob dadurch die Artenvielfalt auf der Strecke bleibt oder der Boden durch die ständige Bebauung zum großen Teil in Monokultur ohne Fruchtfolge ausgelaugt wird. Einer der Hauptakteure dieser Entwicklung ist der Deutsche Bauernverband. Der Interessenverband, der die meisten Mitglieder unter den vielen kleineren Landwirten hat, vertritt hier hauptsächlich die Interessen der großen Bauern und Agrarfabriken. Bestes Beispiel dafür ist sein beharrliches Festhalten an der „Hofabgabeklausel“, um dadurch Kleinbauern, die keine Nachfolge oder Pächter finden, ihren Anspruch auf die von ihnen durch Beiträge erworbene </w:t>
      </w:r>
      <w:r w:rsidRPr="008868DC">
        <w:rPr>
          <w:rFonts w:ascii="Myriad Pro" w:hAnsi="Myriad Pro"/>
          <w:noProof/>
          <w:sz w:val="20"/>
          <w:szCs w:val="20"/>
          <w:lang w:eastAsia="de-DE"/>
        </w:rPr>
        <mc:AlternateContent>
          <mc:Choice Requires="wps">
            <w:drawing>
              <wp:anchor distT="45720" distB="45720" distL="114300" distR="114300" simplePos="0" relativeHeight="251708416" behindDoc="0" locked="0" layoutInCell="1" allowOverlap="1" wp14:anchorId="03D81C93" wp14:editId="14CCE65B">
                <wp:simplePos x="0" y="0"/>
                <wp:positionH relativeFrom="column">
                  <wp:posOffset>4652010</wp:posOffset>
                </wp:positionH>
                <wp:positionV relativeFrom="paragraph">
                  <wp:posOffset>1053668</wp:posOffset>
                </wp:positionV>
                <wp:extent cx="1996440" cy="1404620"/>
                <wp:effectExtent l="0" t="0" r="22860" b="14605"/>
                <wp:wrapSquare wrapText="bothSides"/>
                <wp:docPr id="4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6440" cy="1404620"/>
                        </a:xfrm>
                        <a:prstGeom prst="rect">
                          <a:avLst/>
                        </a:prstGeom>
                        <a:solidFill>
                          <a:srgbClr val="FFFFFF"/>
                        </a:solidFill>
                        <a:ln w="9525">
                          <a:solidFill>
                            <a:schemeClr val="bg1"/>
                          </a:solidFill>
                          <a:miter lim="800000"/>
                          <a:headEnd/>
                          <a:tailEnd/>
                        </a:ln>
                      </wps:spPr>
                      <wps:txbx>
                        <w:txbxContent>
                          <w:p w:rsidR="00E67AC1" w:rsidRPr="008774DC" w:rsidRDefault="00E67AC1" w:rsidP="00E67AC1">
                            <w:pPr>
                              <w:rPr>
                                <w:i/>
                                <w:color w:val="C00000"/>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3D81C93" id="_x0000_s1070" type="#_x0000_t202" style="position:absolute;left:0;text-align:left;margin-left:366.3pt;margin-top:82.95pt;width:157.2pt;height:110.6pt;z-index:2517084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" strokecolor="white [3212]">
                <v:textbox style="mso-fit-shape-to-text:t">
                  <w:txbxContent>
                    <w:p w:rsidR="00E67AC1" w:rsidRPr="008774DC" w:rsidRDefault="00E67AC1" w:rsidP="00E67AC1">
                      <w:pPr>
                        <w:rPr>
                          <w:i/>
                          <w:color w:val="C00000"/>
                        </w:rPr>
                      </w:pPr>
                    </w:p>
                  </w:txbxContent>
                </v:textbox>
                <w10:wrap type="square"/>
              </v:shape>
            </w:pict>
          </mc:Fallback>
        </mc:AlternateContent>
      </w:r>
      <w:r w:rsidRPr="008868DC">
        <w:rPr>
          <w:rFonts w:ascii="Myriad Pro" w:eastAsia="Times New Roman" w:hAnsi="Myriad Pro" w:cs="Arial"/>
          <w:sz w:val="20"/>
          <w:szCs w:val="20"/>
          <w:lang w:eastAsia="de-DE"/>
        </w:rPr>
        <w:t>Anwartschaft auf die Rente zu verwehren. Das verbleibende Geld in der Rentenkasse kann so auf weniger Anspruchsberechtigte aufgeteilt werden. Auch wehrt sich der Deutsche Bauernverband vehement gegen eine Reduzierung der Gelder der 1. Säule, aus der die Prämien pro Hektar bezahlt werden, zugunsten einer Umschichtung in die 2. Säule, um dadurch z.B. ökologische Leistungen oder Programme für kleinere Betriebe aufzulegen. Durch dieses Prinzip erhält derjenige, der sowieso schon viel besitzt, noch mehr und der Strukturwandel wird weiter angeheizt. Gerade zur Förderung des Ökologischen Landbaus sind aber mehr Gelder in der 2. Säule dringend notwendig.</w:t>
      </w:r>
      <w:r w:rsidRPr="008868DC">
        <w:rPr>
          <w:rFonts w:ascii="Myriad Pro" w:hAnsi="Myriad Pro" w:cs="Arial"/>
          <w:sz w:val="20"/>
          <w:szCs w:val="20"/>
        </w:rPr>
        <w:t xml:space="preserve"> (Zur Erläuterung aus: </w:t>
      </w:r>
      <w:hyperlink r:id="rId8" w:history="1">
        <w:r w:rsidRPr="008868DC">
          <w:rPr>
            <w:rStyle w:val="Hyperlink"/>
            <w:rFonts w:ascii="Myriad Pro" w:hAnsi="Myriad Pro"/>
            <w:sz w:val="20"/>
            <w:szCs w:val="20"/>
          </w:rPr>
          <w:t>http://ec.europa.eu/agriculture/organic/eu-funding/eu-funding-and-the-new-cap_de</w:t>
        </w:r>
      </w:hyperlink>
    </w:p>
    <w:p w:rsidR="00E67AC1" w:rsidRPr="008868DC" w:rsidRDefault="00E67AC1" w:rsidP="008868DC">
      <w:pPr>
        <w:shd w:val="clear" w:color="auto" w:fill="F6F8EB"/>
        <w:spacing w:line="360" w:lineRule="auto"/>
        <w:ind w:hanging="357"/>
        <w:jc w:val="both"/>
        <w:rPr>
          <w:rFonts w:ascii="Myriad Pro" w:hAnsi="Myriad Pro"/>
          <w:sz w:val="20"/>
          <w:szCs w:val="20"/>
        </w:rPr>
      </w:pPr>
      <w:r w:rsidRPr="008868DC">
        <w:rPr>
          <w:rFonts w:ascii="Myriad Pro" w:hAnsi="Myriad Pro"/>
          <w:color w:val="333333"/>
          <w:sz w:val="20"/>
          <w:szCs w:val="20"/>
        </w:rPr>
        <w:t></w:t>
      </w:r>
      <w:r w:rsidRPr="008868DC">
        <w:rPr>
          <w:rFonts w:ascii="Myriad Pro" w:hAnsi="Myriad Pro" w:cs="Times New Roman"/>
          <w:color w:val="333333"/>
          <w:sz w:val="20"/>
          <w:szCs w:val="20"/>
        </w:rPr>
        <w:t xml:space="preserve"> </w:t>
      </w:r>
      <w:r w:rsidRPr="008868DC">
        <w:rPr>
          <w:rFonts w:ascii="Myriad Pro" w:hAnsi="Myriad Pro" w:cs="Times New Roman"/>
          <w:color w:val="333333"/>
          <w:sz w:val="20"/>
          <w:szCs w:val="20"/>
        </w:rPr>
        <w:tab/>
      </w:r>
      <w:r w:rsidRPr="008868DC">
        <w:rPr>
          <w:rFonts w:ascii="Myriad Pro" w:hAnsi="Myriad Pro"/>
          <w:color w:val="333333"/>
          <w:sz w:val="20"/>
          <w:szCs w:val="20"/>
        </w:rPr>
        <w:t>Die „</w:t>
      </w:r>
      <w:proofErr w:type="spellStart"/>
      <w:r w:rsidRPr="008868DC">
        <w:rPr>
          <w:rFonts w:ascii="Myriad Pro" w:hAnsi="Myriad Pro"/>
          <w:color w:val="333333"/>
          <w:sz w:val="20"/>
          <w:szCs w:val="20"/>
        </w:rPr>
        <w:t>Ökologisierung</w:t>
      </w:r>
      <w:proofErr w:type="spellEnd"/>
      <w:r w:rsidRPr="008868DC">
        <w:rPr>
          <w:rFonts w:ascii="Myriad Pro" w:hAnsi="Myriad Pro"/>
          <w:color w:val="333333"/>
          <w:sz w:val="20"/>
          <w:szCs w:val="20"/>
        </w:rPr>
        <w:t>“ von 30% der Direktzahlungen an Landwirte wird sich auf drei umweltfreundliche Tätigkeiten beziehen: Anbaudiversifizierung, Erhaltung von Dauergrünland und Erhaltung von im Umweltinteresse genutzten Flächen (zunächst 5%, ab 2018 7%). Maßnahmen, die sich mindestens genauso positiv auf die Umwelt auswirken, können ebenfalls gefördert werden.</w:t>
      </w:r>
    </w:p>
    <w:p w:rsidR="00E67AC1" w:rsidRPr="008868DC" w:rsidRDefault="00E67AC1" w:rsidP="008868DC">
      <w:pPr>
        <w:shd w:val="clear" w:color="auto" w:fill="F6F8EB"/>
        <w:spacing w:line="360" w:lineRule="auto"/>
        <w:ind w:hanging="360"/>
        <w:jc w:val="both"/>
        <w:rPr>
          <w:rFonts w:ascii="Myriad Pro" w:hAnsi="Myriad Pro"/>
          <w:sz w:val="20"/>
          <w:szCs w:val="20"/>
        </w:rPr>
      </w:pPr>
      <w:r w:rsidRPr="008868DC">
        <w:rPr>
          <w:rFonts w:ascii="Myriad Pro" w:hAnsi="Myriad Pro"/>
          <w:color w:val="333333"/>
          <w:sz w:val="20"/>
          <w:szCs w:val="20"/>
        </w:rPr>
        <w:t></w:t>
      </w:r>
      <w:r w:rsidRPr="008868DC">
        <w:rPr>
          <w:rFonts w:ascii="Myriad Pro" w:hAnsi="Myriad Pro"/>
          <w:color w:val="333333"/>
          <w:sz w:val="20"/>
          <w:szCs w:val="20"/>
        </w:rPr>
        <w:t></w:t>
      </w:r>
      <w:r w:rsidRPr="008868DC">
        <w:rPr>
          <w:rFonts w:ascii="Myriad Pro" w:hAnsi="Myriad Pro"/>
          <w:color w:val="333333"/>
          <w:sz w:val="20"/>
          <w:szCs w:val="20"/>
        </w:rPr>
        <w:tab/>
        <w:t xml:space="preserve">Mindestens 30% der Haushalte für die ländliche Entwicklung müssen für Umweltschutzmaßnahmen, </w:t>
      </w:r>
      <w:r w:rsidRPr="008868DC">
        <w:rPr>
          <w:rFonts w:ascii="Myriad Pro" w:hAnsi="Myriad Pro"/>
          <w:b/>
          <w:bCs/>
          <w:color w:val="333333"/>
          <w:sz w:val="20"/>
          <w:szCs w:val="20"/>
        </w:rPr>
        <w:t>Unterstützung für ökologische/biologische Landwirtschaft</w:t>
      </w:r>
      <w:r w:rsidRPr="008868DC">
        <w:rPr>
          <w:rFonts w:ascii="Myriad Pro" w:hAnsi="Myriad Pro"/>
          <w:color w:val="333333"/>
          <w:sz w:val="20"/>
          <w:szCs w:val="20"/>
        </w:rPr>
        <w:t xml:space="preserve"> oder umweltfreundliche Investitionen und Innovationsmaßnahmen aufgewendet werden.</w:t>
      </w:r>
    </w:p>
    <w:p w:rsidR="00E67AC1" w:rsidRPr="008868DC" w:rsidRDefault="00E67AC1" w:rsidP="008868DC">
      <w:pPr>
        <w:spacing w:line="360" w:lineRule="auto"/>
        <w:jc w:val="both"/>
        <w:rPr>
          <w:rFonts w:ascii="Myriad Pro" w:eastAsia="Times New Roman" w:hAnsi="Myriad Pro" w:cs="Arial"/>
          <w:sz w:val="20"/>
          <w:szCs w:val="20"/>
          <w:lang w:eastAsia="de-DE"/>
        </w:rPr>
      </w:pPr>
      <w:r w:rsidRPr="008868DC">
        <w:rPr>
          <w:rFonts w:ascii="Myriad Pro" w:eastAsia="Times New Roman" w:hAnsi="Myriad Pro" w:cs="Arial"/>
          <w:sz w:val="20"/>
          <w:szCs w:val="20"/>
          <w:lang w:eastAsia="de-DE"/>
        </w:rPr>
        <w:t>In der Bundesrepublik erreichen wir z. Zt. in der 2. Säule 5,9 %, Stand 2016.)</w:t>
      </w:r>
    </w:p>
    <w:p w:rsidR="00E67AC1" w:rsidRPr="008868DC" w:rsidRDefault="00E67AC1" w:rsidP="008868DC">
      <w:pPr>
        <w:spacing w:line="360" w:lineRule="auto"/>
        <w:jc w:val="both"/>
        <w:rPr>
          <w:rFonts w:ascii="Myriad Pro" w:eastAsia="Times New Roman" w:hAnsi="Myriad Pro" w:cs="Arial"/>
          <w:b/>
          <w:sz w:val="20"/>
          <w:szCs w:val="20"/>
          <w:lang w:eastAsia="de-DE"/>
        </w:rPr>
      </w:pPr>
      <w:r w:rsidRPr="008868DC">
        <w:rPr>
          <w:rFonts w:ascii="Myriad Pro" w:hAnsi="Myriad Pro"/>
          <w:b/>
          <w:noProof/>
          <w:sz w:val="20"/>
          <w:szCs w:val="20"/>
          <w:lang w:eastAsia="de-DE"/>
        </w:rPr>
        <mc:AlternateContent>
          <mc:Choice Requires="wps">
            <w:drawing>
              <wp:anchor distT="45720" distB="45720" distL="114300" distR="114300" simplePos="0" relativeHeight="251712512" behindDoc="0" locked="0" layoutInCell="1" allowOverlap="1" wp14:anchorId="13ADF852" wp14:editId="141C0B4D">
                <wp:simplePos x="0" y="0"/>
                <wp:positionH relativeFrom="column">
                  <wp:posOffset>4637837</wp:posOffset>
                </wp:positionH>
                <wp:positionV relativeFrom="paragraph">
                  <wp:posOffset>77266</wp:posOffset>
                </wp:positionV>
                <wp:extent cx="1996440" cy="1404620"/>
                <wp:effectExtent l="0" t="0" r="22860" b="14605"/>
                <wp:wrapSquare wrapText="bothSides"/>
                <wp:docPr id="4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6440" cy="1404620"/>
                        </a:xfrm>
                        <a:prstGeom prst="rect">
                          <a:avLst/>
                        </a:prstGeom>
                        <a:solidFill>
                          <a:srgbClr val="FFFFFF"/>
                        </a:solidFill>
                        <a:ln w="9525">
                          <a:solidFill>
                            <a:schemeClr val="bg1"/>
                          </a:solidFill>
                          <a:miter lim="800000"/>
                          <a:headEnd/>
                          <a:tailEnd/>
                        </a:ln>
                      </wps:spPr>
                      <wps:txbx>
                        <w:txbxContent>
                          <w:p w:rsidR="00E67AC1" w:rsidRPr="008774DC" w:rsidRDefault="00E67AC1" w:rsidP="00E67AC1">
                            <w:pPr>
                              <w:rPr>
                                <w:i/>
                                <w:color w:val="C00000"/>
                              </w:rPr>
                            </w:pPr>
                            <w:r>
                              <w:rPr>
                                <w:i/>
                                <w:color w:val="C00000"/>
                              </w:rPr>
                              <w:t>Forum aus Landwirtschafts- und Umweltverbänden errichten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3ADF852" id="_x0000_s1071" type="#_x0000_t202" style="position:absolute;left:0;text-align:left;margin-left:365.2pt;margin-top:6.1pt;width:157.2pt;height:110.6pt;z-index:2517125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" strokecolor="white [3212]">
                <v:textbox style="mso-fit-shape-to-text:t">
                  <w:txbxContent>
                    <w:p w:rsidR="00E67AC1" w:rsidRPr="008774DC" w:rsidRDefault="00E67AC1" w:rsidP="00E67AC1">
                      <w:pPr>
                        <w:rPr>
                          <w:i/>
                          <w:color w:val="C00000"/>
                        </w:rPr>
                      </w:pPr>
                      <w:r>
                        <w:rPr>
                          <w:i/>
                          <w:color w:val="C00000"/>
                        </w:rPr>
                        <w:t>Forum aus Landwirtschafts- und Umweltverbänden errichten</w:t>
                      </w:r>
                    </w:p>
                  </w:txbxContent>
                </v:textbox>
                <w10:wrap type="square"/>
              </v:shape>
            </w:pict>
          </mc:Fallback>
        </mc:AlternateContent>
      </w:r>
      <w:r w:rsidRPr="008868DC">
        <w:rPr>
          <w:rStyle w:val="s1"/>
          <w:rFonts w:ascii="Myriad Pro" w:hAnsi="Myriad Pro" w:cs="Arial"/>
          <w:b/>
          <w:sz w:val="20"/>
          <w:szCs w:val="20"/>
        </w:rPr>
        <w:t>Wir streben ein gemeinsames politisches Forum aus Landwirtschaftsverbänden und Umweltverbänden an, um möglichst durch Konsenspolitik Verbesserungen für die Landwirte zu erzielen.</w:t>
      </w:r>
      <w:r w:rsidRPr="008868DC">
        <w:rPr>
          <w:rStyle w:val="apple-converted-space"/>
          <w:rFonts w:ascii="Myriad Pro" w:hAnsi="Myriad Pro" w:cs="Arial"/>
          <w:b/>
          <w:sz w:val="20"/>
          <w:szCs w:val="20"/>
        </w:rPr>
        <w:t> </w:t>
      </w:r>
    </w:p>
    <w:p w:rsidR="00E67AC1" w:rsidRPr="008868DC" w:rsidRDefault="00E67AC1" w:rsidP="008868DC">
      <w:pPr>
        <w:rPr>
          <w:rFonts w:ascii="Myriad Pro" w:hAnsi="Myriad Pro"/>
          <w:b/>
          <w:lang w:eastAsia="de-DE"/>
        </w:rPr>
      </w:pPr>
      <w:r w:rsidRPr="008868DC">
        <w:rPr>
          <w:rFonts w:ascii="Myriad Pro" w:hAnsi="Myriad Pro"/>
          <w:b/>
          <w:lang w:eastAsia="de-DE"/>
        </w:rPr>
        <w:t>Auswirkungen der deutschen Landwirtschaftspolitik auf die Welt insbesondere die Entwicklungs- und Schwellenländer</w:t>
      </w:r>
    </w:p>
    <w:p w:rsidR="00E67AC1" w:rsidRPr="008868DC" w:rsidRDefault="00E67AC1" w:rsidP="008868DC">
      <w:pPr>
        <w:spacing w:line="360" w:lineRule="auto"/>
        <w:jc w:val="both"/>
        <w:rPr>
          <w:rFonts w:ascii="Myriad Pro" w:eastAsia="Times New Roman" w:hAnsi="Myriad Pro" w:cs="Arial"/>
          <w:sz w:val="20"/>
          <w:szCs w:val="20"/>
          <w:lang w:eastAsia="de-DE"/>
        </w:rPr>
      </w:pPr>
      <w:r w:rsidRPr="008868DC">
        <w:rPr>
          <w:rFonts w:ascii="Myriad Pro" w:eastAsia="Times New Roman" w:hAnsi="Myriad Pro" w:cs="Arial"/>
          <w:sz w:val="20"/>
          <w:szCs w:val="20"/>
          <w:lang w:eastAsia="de-DE"/>
        </w:rPr>
        <w:t xml:space="preserve">Doch nicht nur für Deutschland bringt diese Landwirtschaftspolitik Probleme, sondern auch für die Menschen in den ärmeren Teilen der Welt. </w:t>
      </w:r>
      <w:r w:rsidRPr="008868DC">
        <w:rPr>
          <w:rStyle w:val="s1"/>
          <w:rFonts w:ascii="Myriad Pro" w:eastAsia="Times New Roman" w:hAnsi="Myriad Pro" w:cs="Arial"/>
          <w:sz w:val="20"/>
          <w:szCs w:val="20"/>
        </w:rPr>
        <w:t xml:space="preserve">Kohärenz zwischen Entwicklungsförderung, Fischerei- und Landwirtschaftspolitik besteht z. Zt. nicht. </w:t>
      </w:r>
      <w:r w:rsidRPr="008868DC">
        <w:rPr>
          <w:rFonts w:ascii="Myriad Pro" w:eastAsia="Times New Roman" w:hAnsi="Myriad Pro" w:cs="Arial"/>
          <w:sz w:val="20"/>
          <w:szCs w:val="20"/>
          <w:lang w:eastAsia="de-DE"/>
        </w:rPr>
        <w:t xml:space="preserve">Durch die starke Exportorientierung der deutschen Landwirtschaft werden nicht nur die Preise für landwirtschaftliche Produkte auf einen Tiefstand gesenkt, sondern auch viele Kleinbauern gerade in den Afrikanischen Staaten ihrer Existenzgrundlage beraubt. Bestes Beispiel dafür ist die Produktion von Geflügelfleisch in Deutschland. Bei uns bevorzugen Konsumenten das Brustfleisch des Hähnchens. Die restlichen Hähnchenteile, die in Deutschland nicht nachgefragt sind, werden zu Spottpreisen in Afrikanische Staaten verkauft, was den dortigen Wettbewerb so verzerrt, dass die ortsansässigen Hühnerzüchter nicht mehr existieren können. Auch aus diesem Grunde fliehen die ihrer Existenz beraubten Bauern zu uns nach Deutschland, weil sie im eigenen Land verhungern würden. </w:t>
      </w:r>
    </w:p>
    <w:p w:rsidR="00E67AC1" w:rsidRPr="008868DC" w:rsidRDefault="00E67AC1" w:rsidP="008868DC">
      <w:pPr>
        <w:spacing w:line="360" w:lineRule="auto"/>
        <w:jc w:val="both"/>
        <w:rPr>
          <w:rFonts w:ascii="Myriad Pro" w:eastAsia="Times New Roman" w:hAnsi="Myriad Pro" w:cs="Arial"/>
          <w:sz w:val="20"/>
          <w:szCs w:val="20"/>
          <w:lang w:eastAsia="de-DE"/>
        </w:rPr>
      </w:pPr>
      <w:r w:rsidRPr="008868DC">
        <w:rPr>
          <w:rFonts w:ascii="Myriad Pro" w:hAnsi="Myriad Pro"/>
          <w:noProof/>
          <w:sz w:val="20"/>
          <w:szCs w:val="20"/>
          <w:lang w:eastAsia="de-DE"/>
        </w:rPr>
        <mc:AlternateContent>
          <mc:Choice Requires="wps">
            <w:drawing>
              <wp:anchor distT="45720" distB="45720" distL="114300" distR="114300" simplePos="0" relativeHeight="251709440" behindDoc="0" locked="0" layoutInCell="1" allowOverlap="1" wp14:anchorId="12EA5494" wp14:editId="42BB6FCE">
                <wp:simplePos x="0" y="0"/>
                <wp:positionH relativeFrom="column">
                  <wp:posOffset>4667097</wp:posOffset>
                </wp:positionH>
                <wp:positionV relativeFrom="paragraph">
                  <wp:posOffset>15545</wp:posOffset>
                </wp:positionV>
                <wp:extent cx="1996440" cy="1404620"/>
                <wp:effectExtent l="0" t="0" r="22860" b="14605"/>
                <wp:wrapSquare wrapText="bothSides"/>
                <wp:docPr id="4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6440" cy="1404620"/>
                        </a:xfrm>
                        <a:prstGeom prst="rect">
                          <a:avLst/>
                        </a:prstGeom>
                        <a:solidFill>
                          <a:srgbClr val="FFFFFF"/>
                        </a:solidFill>
                        <a:ln w="9525">
                          <a:solidFill>
                            <a:schemeClr val="bg1"/>
                          </a:solidFill>
                          <a:miter lim="800000"/>
                          <a:headEnd/>
                          <a:tailEnd/>
                        </a:ln>
                      </wps:spPr>
                      <wps:txbx>
                        <w:txbxContent>
                          <w:p w:rsidR="00E67AC1" w:rsidRPr="008134B9" w:rsidRDefault="00E67AC1" w:rsidP="00E67AC1">
                            <w:pPr>
                              <w:rPr>
                                <w:i/>
                                <w:color w:val="C00000"/>
                              </w:rPr>
                            </w:pPr>
                            <w:r>
                              <w:rPr>
                                <w:i/>
                                <w:color w:val="C00000"/>
                              </w:rPr>
                              <w:t>Einsatz von Pestiziden und Pflanzenschutzmitteln in Entwicklungsländern deutlich senken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2EA5494" id="_x0000_s1072" type="#_x0000_t202" style="position:absolute;left:0;text-align:left;margin-left:367.5pt;margin-top:1.2pt;width:157.2pt;height:110.6pt;z-index:2517094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" strokecolor="white [3212]">
                <v:textbox style="mso-fit-shape-to-text:t">
                  <w:txbxContent>
                    <w:p w:rsidR="00E67AC1" w:rsidRPr="008134B9" w:rsidRDefault="00E67AC1" w:rsidP="00E67AC1">
                      <w:pPr>
                        <w:rPr>
                          <w:i/>
                          <w:color w:val="C00000"/>
                        </w:rPr>
                      </w:pPr>
                      <w:r>
                        <w:rPr>
                          <w:i/>
                          <w:color w:val="C00000"/>
                        </w:rPr>
                        <w:t>Einsatz von Pestiziden und Pflanzenschutzmitteln in Entwicklungsländern deutlich senken</w:t>
                      </w:r>
                    </w:p>
                  </w:txbxContent>
                </v:textbox>
                <w10:wrap type="square"/>
              </v:shape>
            </w:pict>
          </mc:Fallback>
        </mc:AlternateContent>
      </w:r>
      <w:r w:rsidRPr="008868DC">
        <w:rPr>
          <w:rFonts w:ascii="Myriad Pro" w:eastAsia="Times New Roman" w:hAnsi="Myriad Pro" w:cs="Arial"/>
          <w:sz w:val="20"/>
          <w:szCs w:val="20"/>
          <w:lang w:eastAsia="de-DE"/>
        </w:rPr>
        <w:t>Außerdem werden die Landwirte in den sogenannten Schwellenländern von der Deutschen Entwicklungshilfe beraten, möglichst viel Pestizide und Pflanzenschutzmittel einzusetzen, was der Chemischen Industrie zugutekommt. Die Mittel werden mit Flugzeugen großflächig und mit der 15fachen Dosierung ausgebracht. Für die dort lebenden Menschen bedeutet dies ein enormes Risiko, an Krebs zu erkranken oder missgebildete Kinder zur Welt zu bringen. Die Ernte wiederum, zumeist auch noch genetisch verändertes Soja, wird dann nach Europa exportiert und hier hauptsächlich in der Schweinemast eingesetzt, sodass wir diese Gifte wieder zu uns zurückholen. So schließt sich der Kreis. Unlängst hat die Argentinische Regierung den Frauen abgeraten, Tampons zu verwenden, weil diese durch die Verwendung der Gen-Baumwolle einen extremen Gehalt an Glyphosat aufweist, das im Verdacht steht krebserregend zu sein.</w:t>
      </w:r>
    </w:p>
    <w:p w:rsidR="00E67AC1" w:rsidRPr="008868DC" w:rsidRDefault="00E67AC1" w:rsidP="008868DC">
      <w:pPr>
        <w:rPr>
          <w:rFonts w:ascii="Myriad Pro" w:hAnsi="Myriad Pro"/>
          <w:lang w:eastAsia="de-DE"/>
        </w:rPr>
      </w:pPr>
      <w:r w:rsidRPr="008868DC">
        <w:rPr>
          <w:rFonts w:ascii="Myriad Pro" w:hAnsi="Myriad Pro"/>
          <w:b/>
          <w:lang w:eastAsia="de-DE"/>
        </w:rPr>
        <w:t>Alle Verursacher des Klimawandels einbeziehen</w:t>
      </w:r>
    </w:p>
    <w:p w:rsidR="00E67AC1" w:rsidRPr="008868DC" w:rsidRDefault="00E67AC1" w:rsidP="008868DC">
      <w:pPr>
        <w:pStyle w:val="p1"/>
        <w:spacing w:after="120" w:line="360" w:lineRule="auto"/>
        <w:jc w:val="both"/>
        <w:rPr>
          <w:rStyle w:val="s1"/>
          <w:rFonts w:ascii="Myriad Pro" w:hAnsi="Myriad Pro" w:cs="Arial"/>
          <w:color w:val="auto"/>
          <w:sz w:val="20"/>
          <w:szCs w:val="20"/>
        </w:rPr>
      </w:pPr>
    </w:p>
    <w:p w:rsidR="00E67AC1" w:rsidRPr="008868DC" w:rsidRDefault="00E67AC1" w:rsidP="008868DC">
      <w:pPr>
        <w:pStyle w:val="p1"/>
        <w:spacing w:after="120" w:line="360" w:lineRule="auto"/>
        <w:jc w:val="both"/>
        <w:rPr>
          <w:rFonts w:ascii="Myriad Pro" w:hAnsi="Myriad Pro" w:cs="Arial"/>
          <w:color w:val="auto"/>
          <w:sz w:val="20"/>
          <w:szCs w:val="20"/>
        </w:rPr>
      </w:pPr>
      <w:r w:rsidRPr="008868DC">
        <w:rPr>
          <w:rFonts w:ascii="Myriad Pro" w:hAnsi="Myriad Pro"/>
          <w:b/>
          <w:noProof/>
          <w:sz w:val="20"/>
          <w:szCs w:val="20"/>
        </w:rPr>
        <mc:AlternateContent>
          <mc:Choice Requires="wps">
            <w:drawing>
              <wp:anchor distT="45720" distB="45720" distL="114300" distR="114300" simplePos="0" relativeHeight="251714560" behindDoc="0" locked="0" layoutInCell="1" allowOverlap="1" wp14:anchorId="2BBD1AF6" wp14:editId="10C02324">
                <wp:simplePos x="0" y="0"/>
                <wp:positionH relativeFrom="column">
                  <wp:posOffset>4681728</wp:posOffset>
                </wp:positionH>
                <wp:positionV relativeFrom="paragraph">
                  <wp:posOffset>139598</wp:posOffset>
                </wp:positionV>
                <wp:extent cx="1996440" cy="1404620"/>
                <wp:effectExtent l="0" t="0" r="22860" b="14605"/>
                <wp:wrapSquare wrapText="bothSides"/>
                <wp:docPr id="4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6440" cy="1404620"/>
                        </a:xfrm>
                        <a:prstGeom prst="rect">
                          <a:avLst/>
                        </a:prstGeom>
                        <a:solidFill>
                          <a:srgbClr val="FFFFFF"/>
                        </a:solidFill>
                        <a:ln w="9525">
                          <a:solidFill>
                            <a:schemeClr val="bg1"/>
                          </a:solidFill>
                          <a:miter lim="800000"/>
                          <a:headEnd/>
                          <a:tailEnd/>
                        </a:ln>
                      </wps:spPr>
                      <wps:txbx>
                        <w:txbxContent>
                          <w:p w:rsidR="00E67AC1" w:rsidRPr="008774DC" w:rsidRDefault="00E67AC1" w:rsidP="00E67AC1">
                            <w:pPr>
                              <w:rPr>
                                <w:i/>
                                <w:color w:val="C00000"/>
                              </w:rPr>
                            </w:pPr>
                            <w:r>
                              <w:rPr>
                                <w:i/>
                                <w:color w:val="C00000"/>
                              </w:rPr>
                              <w:t>Alle Verursacher des Klimawandels einbeziehen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BBD1AF6" id="_x0000_s1073" type="#_x0000_t202" style="position:absolute;left:0;text-align:left;margin-left:368.65pt;margin-top:11pt;width:157.2pt;height:110.6pt;z-index:2517145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" strokecolor="white [3212]">
                <v:textbox style="mso-fit-shape-to-text:t">
                  <w:txbxContent>
                    <w:p w:rsidR="00E67AC1" w:rsidRPr="008774DC" w:rsidRDefault="00E67AC1" w:rsidP="00E67AC1">
                      <w:pPr>
                        <w:rPr>
                          <w:i/>
                          <w:color w:val="C00000"/>
                        </w:rPr>
                      </w:pPr>
                      <w:r>
                        <w:rPr>
                          <w:i/>
                          <w:color w:val="C00000"/>
                        </w:rPr>
                        <w:t>Alle Verursacher des Klimawandels einbeziehen</w:t>
                      </w:r>
                    </w:p>
                  </w:txbxContent>
                </v:textbox>
                <w10:wrap type="square"/>
              </v:shape>
            </w:pict>
          </mc:Fallback>
        </mc:AlternateContent>
      </w:r>
      <w:r w:rsidRPr="008868DC">
        <w:rPr>
          <w:rStyle w:val="s1"/>
          <w:rFonts w:ascii="Myriad Pro" w:hAnsi="Myriad Pro" w:cs="Arial"/>
          <w:b/>
          <w:color w:val="auto"/>
          <w:sz w:val="20"/>
          <w:szCs w:val="20"/>
        </w:rPr>
        <w:t>Wir fordern, dass alle Verursacher des Klimawandels einbezogen werden.</w:t>
      </w:r>
      <w:r w:rsidRPr="008868DC">
        <w:rPr>
          <w:rStyle w:val="s1"/>
          <w:rFonts w:ascii="Myriad Pro" w:hAnsi="Myriad Pro" w:cs="Arial"/>
          <w:color w:val="auto"/>
          <w:sz w:val="20"/>
          <w:szCs w:val="20"/>
        </w:rPr>
        <w:t xml:space="preserve"> Dies gilt insbesondere für</w:t>
      </w:r>
      <w:r w:rsidRPr="008868DC">
        <w:rPr>
          <w:rStyle w:val="apple-converted-space"/>
          <w:rFonts w:ascii="Myriad Pro" w:hAnsi="Myriad Pro" w:cs="Arial"/>
          <w:color w:val="auto"/>
          <w:sz w:val="20"/>
          <w:szCs w:val="20"/>
        </w:rPr>
        <w:t> </w:t>
      </w:r>
    </w:p>
    <w:p w:rsidR="00E67AC1" w:rsidRPr="008868DC" w:rsidRDefault="00E67AC1" w:rsidP="008868DC">
      <w:pPr>
        <w:numPr>
          <w:ilvl w:val="0"/>
          <w:numId w:val="21"/>
        </w:numPr>
        <w:spacing w:after="120" w:line="360" w:lineRule="auto"/>
        <w:jc w:val="both"/>
        <w:rPr>
          <w:rStyle w:val="apple-converted-space"/>
          <w:rFonts w:ascii="Myriad Pro" w:eastAsia="Times New Roman" w:hAnsi="Myriad Pro" w:cs="Arial"/>
          <w:sz w:val="20"/>
          <w:szCs w:val="20"/>
        </w:rPr>
      </w:pPr>
      <w:r w:rsidRPr="008868DC">
        <w:rPr>
          <w:rStyle w:val="s1"/>
          <w:rFonts w:ascii="Myriad Pro" w:hAnsi="Myriad Pro" w:cs="Arial"/>
          <w:sz w:val="20"/>
          <w:szCs w:val="20"/>
        </w:rPr>
        <w:t>die</w:t>
      </w:r>
      <w:r w:rsidRPr="008868DC">
        <w:rPr>
          <w:rStyle w:val="s1"/>
          <w:rFonts w:ascii="Myriad Pro" w:eastAsia="Times New Roman" w:hAnsi="Myriad Pro" w:cs="Arial"/>
          <w:sz w:val="20"/>
          <w:szCs w:val="20"/>
        </w:rPr>
        <w:t xml:space="preserve"> Energiewirtschaft.</w:t>
      </w:r>
    </w:p>
    <w:p w:rsidR="00E67AC1" w:rsidRPr="008868DC" w:rsidRDefault="00E67AC1" w:rsidP="008868DC">
      <w:pPr>
        <w:numPr>
          <w:ilvl w:val="0"/>
          <w:numId w:val="21"/>
        </w:numPr>
        <w:spacing w:after="120" w:line="360" w:lineRule="auto"/>
        <w:jc w:val="both"/>
        <w:rPr>
          <w:rFonts w:ascii="Myriad Pro" w:eastAsia="Times New Roman" w:hAnsi="Myriad Pro" w:cs="Arial"/>
          <w:sz w:val="20"/>
          <w:szCs w:val="20"/>
        </w:rPr>
      </w:pPr>
      <w:r w:rsidRPr="008868DC">
        <w:rPr>
          <w:rStyle w:val="s1"/>
          <w:rFonts w:ascii="Myriad Pro" w:eastAsia="Times New Roman" w:hAnsi="Myriad Pro" w:cs="Arial"/>
          <w:sz w:val="20"/>
          <w:szCs w:val="20"/>
        </w:rPr>
        <w:t>Wir setzen in Deutschland noch immer mit 85 % auf fossile Energieträger und nur mit ca. 15 % auf erneuerbare Energien.</w:t>
      </w:r>
    </w:p>
    <w:p w:rsidR="00E67AC1" w:rsidRPr="008868DC" w:rsidRDefault="00E67AC1" w:rsidP="008868DC">
      <w:pPr>
        <w:numPr>
          <w:ilvl w:val="0"/>
          <w:numId w:val="21"/>
        </w:numPr>
        <w:spacing w:after="120" w:line="360" w:lineRule="auto"/>
        <w:jc w:val="both"/>
        <w:rPr>
          <w:rFonts w:ascii="Myriad Pro" w:eastAsia="Times New Roman" w:hAnsi="Myriad Pro" w:cs="Arial"/>
          <w:sz w:val="20"/>
          <w:szCs w:val="20"/>
        </w:rPr>
      </w:pPr>
      <w:r w:rsidRPr="008868DC">
        <w:rPr>
          <w:rStyle w:val="s1"/>
          <w:rFonts w:ascii="Myriad Pro" w:eastAsia="Times New Roman" w:hAnsi="Myriad Pro" w:cs="Arial"/>
          <w:sz w:val="20"/>
          <w:szCs w:val="20"/>
        </w:rPr>
        <w:t>den Verkehr, insbesondere auf der Straße und in der Verkehrsluftfahrt</w:t>
      </w:r>
    </w:p>
    <w:p w:rsidR="00E67AC1" w:rsidRPr="008868DC" w:rsidRDefault="00E67AC1" w:rsidP="008868DC">
      <w:pPr>
        <w:spacing w:line="360" w:lineRule="auto"/>
        <w:jc w:val="both"/>
        <w:rPr>
          <w:rFonts w:ascii="Myriad Pro" w:eastAsia="Times New Roman" w:hAnsi="Myriad Pro" w:cs="Arial"/>
          <w:sz w:val="20"/>
          <w:szCs w:val="20"/>
          <w:lang w:eastAsia="de-DE"/>
        </w:rPr>
      </w:pPr>
    </w:p>
    <w:p w:rsidR="00E67AC1" w:rsidRPr="008868DC" w:rsidRDefault="00E67AC1" w:rsidP="008868DC">
      <w:pPr>
        <w:rPr>
          <w:rFonts w:ascii="Myriad Pro" w:hAnsi="Myriad Pro"/>
          <w:b/>
          <w:lang w:eastAsia="de-DE"/>
        </w:rPr>
      </w:pPr>
      <w:r w:rsidRPr="008868DC">
        <w:rPr>
          <w:rFonts w:ascii="Myriad Pro" w:hAnsi="Myriad Pro"/>
          <w:b/>
          <w:lang w:eastAsia="de-DE"/>
        </w:rPr>
        <w:t>Ziele einer sozialen Umwelt- und Landwirtschaftspolitik</w:t>
      </w:r>
    </w:p>
    <w:p w:rsidR="00E67AC1" w:rsidRPr="008868DC" w:rsidRDefault="00E67AC1" w:rsidP="008868DC">
      <w:pPr>
        <w:pStyle w:val="berschrift2"/>
      </w:pPr>
      <w:r w:rsidRPr="008868DC">
        <w:t>Klima- und Umweltziele</w:t>
      </w:r>
    </w:p>
    <w:p w:rsidR="00E67AC1" w:rsidRPr="008868DC" w:rsidRDefault="00E67AC1" w:rsidP="008868DC">
      <w:pPr>
        <w:spacing w:line="360" w:lineRule="auto"/>
        <w:jc w:val="both"/>
        <w:rPr>
          <w:rFonts w:ascii="Myriad Pro" w:eastAsia="Times New Roman" w:hAnsi="Myriad Pro" w:cs="Arial"/>
          <w:sz w:val="20"/>
          <w:szCs w:val="20"/>
          <w:lang w:eastAsia="de-DE"/>
        </w:rPr>
      </w:pPr>
      <w:r w:rsidRPr="008868DC">
        <w:rPr>
          <w:rFonts w:ascii="Myriad Pro" w:hAnsi="Myriad Pro"/>
          <w:noProof/>
          <w:sz w:val="20"/>
          <w:szCs w:val="20"/>
          <w:lang w:eastAsia="de-DE"/>
        </w:rPr>
        <mc:AlternateContent>
          <mc:Choice Requires="wps">
            <w:drawing>
              <wp:anchor distT="45720" distB="45720" distL="114300" distR="114300" simplePos="0" relativeHeight="251704320" behindDoc="0" locked="0" layoutInCell="1" allowOverlap="1" wp14:anchorId="3610D267" wp14:editId="3E648758">
                <wp:simplePos x="0" y="0"/>
                <wp:positionH relativeFrom="column">
                  <wp:posOffset>4681728</wp:posOffset>
                </wp:positionH>
                <wp:positionV relativeFrom="paragraph">
                  <wp:posOffset>468808</wp:posOffset>
                </wp:positionV>
                <wp:extent cx="1996440" cy="1404620"/>
                <wp:effectExtent l="0" t="0" r="22860" b="14605"/>
                <wp:wrapSquare wrapText="bothSides"/>
                <wp:docPr id="5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6440" cy="1404620"/>
                        </a:xfrm>
                        <a:prstGeom prst="rect">
                          <a:avLst/>
                        </a:prstGeom>
                        <a:solidFill>
                          <a:srgbClr val="FFFFFF"/>
                        </a:solidFill>
                        <a:ln w="9525">
                          <a:solidFill>
                            <a:schemeClr val="bg1"/>
                          </a:solidFill>
                          <a:miter lim="800000"/>
                          <a:headEnd/>
                          <a:tailEnd/>
                        </a:ln>
                      </wps:spPr>
                      <wps:txbx>
                        <w:txbxContent>
                          <w:p w:rsidR="00E67AC1" w:rsidRPr="008774DC" w:rsidRDefault="00E67AC1" w:rsidP="00E67AC1">
                            <w:pPr>
                              <w:rPr>
                                <w:i/>
                                <w:color w:val="C00000"/>
                              </w:rPr>
                            </w:pPr>
                            <w:r>
                              <w:rPr>
                                <w:i/>
                                <w:color w:val="C00000"/>
                              </w:rPr>
                              <w:t>Ziele des Klimagipfels von Paris umsetzen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610D267" id="_x0000_s1074" type="#_x0000_t202" style="position:absolute;left:0;text-align:left;margin-left:368.65pt;margin-top:36.9pt;width:157.2pt;height:110.6pt;z-index:25170432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" strokecolor="white [3212]">
                <v:textbox style="mso-fit-shape-to-text:t">
                  <w:txbxContent>
                    <w:p w:rsidR="00E67AC1" w:rsidRPr="008774DC" w:rsidRDefault="00E67AC1" w:rsidP="00E67AC1">
                      <w:pPr>
                        <w:rPr>
                          <w:i/>
                          <w:color w:val="C00000"/>
                        </w:rPr>
                      </w:pPr>
                      <w:r>
                        <w:rPr>
                          <w:i/>
                          <w:color w:val="C00000"/>
                        </w:rPr>
                        <w:t>Ziele des Klimagipfels von Paris umsetzen</w:t>
                      </w:r>
                    </w:p>
                  </w:txbxContent>
                </v:textbox>
                <w10:wrap type="square"/>
              </v:shape>
            </w:pict>
          </mc:Fallback>
        </mc:AlternateContent>
      </w:r>
      <w:r w:rsidRPr="008868DC">
        <w:rPr>
          <w:rFonts w:ascii="Myriad Pro" w:eastAsia="Times New Roman" w:hAnsi="Myriad Pro" w:cs="Arial"/>
          <w:sz w:val="20"/>
          <w:szCs w:val="20"/>
          <w:lang w:eastAsia="de-DE"/>
        </w:rPr>
        <w:t xml:space="preserve">Auf dem Klimagipfel in Paris wurden in diesem Jahr Klimaziele für das Jahr 2050 festgelegt, die weitreichender sind als alles bisher </w:t>
      </w:r>
      <w:proofErr w:type="gramStart"/>
      <w:r w:rsidRPr="008868DC">
        <w:rPr>
          <w:rFonts w:ascii="Myriad Pro" w:eastAsia="Times New Roman" w:hAnsi="Myriad Pro" w:cs="Arial"/>
          <w:sz w:val="20"/>
          <w:szCs w:val="20"/>
          <w:lang w:eastAsia="de-DE"/>
        </w:rPr>
        <w:t>vereinbarten</w:t>
      </w:r>
      <w:proofErr w:type="gramEnd"/>
      <w:r w:rsidRPr="008868DC">
        <w:rPr>
          <w:rFonts w:ascii="Myriad Pro" w:eastAsia="Times New Roman" w:hAnsi="Myriad Pro" w:cs="Arial"/>
          <w:sz w:val="20"/>
          <w:szCs w:val="20"/>
          <w:lang w:eastAsia="de-DE"/>
        </w:rPr>
        <w:t xml:space="preserve"> und weltweit als großer Erfolg gefeiert werden. </w:t>
      </w:r>
      <w:r w:rsidRPr="008868DC">
        <w:rPr>
          <w:rFonts w:ascii="Myriad Pro" w:eastAsia="Times New Roman" w:hAnsi="Myriad Pro" w:cs="Arial"/>
          <w:b/>
          <w:sz w:val="20"/>
          <w:szCs w:val="20"/>
          <w:lang w:eastAsia="de-DE"/>
        </w:rPr>
        <w:t>Nun müssen die Staaten aber auch den Weg beschreiten, diese Ziele zu verwirklichen,</w:t>
      </w:r>
      <w:r w:rsidRPr="008868DC">
        <w:rPr>
          <w:rFonts w:ascii="Myriad Pro" w:eastAsia="Times New Roman" w:hAnsi="Myriad Pro" w:cs="Arial"/>
          <w:sz w:val="20"/>
          <w:szCs w:val="20"/>
          <w:lang w:eastAsia="de-DE"/>
        </w:rPr>
        <w:t xml:space="preserve"> damit der Gipfel nicht als Show-Veranstaltung in die Geschichte eingeht. Das Deutsche Umweltministerium unter der Leitung von Barbara Hendricks war nicht nur auf dem Gipfel einer der Vorreiter, sondern hat bereits durch Experten Vorschläge erarbeiten lassen, wie die Klimaziele zu erreichen sind.</w:t>
      </w:r>
    </w:p>
    <w:p w:rsidR="00E67AC1" w:rsidRPr="008868DC" w:rsidRDefault="00E67AC1" w:rsidP="008868DC">
      <w:pPr>
        <w:pStyle w:val="p1"/>
        <w:spacing w:after="120" w:line="360" w:lineRule="auto"/>
        <w:jc w:val="both"/>
        <w:rPr>
          <w:rFonts w:ascii="Myriad Pro" w:eastAsia="Times New Roman" w:hAnsi="Myriad Pro" w:cs="Arial"/>
          <w:color w:val="auto"/>
          <w:sz w:val="20"/>
          <w:szCs w:val="20"/>
        </w:rPr>
      </w:pPr>
      <w:r w:rsidRPr="008868DC">
        <w:rPr>
          <w:rFonts w:ascii="Myriad Pro" w:eastAsia="Times New Roman" w:hAnsi="Myriad Pro" w:cs="Arial"/>
          <w:color w:val="auto"/>
          <w:sz w:val="20"/>
          <w:szCs w:val="20"/>
        </w:rPr>
        <w:t xml:space="preserve">Ein großes Kapitel gehört dabei der Landwirtschaft. Die deutsche Landwirtschaft hat insbesondere durch ihre intensive Tierhaltung einen großen Anteil am Ausstoß klimaschädlicher Gase. </w:t>
      </w:r>
      <w:r w:rsidRPr="008868DC">
        <w:rPr>
          <w:rFonts w:ascii="Myriad Pro" w:eastAsia="Times New Roman" w:hAnsi="Myriad Pro" w:cs="Arial"/>
          <w:b/>
          <w:color w:val="auto"/>
          <w:sz w:val="20"/>
          <w:szCs w:val="20"/>
        </w:rPr>
        <w:t xml:space="preserve">Grundsätzlich sollte darüber nachgedacht werden, ob die Produktion solcher Mengen </w:t>
      </w:r>
      <w:r w:rsidRPr="008868DC">
        <w:rPr>
          <w:rFonts w:ascii="Myriad Pro" w:hAnsi="Myriad Pro"/>
          <w:noProof/>
          <w:sz w:val="20"/>
          <w:szCs w:val="20"/>
        </w:rPr>
        <mc:AlternateContent>
          <mc:Choice Requires="wps">
            <w:drawing>
              <wp:anchor distT="45720" distB="45720" distL="114300" distR="114300" simplePos="0" relativeHeight="251707392" behindDoc="0" locked="0" layoutInCell="1" allowOverlap="1" wp14:anchorId="31A91136" wp14:editId="3E062114">
                <wp:simplePos x="0" y="0"/>
                <wp:positionH relativeFrom="column">
                  <wp:posOffset>4851400</wp:posOffset>
                </wp:positionH>
                <wp:positionV relativeFrom="paragraph">
                  <wp:posOffset>1046816</wp:posOffset>
                </wp:positionV>
                <wp:extent cx="1996440" cy="1404620"/>
                <wp:effectExtent l="0" t="0" r="22860" b="14605"/>
                <wp:wrapSquare wrapText="bothSides"/>
                <wp:docPr id="5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6440" cy="1404620"/>
                        </a:xfrm>
                        <a:prstGeom prst="rect">
                          <a:avLst/>
                        </a:prstGeom>
                        <a:solidFill>
                          <a:srgbClr val="FFFFFF"/>
                        </a:solidFill>
                        <a:ln w="9525">
                          <a:solidFill>
                            <a:schemeClr val="bg1"/>
                          </a:solidFill>
                          <a:miter lim="800000"/>
                          <a:headEnd/>
                          <a:tailEnd/>
                        </a:ln>
                      </wps:spPr>
                      <wps:txbx>
                        <w:txbxContent>
                          <w:p w:rsidR="00E67AC1" w:rsidRPr="008774DC" w:rsidRDefault="00E67AC1" w:rsidP="00E67AC1">
                            <w:pPr>
                              <w:rPr>
                                <w:i/>
                                <w:color w:val="C00000"/>
                              </w:rPr>
                            </w:pPr>
                            <w:r>
                              <w:rPr>
                                <w:i/>
                                <w:color w:val="C00000"/>
                              </w:rPr>
                              <w:t xml:space="preserve">Tierhaltung an die Fläche anbinden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1A91136" id="_x0000_s1075" type="#_x0000_t202" style="position:absolute;left:0;text-align:left;margin-left:382pt;margin-top:82.45pt;width:157.2pt;height:110.6pt;z-index:2517073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" strokecolor="white [3212]">
                <v:textbox style="mso-fit-shape-to-text:t">
                  <w:txbxContent>
                    <w:p w:rsidR="00E67AC1" w:rsidRPr="008774DC" w:rsidRDefault="00E67AC1" w:rsidP="00E67AC1">
                      <w:pPr>
                        <w:rPr>
                          <w:i/>
                          <w:color w:val="C00000"/>
                        </w:rPr>
                      </w:pPr>
                      <w:r>
                        <w:rPr>
                          <w:i/>
                          <w:color w:val="C00000"/>
                        </w:rPr>
                        <w:t xml:space="preserve">Tierhaltung an die Fläche anbinden </w:t>
                      </w:r>
                    </w:p>
                  </w:txbxContent>
                </v:textbox>
                <w10:wrap type="square"/>
              </v:shape>
            </w:pict>
          </mc:Fallback>
        </mc:AlternateContent>
      </w:r>
      <w:r w:rsidRPr="008868DC">
        <w:rPr>
          <w:rFonts w:ascii="Myriad Pro" w:eastAsia="Times New Roman" w:hAnsi="Myriad Pro" w:cs="Arial"/>
          <w:b/>
          <w:color w:val="auto"/>
          <w:sz w:val="20"/>
          <w:szCs w:val="20"/>
        </w:rPr>
        <w:t xml:space="preserve">an Fleisch nötig ist. </w:t>
      </w:r>
      <w:r w:rsidRPr="008868DC">
        <w:rPr>
          <w:rFonts w:ascii="Myriad Pro" w:eastAsia="Times New Roman" w:hAnsi="Myriad Pro" w:cs="Arial"/>
          <w:color w:val="auto"/>
          <w:sz w:val="20"/>
          <w:szCs w:val="20"/>
        </w:rPr>
        <w:t xml:space="preserve">Übermäßiger Fleischgenuss ruft erwiesenermaßen gesundheitliche Schäden bei den Menschen hervor. Eine wichtige Forderung ist die Bindung der Tierhaltung an die Fläche. </w:t>
      </w:r>
    </w:p>
    <w:p w:rsidR="00E67AC1" w:rsidRPr="008868DC" w:rsidRDefault="00E67AC1" w:rsidP="008868DC">
      <w:pPr>
        <w:pStyle w:val="p1"/>
        <w:spacing w:after="120" w:line="360" w:lineRule="auto"/>
        <w:jc w:val="both"/>
        <w:rPr>
          <w:rFonts w:ascii="Myriad Pro" w:eastAsia="Times New Roman" w:hAnsi="Myriad Pro" w:cs="Arial"/>
          <w:color w:val="auto"/>
          <w:sz w:val="20"/>
          <w:szCs w:val="20"/>
        </w:rPr>
      </w:pPr>
    </w:p>
    <w:p w:rsidR="00E67AC1" w:rsidRPr="008868DC" w:rsidRDefault="00E67AC1" w:rsidP="008868DC">
      <w:pPr>
        <w:spacing w:line="360" w:lineRule="auto"/>
        <w:jc w:val="both"/>
        <w:rPr>
          <w:rFonts w:ascii="Myriad Pro" w:eastAsia="Times New Roman" w:hAnsi="Myriad Pro" w:cs="Arial"/>
          <w:b/>
          <w:sz w:val="20"/>
          <w:szCs w:val="20"/>
          <w:lang w:eastAsia="de-DE"/>
        </w:rPr>
      </w:pPr>
      <w:r w:rsidRPr="008868DC">
        <w:rPr>
          <w:rFonts w:ascii="Myriad Pro" w:hAnsi="Myriad Pro"/>
          <w:noProof/>
          <w:sz w:val="20"/>
          <w:szCs w:val="20"/>
          <w:lang w:eastAsia="de-DE"/>
        </w:rPr>
        <mc:AlternateContent>
          <mc:Choice Requires="wps">
            <w:drawing>
              <wp:anchor distT="45720" distB="45720" distL="114300" distR="114300" simplePos="0" relativeHeight="251715584" behindDoc="0" locked="0" layoutInCell="1" allowOverlap="1" wp14:anchorId="0C2FDBA7" wp14:editId="230A51EA">
                <wp:simplePos x="0" y="0"/>
                <wp:positionH relativeFrom="column">
                  <wp:posOffset>4623206</wp:posOffset>
                </wp:positionH>
                <wp:positionV relativeFrom="paragraph">
                  <wp:posOffset>4403573</wp:posOffset>
                </wp:positionV>
                <wp:extent cx="1996440" cy="1404620"/>
                <wp:effectExtent l="0" t="0" r="22860" b="14605"/>
                <wp:wrapSquare wrapText="bothSides"/>
                <wp:docPr id="5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6440" cy="1404620"/>
                        </a:xfrm>
                        <a:prstGeom prst="rect">
                          <a:avLst/>
                        </a:prstGeom>
                        <a:solidFill>
                          <a:srgbClr val="FFFFFF"/>
                        </a:solidFill>
                        <a:ln w="9525">
                          <a:solidFill>
                            <a:schemeClr val="bg1"/>
                          </a:solidFill>
                          <a:miter lim="800000"/>
                          <a:headEnd/>
                          <a:tailEnd/>
                        </a:ln>
                      </wps:spPr>
                      <wps:txbx>
                        <w:txbxContent>
                          <w:p w:rsidR="00E67AC1" w:rsidRPr="008774DC" w:rsidRDefault="00E67AC1" w:rsidP="00E67AC1">
                            <w:pPr>
                              <w:rPr>
                                <w:i/>
                                <w:color w:val="C00000"/>
                              </w:rPr>
                            </w:pPr>
                            <w:r>
                              <w:rPr>
                                <w:i/>
                                <w:color w:val="C00000"/>
                              </w:rPr>
                              <w:t>Von der intensiven hin zur extensiven Tierhaltung kommen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C2FDBA7" id="_x0000_s1076" type="#_x0000_t202" style="position:absolute;left:0;text-align:left;margin-left:364.05pt;margin-top:346.75pt;width:157.2pt;height:110.6pt;z-index:2517155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" strokecolor="white [3212]">
                <v:textbox style="mso-fit-shape-to-text:t">
                  <w:txbxContent>
                    <w:p w:rsidR="00E67AC1" w:rsidRPr="008774DC" w:rsidRDefault="00E67AC1" w:rsidP="00E67AC1">
                      <w:pPr>
                        <w:rPr>
                          <w:i/>
                          <w:color w:val="C00000"/>
                        </w:rPr>
                      </w:pPr>
                      <w:r>
                        <w:rPr>
                          <w:i/>
                          <w:color w:val="C00000"/>
                        </w:rPr>
                        <w:t>Von der intensiven hin zur extensiven Tierhaltung kommen</w:t>
                      </w:r>
                    </w:p>
                  </w:txbxContent>
                </v:textbox>
                <w10:wrap type="square"/>
              </v:shape>
            </w:pict>
          </mc:Fallback>
        </mc:AlternateContent>
      </w:r>
      <w:r w:rsidRPr="008868DC">
        <w:rPr>
          <w:rFonts w:ascii="Myriad Pro" w:hAnsi="Myriad Pro"/>
          <w:noProof/>
          <w:sz w:val="20"/>
          <w:szCs w:val="20"/>
          <w:lang w:eastAsia="de-DE"/>
        </w:rPr>
        <mc:AlternateContent>
          <mc:Choice Requires="wps">
            <w:drawing>
              <wp:anchor distT="45720" distB="45720" distL="114300" distR="114300" simplePos="0" relativeHeight="251713536" behindDoc="0" locked="0" layoutInCell="1" allowOverlap="1" wp14:anchorId="5DF532FB" wp14:editId="22B1B122">
                <wp:simplePos x="0" y="0"/>
                <wp:positionH relativeFrom="column">
                  <wp:posOffset>4623206</wp:posOffset>
                </wp:positionH>
                <wp:positionV relativeFrom="paragraph">
                  <wp:posOffset>3023464</wp:posOffset>
                </wp:positionV>
                <wp:extent cx="1996440" cy="1404620"/>
                <wp:effectExtent l="0" t="0" r="22860" b="14605"/>
                <wp:wrapSquare wrapText="bothSides"/>
                <wp:docPr id="5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6440" cy="1404620"/>
                        </a:xfrm>
                        <a:prstGeom prst="rect">
                          <a:avLst/>
                        </a:prstGeom>
                        <a:solidFill>
                          <a:srgbClr val="FFFFFF"/>
                        </a:solidFill>
                        <a:ln w="9525">
                          <a:solidFill>
                            <a:schemeClr val="bg1"/>
                          </a:solidFill>
                          <a:miter lim="800000"/>
                          <a:headEnd/>
                          <a:tailEnd/>
                        </a:ln>
                      </wps:spPr>
                      <wps:txbx>
                        <w:txbxContent>
                          <w:p w:rsidR="00E67AC1" w:rsidRPr="008774DC" w:rsidRDefault="00E67AC1" w:rsidP="00E67AC1">
                            <w:pPr>
                              <w:rPr>
                                <w:i/>
                                <w:color w:val="C00000"/>
                              </w:rPr>
                            </w:pPr>
                            <w:r>
                              <w:rPr>
                                <w:i/>
                                <w:color w:val="C00000"/>
                              </w:rPr>
                              <w:t>Grünlandbewirtschaftung und Weidehaltung fördern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DF532FB" id="_x0000_s1077" type="#_x0000_t202" style="position:absolute;left:0;text-align:left;margin-left:364.05pt;margin-top:238.05pt;width:157.2pt;height:110.6pt;z-index:2517135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" strokecolor="white [3212]">
                <v:textbox style="mso-fit-shape-to-text:t">
                  <w:txbxContent>
                    <w:p w:rsidR="00E67AC1" w:rsidRPr="008774DC" w:rsidRDefault="00E67AC1" w:rsidP="00E67AC1">
                      <w:pPr>
                        <w:rPr>
                          <w:i/>
                          <w:color w:val="C00000"/>
                        </w:rPr>
                      </w:pPr>
                      <w:r>
                        <w:rPr>
                          <w:i/>
                          <w:color w:val="C00000"/>
                        </w:rPr>
                        <w:t>Grünlandbewirtschaftung und Weidehaltung fördern</w:t>
                      </w:r>
                    </w:p>
                  </w:txbxContent>
                </v:textbox>
                <w10:wrap type="square"/>
              </v:shape>
            </w:pict>
          </mc:Fallback>
        </mc:AlternateContent>
      </w:r>
      <w:r w:rsidRPr="008868DC">
        <w:rPr>
          <w:rFonts w:ascii="Myriad Pro" w:hAnsi="Myriad Pro"/>
          <w:noProof/>
          <w:sz w:val="20"/>
          <w:szCs w:val="20"/>
          <w:lang w:eastAsia="de-DE"/>
        </w:rPr>
        <mc:AlternateContent>
          <mc:Choice Requires="wps">
            <w:drawing>
              <wp:anchor distT="45720" distB="45720" distL="114300" distR="114300" simplePos="0" relativeHeight="251711488" behindDoc="0" locked="0" layoutInCell="1" allowOverlap="1" wp14:anchorId="15E5390D" wp14:editId="15CA5715">
                <wp:simplePos x="0" y="0"/>
                <wp:positionH relativeFrom="column">
                  <wp:posOffset>4623206</wp:posOffset>
                </wp:positionH>
                <wp:positionV relativeFrom="paragraph">
                  <wp:posOffset>847192</wp:posOffset>
                </wp:positionV>
                <wp:extent cx="1996440" cy="1404620"/>
                <wp:effectExtent l="0" t="0" r="22860" b="14605"/>
                <wp:wrapSquare wrapText="bothSides"/>
                <wp:docPr id="5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6440" cy="1404620"/>
                        </a:xfrm>
                        <a:prstGeom prst="rect">
                          <a:avLst/>
                        </a:prstGeom>
                        <a:solidFill>
                          <a:srgbClr val="FFFFFF"/>
                        </a:solidFill>
                        <a:ln w="9525">
                          <a:solidFill>
                            <a:schemeClr val="bg1"/>
                          </a:solidFill>
                          <a:miter lim="800000"/>
                          <a:headEnd/>
                          <a:tailEnd/>
                        </a:ln>
                      </wps:spPr>
                      <wps:txbx>
                        <w:txbxContent>
                          <w:p w:rsidR="00E67AC1" w:rsidRPr="008774DC" w:rsidRDefault="00E67AC1" w:rsidP="00E67AC1">
                            <w:pPr>
                              <w:rPr>
                                <w:i/>
                                <w:color w:val="C00000"/>
                              </w:rPr>
                            </w:pPr>
                            <w:r>
                              <w:rPr>
                                <w:i/>
                                <w:color w:val="C00000"/>
                              </w:rPr>
                              <w:t>Tierhaltung in bestimmten Gebieten reduzieren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5E5390D" id="_x0000_s1078" type="#_x0000_t202" style="position:absolute;left:0;text-align:left;margin-left:364.05pt;margin-top:66.7pt;width:157.2pt;height:110.6pt;z-index:2517114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" strokecolor="white [3212]">
                <v:textbox style="mso-fit-shape-to-text:t">
                  <w:txbxContent>
                    <w:p w:rsidR="00E67AC1" w:rsidRPr="008774DC" w:rsidRDefault="00E67AC1" w:rsidP="00E67AC1">
                      <w:pPr>
                        <w:rPr>
                          <w:i/>
                          <w:color w:val="C00000"/>
                        </w:rPr>
                      </w:pPr>
                      <w:r>
                        <w:rPr>
                          <w:i/>
                          <w:color w:val="C00000"/>
                        </w:rPr>
                        <w:t>Tierhaltung in bestimmten Gebieten reduzieren</w:t>
                      </w:r>
                    </w:p>
                  </w:txbxContent>
                </v:textbox>
                <w10:wrap type="square"/>
              </v:shape>
            </w:pict>
          </mc:Fallback>
        </mc:AlternateContent>
      </w:r>
      <w:r w:rsidRPr="008868DC">
        <w:rPr>
          <w:rFonts w:ascii="Myriad Pro" w:eastAsia="Times New Roman" w:hAnsi="Myriad Pro" w:cs="Arial"/>
          <w:sz w:val="20"/>
          <w:szCs w:val="20"/>
          <w:lang w:eastAsia="de-DE"/>
        </w:rPr>
        <w:t xml:space="preserve">Betriebe mit über 1000 Großtiereinheiten weisen häufig kaum noch Land vor, da Futtermittel zum großen Teil durch Import gekauft und später auch die Gülle abtransportiert wird. Gerade um das Grundwasser vor extremer Nitratbelastung zu schützen, </w:t>
      </w:r>
      <w:r w:rsidRPr="008868DC">
        <w:rPr>
          <w:rFonts w:ascii="Myriad Pro" w:eastAsia="Times New Roman" w:hAnsi="Myriad Pro" w:cs="Arial"/>
          <w:b/>
          <w:sz w:val="20"/>
          <w:szCs w:val="20"/>
          <w:lang w:eastAsia="de-DE"/>
        </w:rPr>
        <w:t>muss die Ballung von Tierhaltung in bestimmten Gebieten reduziert werden.</w:t>
      </w:r>
      <w:r w:rsidRPr="008868DC">
        <w:rPr>
          <w:rFonts w:ascii="Myriad Pro" w:eastAsia="Times New Roman" w:hAnsi="Myriad Pro" w:cs="Arial"/>
          <w:sz w:val="20"/>
          <w:szCs w:val="20"/>
          <w:lang w:eastAsia="de-DE"/>
        </w:rPr>
        <w:t xml:space="preserve"> Neben Nitrat werden von der Massentierhaltung auch andere Einträge sowohl in die Gewässer als auch in die gesamte Umwelt verursacht. Phosphate, Hormone und Medikamente wie Antibiotika oder Schmerzmittel verunreinigen unser Trinkwasser und führen zu Keimresistenzen. Um die Gesundheit von Mensch und Natur zu schützen ist hier ein sofortiges Umdenken erforderlich. </w:t>
      </w:r>
      <w:r w:rsidRPr="008868DC">
        <w:rPr>
          <w:rFonts w:ascii="Myriad Pro" w:eastAsia="Times New Roman" w:hAnsi="Myriad Pro" w:cs="Arial"/>
          <w:b/>
          <w:sz w:val="20"/>
          <w:szCs w:val="20"/>
          <w:lang w:eastAsia="de-DE"/>
        </w:rPr>
        <w:t xml:space="preserve">Des Weiteren </w:t>
      </w:r>
      <w:proofErr w:type="gramStart"/>
      <w:r w:rsidRPr="008868DC">
        <w:rPr>
          <w:rFonts w:ascii="Myriad Pro" w:eastAsia="Times New Roman" w:hAnsi="Myriad Pro" w:cs="Arial"/>
          <w:b/>
          <w:sz w:val="20"/>
          <w:szCs w:val="20"/>
          <w:lang w:eastAsia="de-DE"/>
        </w:rPr>
        <w:t>muss</w:t>
      </w:r>
      <w:proofErr w:type="gramEnd"/>
      <w:r w:rsidRPr="008868DC">
        <w:rPr>
          <w:rFonts w:ascii="Myriad Pro" w:eastAsia="Times New Roman" w:hAnsi="Myriad Pro" w:cs="Arial"/>
          <w:b/>
          <w:sz w:val="20"/>
          <w:szCs w:val="20"/>
          <w:lang w:eastAsia="de-DE"/>
        </w:rPr>
        <w:t xml:space="preserve"> die Grünlandbewirtschaftung sowie die Weidehaltung gefördert werden,</w:t>
      </w:r>
      <w:r w:rsidRPr="008868DC">
        <w:rPr>
          <w:rFonts w:ascii="Myriad Pro" w:eastAsia="Times New Roman" w:hAnsi="Myriad Pro" w:cs="Arial"/>
          <w:sz w:val="20"/>
          <w:szCs w:val="20"/>
          <w:lang w:eastAsia="de-DE"/>
        </w:rPr>
        <w:t xml:space="preserve"> auch wenn letztere zu einem unkontrollierten Ammoniakausstoß führt, bleibt dies immer noch die natürlichste Form der Tierhaltung. </w:t>
      </w:r>
      <w:r w:rsidRPr="008868DC">
        <w:rPr>
          <w:rFonts w:ascii="Myriad Pro" w:eastAsia="Times New Roman" w:hAnsi="Myriad Pro" w:cs="Arial"/>
          <w:b/>
          <w:sz w:val="20"/>
          <w:szCs w:val="20"/>
          <w:lang w:eastAsia="de-DE"/>
        </w:rPr>
        <w:t xml:space="preserve">Wir müssen, wo immer es möglich ist, den Weg </w:t>
      </w:r>
      <w:proofErr w:type="spellStart"/>
      <w:r w:rsidRPr="008868DC">
        <w:rPr>
          <w:rFonts w:ascii="Myriad Pro" w:eastAsia="Times New Roman" w:hAnsi="Myriad Pro" w:cs="Arial"/>
          <w:b/>
          <w:sz w:val="20"/>
          <w:szCs w:val="20"/>
          <w:lang w:eastAsia="de-DE"/>
        </w:rPr>
        <w:t>weg</w:t>
      </w:r>
      <w:proofErr w:type="spellEnd"/>
      <w:r w:rsidRPr="008868DC">
        <w:rPr>
          <w:rFonts w:ascii="Myriad Pro" w:eastAsia="Times New Roman" w:hAnsi="Myriad Pro" w:cs="Arial"/>
          <w:b/>
          <w:sz w:val="20"/>
          <w:szCs w:val="20"/>
          <w:lang w:eastAsia="de-DE"/>
        </w:rPr>
        <w:t xml:space="preserve"> von der intensiven zur extensiven Tierhaltung gehen.</w:t>
      </w:r>
      <w:r w:rsidRPr="008868DC">
        <w:rPr>
          <w:rFonts w:ascii="Myriad Pro" w:eastAsia="Times New Roman" w:hAnsi="Myriad Pro" w:cs="Arial"/>
          <w:sz w:val="20"/>
          <w:szCs w:val="20"/>
          <w:lang w:eastAsia="de-DE"/>
        </w:rPr>
        <w:t xml:space="preserve"> Grünland bindet ebenso wie Torf das CO</w:t>
      </w:r>
      <w:r w:rsidRPr="008868DC">
        <w:rPr>
          <w:rFonts w:ascii="Myriad Pro" w:eastAsia="Times New Roman" w:hAnsi="Myriad Pro" w:cs="Arial"/>
          <w:sz w:val="20"/>
          <w:szCs w:val="20"/>
          <w:vertAlign w:val="subscript"/>
          <w:lang w:eastAsia="de-DE"/>
        </w:rPr>
        <w:t>2</w:t>
      </w:r>
      <w:r w:rsidRPr="008868DC">
        <w:rPr>
          <w:rFonts w:ascii="Myriad Pro" w:eastAsia="Times New Roman" w:hAnsi="Myriad Pro" w:cs="Arial"/>
          <w:sz w:val="20"/>
          <w:szCs w:val="20"/>
          <w:lang w:eastAsia="de-DE"/>
        </w:rPr>
        <w:t xml:space="preserve"> am besten und fördert die Humusbildung. Gerade in Zeiten von extremen Hochwasserkatastrophen muss der Umbruch von Weide in Ackerland und die fortschreitende Bodenerosion durch Stürme dringend vermieden werden. </w:t>
      </w:r>
      <w:r w:rsidRPr="008868DC">
        <w:rPr>
          <w:rFonts w:ascii="Myriad Pro" w:eastAsia="Times New Roman" w:hAnsi="Myriad Pro" w:cs="Arial"/>
          <w:b/>
          <w:sz w:val="20"/>
          <w:szCs w:val="20"/>
          <w:lang w:eastAsia="de-DE"/>
        </w:rPr>
        <w:t>Der Anbau von Hecken als natürliche Acker- und Weidenbegrenzung muss forciert werden.</w:t>
      </w:r>
    </w:p>
    <w:p w:rsidR="00E67AC1" w:rsidRPr="008868DC" w:rsidRDefault="00E67AC1" w:rsidP="008868DC">
      <w:pPr>
        <w:pStyle w:val="p1"/>
        <w:spacing w:after="120" w:line="360" w:lineRule="auto"/>
        <w:jc w:val="both"/>
        <w:rPr>
          <w:rStyle w:val="s1"/>
          <w:rFonts w:ascii="Myriad Pro" w:hAnsi="Myriad Pro" w:cs="Arial"/>
          <w:b/>
          <w:color w:val="auto"/>
          <w:sz w:val="20"/>
          <w:szCs w:val="20"/>
        </w:rPr>
      </w:pPr>
      <w:r w:rsidRPr="008868DC">
        <w:rPr>
          <w:rFonts w:ascii="Myriad Pro" w:hAnsi="Myriad Pro"/>
          <w:noProof/>
          <w:sz w:val="20"/>
          <w:szCs w:val="20"/>
        </w:rPr>
        <mc:AlternateContent>
          <mc:Choice Requires="wps">
            <w:drawing>
              <wp:anchor distT="45720" distB="45720" distL="114300" distR="114300" simplePos="0" relativeHeight="251716608" behindDoc="0" locked="0" layoutInCell="1" allowOverlap="1" wp14:anchorId="0E7B6C51" wp14:editId="2FF70EEE">
                <wp:simplePos x="0" y="0"/>
                <wp:positionH relativeFrom="column">
                  <wp:posOffset>4630420</wp:posOffset>
                </wp:positionH>
                <wp:positionV relativeFrom="paragraph">
                  <wp:posOffset>998706</wp:posOffset>
                </wp:positionV>
                <wp:extent cx="1996440" cy="1404620"/>
                <wp:effectExtent l="0" t="0" r="22860" b="14605"/>
                <wp:wrapSquare wrapText="bothSides"/>
                <wp:docPr id="5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6440" cy="1404620"/>
                        </a:xfrm>
                        <a:prstGeom prst="rect">
                          <a:avLst/>
                        </a:prstGeom>
                        <a:solidFill>
                          <a:srgbClr val="FFFFFF"/>
                        </a:solidFill>
                        <a:ln w="9525">
                          <a:solidFill>
                            <a:schemeClr val="bg1"/>
                          </a:solidFill>
                          <a:miter lim="800000"/>
                          <a:headEnd/>
                          <a:tailEnd/>
                        </a:ln>
                      </wps:spPr>
                      <wps:txbx>
                        <w:txbxContent>
                          <w:p w:rsidR="00E67AC1" w:rsidRPr="008774DC" w:rsidRDefault="00E67AC1" w:rsidP="00E67AC1">
                            <w:pPr>
                              <w:rPr>
                                <w:i/>
                                <w:color w:val="C00000"/>
                              </w:rPr>
                            </w:pPr>
                            <w:r>
                              <w:rPr>
                                <w:i/>
                                <w:color w:val="C00000"/>
                              </w:rPr>
                              <w:t>Nachhaltige Siedlungsentwicklung fördern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E7B6C51" id="_x0000_s1079" type="#_x0000_t202" style="position:absolute;left:0;text-align:left;margin-left:364.6pt;margin-top:78.65pt;width:157.2pt;height:110.6pt;z-index:2517166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" strokecolor="white [3212]">
                <v:textbox style="mso-fit-shape-to-text:t">
                  <w:txbxContent>
                    <w:p w:rsidR="00E67AC1" w:rsidRPr="008774DC" w:rsidRDefault="00E67AC1" w:rsidP="00E67AC1">
                      <w:pPr>
                        <w:rPr>
                          <w:i/>
                          <w:color w:val="C00000"/>
                        </w:rPr>
                      </w:pPr>
                      <w:r>
                        <w:rPr>
                          <w:i/>
                          <w:color w:val="C00000"/>
                        </w:rPr>
                        <w:t>Nachhaltige Siedlungsentwicklung fördern</w:t>
                      </w:r>
                    </w:p>
                  </w:txbxContent>
                </v:textbox>
                <w10:wrap type="square"/>
              </v:shape>
            </w:pict>
          </mc:Fallback>
        </mc:AlternateContent>
      </w:r>
      <w:r w:rsidRPr="008868DC">
        <w:rPr>
          <w:rFonts w:ascii="Myriad Pro" w:eastAsia="Times New Roman" w:hAnsi="Myriad Pro" w:cs="Arial"/>
          <w:color w:val="auto"/>
          <w:sz w:val="20"/>
          <w:szCs w:val="20"/>
        </w:rPr>
        <w:t xml:space="preserve">Klima- und Umweltschutz muss als politische </w:t>
      </w:r>
      <w:r w:rsidRPr="008868DC">
        <w:rPr>
          <w:rStyle w:val="s1"/>
          <w:rFonts w:ascii="Myriad Pro" w:hAnsi="Myriad Pro" w:cs="Arial"/>
          <w:color w:val="auto"/>
          <w:sz w:val="20"/>
          <w:szCs w:val="20"/>
        </w:rPr>
        <w:t>Querschnittsaufgabe in allen Politikfeldern formuliert werden.</w:t>
      </w:r>
      <w:r w:rsidRPr="008868DC">
        <w:rPr>
          <w:rFonts w:ascii="Myriad Pro" w:hAnsi="Myriad Pro"/>
          <w:sz w:val="20"/>
          <w:szCs w:val="20"/>
        </w:rPr>
        <w:t xml:space="preserve"> </w:t>
      </w:r>
      <w:r w:rsidRPr="008868DC">
        <w:rPr>
          <w:rFonts w:ascii="Myriad Pro" w:hAnsi="Myriad Pro" w:cs="Arial"/>
          <w:b/>
          <w:sz w:val="20"/>
          <w:szCs w:val="20"/>
        </w:rPr>
        <w:t>Mit n</w:t>
      </w:r>
      <w:r w:rsidRPr="008868DC">
        <w:rPr>
          <w:rStyle w:val="s1"/>
          <w:rFonts w:ascii="Myriad Pro" w:hAnsi="Myriad Pro" w:cs="Arial"/>
          <w:b/>
          <w:color w:val="auto"/>
          <w:sz w:val="20"/>
          <w:szCs w:val="20"/>
        </w:rPr>
        <w:t>achhaltiger Siedlungsentwicklung wollen wir gleichwertige Lebensbedingungen unter Berücksichtigung vorhandener ungleicher Voraussetzungen schaffen.</w:t>
      </w:r>
    </w:p>
    <w:p w:rsidR="00E67AC1" w:rsidRPr="008868DC" w:rsidRDefault="00E67AC1" w:rsidP="008868DC">
      <w:pPr>
        <w:pStyle w:val="p1"/>
        <w:spacing w:after="120" w:line="360" w:lineRule="auto"/>
        <w:jc w:val="both"/>
        <w:rPr>
          <w:rStyle w:val="s1"/>
          <w:rFonts w:ascii="Myriad Pro" w:hAnsi="Myriad Pro" w:cs="Arial"/>
          <w:color w:val="auto"/>
          <w:sz w:val="20"/>
          <w:szCs w:val="20"/>
        </w:rPr>
      </w:pPr>
      <w:r w:rsidRPr="008868DC">
        <w:rPr>
          <w:rStyle w:val="s1"/>
          <w:rFonts w:ascii="Myriad Pro" w:hAnsi="Myriad Pro" w:cs="Arial"/>
          <w:color w:val="auto"/>
          <w:sz w:val="20"/>
          <w:szCs w:val="20"/>
        </w:rPr>
        <w:t>Siedlungsstrukturen müssen nachhaltig die Funktionen Wohnen, Arbeiten, Erholen für alle Alters- und Einkommensgruppen, auch mit eingeschränkter Mobilität (körperlich oder ohne Auto), ermöglichen. Eine „Mindestdichte“ der Besiedlung erleichtert oder ermöglicht erst die (öffentliche) Daseinsvorsorge: Ärzte, Lebensmittelversorgung, Straßen, ÖPNV, Strom, Wasser, Abwasser, Telekommunikation. Gleichzeitig werden Flächenverbrauch und -versiegelung verringert.</w:t>
      </w:r>
    </w:p>
    <w:p w:rsidR="00E67AC1" w:rsidRPr="008868DC" w:rsidRDefault="00E67AC1" w:rsidP="008868DC">
      <w:pPr>
        <w:pStyle w:val="p1"/>
        <w:spacing w:after="120" w:line="360" w:lineRule="auto"/>
        <w:jc w:val="both"/>
        <w:rPr>
          <w:rStyle w:val="s1"/>
          <w:rFonts w:ascii="Myriad Pro" w:hAnsi="Myriad Pro" w:cs="Arial"/>
          <w:color w:val="auto"/>
          <w:sz w:val="20"/>
          <w:szCs w:val="20"/>
        </w:rPr>
      </w:pPr>
    </w:p>
    <w:p w:rsidR="00E67AC1" w:rsidRPr="008868DC" w:rsidRDefault="00E67AC1" w:rsidP="008868DC">
      <w:pPr>
        <w:pStyle w:val="p1"/>
        <w:spacing w:after="120" w:line="360" w:lineRule="auto"/>
        <w:jc w:val="both"/>
        <w:rPr>
          <w:rFonts w:ascii="Myriad Pro" w:hAnsi="Myriad Pro" w:cs="Arial"/>
          <w:b/>
          <w:color w:val="auto"/>
          <w:sz w:val="20"/>
          <w:szCs w:val="20"/>
        </w:rPr>
      </w:pPr>
      <w:r w:rsidRPr="008868DC">
        <w:rPr>
          <w:rStyle w:val="s1"/>
          <w:rFonts w:ascii="Myriad Pro" w:hAnsi="Myriad Pro" w:cs="Arial"/>
          <w:b/>
          <w:color w:val="auto"/>
          <w:sz w:val="20"/>
          <w:szCs w:val="20"/>
        </w:rPr>
        <w:t>Wir fordern</w:t>
      </w:r>
      <w:r w:rsidRPr="008868DC">
        <w:rPr>
          <w:rStyle w:val="apple-converted-space"/>
          <w:rFonts w:ascii="Myriad Pro" w:hAnsi="Myriad Pro" w:cs="Arial"/>
          <w:b/>
          <w:color w:val="auto"/>
          <w:sz w:val="20"/>
          <w:szCs w:val="20"/>
        </w:rPr>
        <w:t> </w:t>
      </w:r>
    </w:p>
    <w:p w:rsidR="00E67AC1" w:rsidRPr="008868DC" w:rsidRDefault="00E67AC1" w:rsidP="008868DC">
      <w:pPr>
        <w:numPr>
          <w:ilvl w:val="0"/>
          <w:numId w:val="22"/>
        </w:numPr>
        <w:spacing w:after="120" w:line="360" w:lineRule="auto"/>
        <w:jc w:val="both"/>
        <w:rPr>
          <w:rFonts w:ascii="Myriad Pro" w:eastAsia="Times New Roman" w:hAnsi="Myriad Pro" w:cs="Arial"/>
          <w:b/>
          <w:sz w:val="20"/>
          <w:szCs w:val="20"/>
        </w:rPr>
      </w:pPr>
      <w:r w:rsidRPr="008868DC">
        <w:rPr>
          <w:rFonts w:ascii="Myriad Pro" w:hAnsi="Myriad Pro"/>
          <w:b/>
          <w:noProof/>
          <w:sz w:val="20"/>
          <w:szCs w:val="20"/>
          <w:lang w:eastAsia="de-DE"/>
        </w:rPr>
        <mc:AlternateContent>
          <mc:Choice Requires="wps">
            <w:drawing>
              <wp:anchor distT="45720" distB="45720" distL="114300" distR="114300" simplePos="0" relativeHeight="251720704" behindDoc="0" locked="0" layoutInCell="1" allowOverlap="1" wp14:anchorId="3404A072" wp14:editId="308C030B">
                <wp:simplePos x="0" y="0"/>
                <wp:positionH relativeFrom="column">
                  <wp:posOffset>4630420</wp:posOffset>
                </wp:positionH>
                <wp:positionV relativeFrom="paragraph">
                  <wp:posOffset>381889</wp:posOffset>
                </wp:positionV>
                <wp:extent cx="1996440" cy="1404620"/>
                <wp:effectExtent l="0" t="0" r="22860" b="14605"/>
                <wp:wrapSquare wrapText="bothSides"/>
                <wp:docPr id="5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6440" cy="1404620"/>
                        </a:xfrm>
                        <a:prstGeom prst="rect">
                          <a:avLst/>
                        </a:prstGeom>
                        <a:solidFill>
                          <a:srgbClr val="FFFFFF"/>
                        </a:solidFill>
                        <a:ln w="9525">
                          <a:solidFill>
                            <a:schemeClr val="bg1"/>
                          </a:solidFill>
                          <a:miter lim="800000"/>
                          <a:headEnd/>
                          <a:tailEnd/>
                        </a:ln>
                      </wps:spPr>
                      <wps:txbx>
                        <w:txbxContent>
                          <w:p w:rsidR="00E67AC1" w:rsidRPr="005231B6" w:rsidRDefault="00E67AC1" w:rsidP="00E67AC1">
                            <w:pPr>
                              <w:rPr>
                                <w:i/>
                                <w:color w:val="C00000"/>
                              </w:rPr>
                            </w:pPr>
                            <w:r w:rsidRPr="005231B6">
                              <w:rPr>
                                <w:i/>
                                <w:color w:val="C00000"/>
                              </w:rPr>
                              <w:t xml:space="preserve">Nachhaltige Mobilität fördern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404A072" id="_x0000_s1080" type="#_x0000_t202" style="position:absolute;left:0;text-align:left;margin-left:364.6pt;margin-top:30.05pt;width:157.2pt;height:110.6pt;z-index:2517207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" strokecolor="white [3212]">
                <v:textbox style="mso-fit-shape-to-text:t">
                  <w:txbxContent>
                    <w:p w:rsidR="00E67AC1" w:rsidRPr="005231B6" w:rsidRDefault="00E67AC1" w:rsidP="00E67AC1">
                      <w:pPr>
                        <w:rPr>
                          <w:i/>
                          <w:color w:val="C00000"/>
                        </w:rPr>
                      </w:pPr>
                      <w:r w:rsidRPr="005231B6">
                        <w:rPr>
                          <w:i/>
                          <w:color w:val="C00000"/>
                        </w:rPr>
                        <w:t xml:space="preserve">Nachhaltige Mobilität fördern </w:t>
                      </w:r>
                    </w:p>
                  </w:txbxContent>
                </v:textbox>
                <w10:wrap type="square"/>
              </v:shape>
            </w:pict>
          </mc:Fallback>
        </mc:AlternateContent>
      </w:r>
      <w:r w:rsidRPr="008868DC">
        <w:rPr>
          <w:rStyle w:val="s1"/>
          <w:rFonts w:ascii="Myriad Pro" w:eastAsia="Times New Roman" w:hAnsi="Myriad Pro" w:cs="Arial"/>
          <w:b/>
          <w:sz w:val="20"/>
          <w:szCs w:val="20"/>
        </w:rPr>
        <w:t>Mikroplastik und Nanotechnik zu begrenzen, zu filtern und zu steuern</w:t>
      </w:r>
    </w:p>
    <w:p w:rsidR="00E67AC1" w:rsidRPr="008868DC" w:rsidRDefault="00E67AC1" w:rsidP="008868DC">
      <w:pPr>
        <w:numPr>
          <w:ilvl w:val="0"/>
          <w:numId w:val="22"/>
        </w:numPr>
        <w:spacing w:after="120" w:line="360" w:lineRule="auto"/>
        <w:jc w:val="both"/>
        <w:rPr>
          <w:rFonts w:ascii="Myriad Pro" w:eastAsia="Times New Roman" w:hAnsi="Myriad Pro" w:cs="Arial"/>
          <w:b/>
          <w:sz w:val="20"/>
          <w:szCs w:val="20"/>
        </w:rPr>
      </w:pPr>
      <w:r w:rsidRPr="008868DC">
        <w:rPr>
          <w:rStyle w:val="s1"/>
          <w:rFonts w:ascii="Myriad Pro" w:eastAsia="Times New Roman" w:hAnsi="Myriad Pro" w:cs="Arial"/>
          <w:b/>
          <w:sz w:val="20"/>
          <w:szCs w:val="20"/>
        </w:rPr>
        <w:t>Binnenschifffahrt</w:t>
      </w:r>
      <w:r w:rsidRPr="008868DC">
        <w:rPr>
          <w:rStyle w:val="apple-converted-space"/>
          <w:rFonts w:ascii="Myriad Pro" w:eastAsia="Times New Roman" w:hAnsi="Myriad Pro" w:cs="Arial"/>
          <w:b/>
          <w:sz w:val="20"/>
          <w:szCs w:val="20"/>
        </w:rPr>
        <w:t> auf unseren Wasserstraßen fördern. Überprüfung, ob für den Transport von Waren und Gütern rückgebaute Gewässer, erneut für die Binnenschifffahrt erschlossen werden können.</w:t>
      </w:r>
    </w:p>
    <w:p w:rsidR="00E67AC1" w:rsidRPr="008868DC" w:rsidRDefault="00E67AC1" w:rsidP="008868DC">
      <w:pPr>
        <w:numPr>
          <w:ilvl w:val="0"/>
          <w:numId w:val="22"/>
        </w:numPr>
        <w:spacing w:after="120" w:line="360" w:lineRule="auto"/>
        <w:jc w:val="both"/>
        <w:rPr>
          <w:rFonts w:ascii="Myriad Pro" w:eastAsia="Times New Roman" w:hAnsi="Myriad Pro" w:cs="Arial"/>
          <w:b/>
          <w:sz w:val="20"/>
          <w:szCs w:val="20"/>
        </w:rPr>
      </w:pPr>
      <w:r w:rsidRPr="008868DC">
        <w:rPr>
          <w:rStyle w:val="s1"/>
          <w:rFonts w:ascii="Myriad Pro" w:eastAsia="Times New Roman" w:hAnsi="Myriad Pro" w:cs="Arial"/>
          <w:b/>
          <w:sz w:val="20"/>
          <w:szCs w:val="20"/>
        </w:rPr>
        <w:t>Schiene statt Straße</w:t>
      </w:r>
    </w:p>
    <w:p w:rsidR="00E67AC1" w:rsidRPr="008868DC" w:rsidRDefault="00E67AC1" w:rsidP="008868DC">
      <w:pPr>
        <w:numPr>
          <w:ilvl w:val="0"/>
          <w:numId w:val="22"/>
        </w:numPr>
        <w:spacing w:after="120" w:line="360" w:lineRule="auto"/>
        <w:jc w:val="both"/>
        <w:rPr>
          <w:rFonts w:ascii="Myriad Pro" w:eastAsia="Times New Roman" w:hAnsi="Myriad Pro" w:cs="Arial"/>
          <w:b/>
          <w:sz w:val="20"/>
          <w:szCs w:val="20"/>
        </w:rPr>
      </w:pPr>
      <w:r w:rsidRPr="008868DC">
        <w:rPr>
          <w:rStyle w:val="s1"/>
          <w:rFonts w:ascii="Myriad Pro" w:eastAsia="Times New Roman" w:hAnsi="Myriad Pro" w:cs="Arial"/>
          <w:b/>
          <w:sz w:val="20"/>
          <w:szCs w:val="20"/>
        </w:rPr>
        <w:t>Erhöhung der LKW-Maut</w:t>
      </w:r>
    </w:p>
    <w:p w:rsidR="00E67AC1" w:rsidRPr="008868DC" w:rsidRDefault="00E67AC1" w:rsidP="008868DC">
      <w:pPr>
        <w:numPr>
          <w:ilvl w:val="0"/>
          <w:numId w:val="22"/>
        </w:numPr>
        <w:spacing w:after="120" w:line="360" w:lineRule="auto"/>
        <w:jc w:val="both"/>
        <w:rPr>
          <w:rFonts w:ascii="Myriad Pro" w:eastAsia="Times New Roman" w:hAnsi="Myriad Pro" w:cs="Arial"/>
          <w:b/>
          <w:sz w:val="20"/>
          <w:szCs w:val="20"/>
        </w:rPr>
      </w:pPr>
      <w:r w:rsidRPr="008868DC">
        <w:rPr>
          <w:rStyle w:val="s1"/>
          <w:rFonts w:ascii="Myriad Pro" w:eastAsia="Times New Roman" w:hAnsi="Myriad Pro" w:cs="Arial"/>
          <w:b/>
          <w:sz w:val="20"/>
          <w:szCs w:val="20"/>
        </w:rPr>
        <w:t xml:space="preserve">Einführung einer </w:t>
      </w:r>
      <w:proofErr w:type="spellStart"/>
      <w:r w:rsidRPr="008868DC">
        <w:rPr>
          <w:rStyle w:val="s1"/>
          <w:rFonts w:ascii="Myriad Pro" w:eastAsia="Times New Roman" w:hAnsi="Myriad Pro" w:cs="Arial"/>
          <w:b/>
          <w:sz w:val="20"/>
          <w:szCs w:val="20"/>
        </w:rPr>
        <w:t>Bemautung</w:t>
      </w:r>
      <w:proofErr w:type="spellEnd"/>
      <w:r w:rsidRPr="008868DC">
        <w:rPr>
          <w:rStyle w:val="s1"/>
          <w:rFonts w:ascii="Myriad Pro" w:eastAsia="Times New Roman" w:hAnsi="Myriad Pro" w:cs="Arial"/>
          <w:b/>
          <w:sz w:val="20"/>
          <w:szCs w:val="20"/>
        </w:rPr>
        <w:t xml:space="preserve"> der Überlandbusse</w:t>
      </w:r>
    </w:p>
    <w:p w:rsidR="00E67AC1" w:rsidRPr="008868DC" w:rsidRDefault="00E67AC1" w:rsidP="008868DC">
      <w:pPr>
        <w:numPr>
          <w:ilvl w:val="0"/>
          <w:numId w:val="22"/>
        </w:numPr>
        <w:spacing w:after="120" w:line="360" w:lineRule="auto"/>
        <w:jc w:val="both"/>
        <w:rPr>
          <w:rFonts w:ascii="Myriad Pro" w:eastAsia="Times New Roman" w:hAnsi="Myriad Pro" w:cs="Arial"/>
          <w:b/>
          <w:sz w:val="20"/>
          <w:szCs w:val="20"/>
        </w:rPr>
      </w:pPr>
      <w:r w:rsidRPr="008868DC">
        <w:rPr>
          <w:rStyle w:val="s1"/>
          <w:rFonts w:ascii="Myriad Pro" w:eastAsia="Times New Roman" w:hAnsi="Myriad Pro" w:cs="Arial"/>
          <w:b/>
          <w:sz w:val="20"/>
          <w:szCs w:val="20"/>
        </w:rPr>
        <w:t>Nachhaltigen Personenverkehr</w:t>
      </w:r>
    </w:p>
    <w:p w:rsidR="00E67AC1" w:rsidRPr="008868DC" w:rsidRDefault="00E67AC1" w:rsidP="008868DC">
      <w:pPr>
        <w:spacing w:line="360" w:lineRule="auto"/>
        <w:ind w:left="720"/>
        <w:jc w:val="both"/>
        <w:rPr>
          <w:rFonts w:ascii="Myriad Pro" w:eastAsia="Times New Roman" w:hAnsi="Myriad Pro" w:cs="Arial"/>
          <w:b/>
          <w:sz w:val="20"/>
          <w:szCs w:val="20"/>
        </w:rPr>
      </w:pPr>
      <w:r w:rsidRPr="008868DC">
        <w:rPr>
          <w:rStyle w:val="s1"/>
          <w:rFonts w:ascii="Myriad Pro" w:eastAsia="Times New Roman" w:hAnsi="Myriad Pro" w:cs="Arial"/>
          <w:b/>
          <w:sz w:val="20"/>
          <w:szCs w:val="20"/>
        </w:rPr>
        <w:sym w:font="Wingdings" w:char="F0E0"/>
      </w:r>
      <w:r w:rsidRPr="008868DC">
        <w:rPr>
          <w:rStyle w:val="s1"/>
          <w:rFonts w:ascii="Myriad Pro" w:eastAsia="Times New Roman" w:hAnsi="Myriad Pro" w:cs="Arial"/>
          <w:b/>
          <w:sz w:val="20"/>
          <w:szCs w:val="20"/>
        </w:rPr>
        <w:t>Fußgängerverkehr</w:t>
      </w:r>
    </w:p>
    <w:p w:rsidR="00E67AC1" w:rsidRPr="008868DC" w:rsidRDefault="00E67AC1" w:rsidP="008868DC">
      <w:pPr>
        <w:spacing w:line="360" w:lineRule="auto"/>
        <w:ind w:left="720"/>
        <w:jc w:val="both"/>
        <w:rPr>
          <w:rFonts w:ascii="Myriad Pro" w:eastAsia="Times New Roman" w:hAnsi="Myriad Pro" w:cs="Arial"/>
          <w:b/>
          <w:sz w:val="20"/>
          <w:szCs w:val="20"/>
        </w:rPr>
      </w:pPr>
      <w:r w:rsidRPr="008868DC">
        <w:rPr>
          <w:rStyle w:val="s1"/>
          <w:rFonts w:ascii="Myriad Pro" w:eastAsia="Times New Roman" w:hAnsi="Myriad Pro" w:cs="Arial"/>
          <w:b/>
          <w:sz w:val="20"/>
          <w:szCs w:val="20"/>
        </w:rPr>
        <w:sym w:font="Wingdings" w:char="F0E0"/>
      </w:r>
      <w:r w:rsidRPr="008868DC">
        <w:rPr>
          <w:rStyle w:val="s1"/>
          <w:rFonts w:ascii="Myriad Pro" w:eastAsia="Times New Roman" w:hAnsi="Myriad Pro" w:cs="Arial"/>
          <w:b/>
          <w:sz w:val="20"/>
          <w:szCs w:val="20"/>
        </w:rPr>
        <w:t>Ausbau der E-Mobilität</w:t>
      </w:r>
    </w:p>
    <w:p w:rsidR="00E67AC1" w:rsidRPr="008868DC" w:rsidRDefault="00E67AC1" w:rsidP="008868DC">
      <w:pPr>
        <w:spacing w:line="360" w:lineRule="auto"/>
        <w:ind w:left="720"/>
        <w:jc w:val="both"/>
        <w:rPr>
          <w:rFonts w:ascii="Myriad Pro" w:eastAsia="Times New Roman" w:hAnsi="Myriad Pro" w:cs="Arial"/>
          <w:sz w:val="20"/>
          <w:szCs w:val="20"/>
        </w:rPr>
      </w:pPr>
      <w:r w:rsidRPr="008868DC">
        <w:rPr>
          <w:rStyle w:val="s1"/>
          <w:rFonts w:ascii="Myriad Pro" w:eastAsia="Times New Roman" w:hAnsi="Myriad Pro" w:cs="Arial"/>
          <w:b/>
          <w:sz w:val="20"/>
          <w:szCs w:val="20"/>
        </w:rPr>
        <w:sym w:font="Wingdings" w:char="F0E0"/>
      </w:r>
      <w:r w:rsidRPr="008868DC">
        <w:rPr>
          <w:rStyle w:val="s1"/>
          <w:rFonts w:ascii="Myriad Pro" w:eastAsia="Times New Roman" w:hAnsi="Myriad Pro" w:cs="Arial"/>
          <w:b/>
          <w:sz w:val="20"/>
          <w:szCs w:val="20"/>
        </w:rPr>
        <w:t>Radverkehrsstrategien</w:t>
      </w:r>
    </w:p>
    <w:p w:rsidR="00E67AC1" w:rsidRPr="008868DC" w:rsidRDefault="00E67AC1" w:rsidP="008868DC">
      <w:pPr>
        <w:spacing w:line="360" w:lineRule="auto"/>
        <w:jc w:val="both"/>
        <w:rPr>
          <w:rFonts w:ascii="Myriad Pro" w:eastAsia="Times New Roman" w:hAnsi="Myriad Pro" w:cs="Arial"/>
          <w:b/>
          <w:sz w:val="20"/>
          <w:szCs w:val="20"/>
          <w:lang w:eastAsia="de-DE"/>
        </w:rPr>
      </w:pPr>
    </w:p>
    <w:p w:rsidR="00E67AC1" w:rsidRPr="008868DC" w:rsidRDefault="00E67AC1" w:rsidP="008868DC">
      <w:pPr>
        <w:rPr>
          <w:rFonts w:ascii="Myriad Pro" w:hAnsi="Myriad Pro"/>
          <w:b/>
          <w:lang w:eastAsia="de-DE"/>
        </w:rPr>
      </w:pPr>
      <w:r w:rsidRPr="008868DC">
        <w:rPr>
          <w:rFonts w:ascii="Myriad Pro" w:hAnsi="Myriad Pro"/>
          <w:b/>
          <w:lang w:eastAsia="de-DE"/>
        </w:rPr>
        <w:t xml:space="preserve">Gesunde Lebensmittel und </w:t>
      </w:r>
      <w:proofErr w:type="spellStart"/>
      <w:r w:rsidRPr="008868DC">
        <w:rPr>
          <w:rFonts w:ascii="Myriad Pro" w:hAnsi="Myriad Pro"/>
          <w:b/>
          <w:lang w:eastAsia="de-DE"/>
        </w:rPr>
        <w:t>Tierwohl</w:t>
      </w:r>
      <w:proofErr w:type="spellEnd"/>
    </w:p>
    <w:p w:rsidR="00E67AC1" w:rsidRPr="008868DC" w:rsidRDefault="00E67AC1" w:rsidP="008868DC">
      <w:pPr>
        <w:spacing w:line="360" w:lineRule="auto"/>
        <w:jc w:val="both"/>
        <w:rPr>
          <w:rFonts w:ascii="Myriad Pro" w:eastAsia="Times New Roman" w:hAnsi="Myriad Pro" w:cs="Arial"/>
          <w:b/>
          <w:sz w:val="20"/>
          <w:szCs w:val="20"/>
          <w:lang w:eastAsia="de-DE"/>
        </w:rPr>
      </w:pPr>
      <w:r w:rsidRPr="008868DC">
        <w:rPr>
          <w:rFonts w:ascii="Myriad Pro" w:hAnsi="Myriad Pro"/>
          <w:noProof/>
          <w:sz w:val="20"/>
          <w:szCs w:val="20"/>
          <w:lang w:eastAsia="de-DE"/>
        </w:rPr>
        <mc:AlternateContent>
          <mc:Choice Requires="wps">
            <w:drawing>
              <wp:anchor distT="45720" distB="45720" distL="114300" distR="114300" simplePos="0" relativeHeight="251717632" behindDoc="0" locked="0" layoutInCell="1" allowOverlap="1" wp14:anchorId="065D775E" wp14:editId="4AB917BB">
                <wp:simplePos x="0" y="0"/>
                <wp:positionH relativeFrom="column">
                  <wp:posOffset>4549775</wp:posOffset>
                </wp:positionH>
                <wp:positionV relativeFrom="paragraph">
                  <wp:posOffset>3178352</wp:posOffset>
                </wp:positionV>
                <wp:extent cx="1996440" cy="1404620"/>
                <wp:effectExtent l="0" t="0" r="22860" b="14605"/>
                <wp:wrapSquare wrapText="bothSides"/>
                <wp:docPr id="5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6440" cy="1404620"/>
                        </a:xfrm>
                        <a:prstGeom prst="rect">
                          <a:avLst/>
                        </a:prstGeom>
                        <a:solidFill>
                          <a:srgbClr val="FFFFFF"/>
                        </a:solidFill>
                        <a:ln w="9525">
                          <a:solidFill>
                            <a:schemeClr val="bg1"/>
                          </a:solidFill>
                          <a:miter lim="800000"/>
                          <a:headEnd/>
                          <a:tailEnd/>
                        </a:ln>
                      </wps:spPr>
                      <wps:txbx>
                        <w:txbxContent>
                          <w:p w:rsidR="00E67AC1" w:rsidRPr="008774DC" w:rsidRDefault="00E67AC1" w:rsidP="00E67AC1">
                            <w:pPr>
                              <w:rPr>
                                <w:i/>
                                <w:color w:val="C00000"/>
                              </w:rPr>
                            </w:pPr>
                            <w:r>
                              <w:rPr>
                                <w:i/>
                                <w:color w:val="C00000"/>
                              </w:rPr>
                              <w:t>Herstellung von Bioprodukten besser fördern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65D775E" id="_x0000_s1081" type="#_x0000_t202" style="position:absolute;left:0;text-align:left;margin-left:358.25pt;margin-top:250.25pt;width:157.2pt;height:110.6pt;z-index:2517176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" strokecolor="white [3212]">
                <v:textbox style="mso-fit-shape-to-text:t">
                  <w:txbxContent>
                    <w:p w:rsidR="00E67AC1" w:rsidRPr="008774DC" w:rsidRDefault="00E67AC1" w:rsidP="00E67AC1">
                      <w:pPr>
                        <w:rPr>
                          <w:i/>
                          <w:color w:val="C00000"/>
                        </w:rPr>
                      </w:pPr>
                      <w:r>
                        <w:rPr>
                          <w:i/>
                          <w:color w:val="C00000"/>
                        </w:rPr>
                        <w:t>Herstellung von Bioprodukten besser fördern</w:t>
                      </w:r>
                    </w:p>
                  </w:txbxContent>
                </v:textbox>
                <w10:wrap type="square"/>
              </v:shape>
            </w:pict>
          </mc:Fallback>
        </mc:AlternateContent>
      </w:r>
      <w:r w:rsidRPr="008868DC">
        <w:rPr>
          <w:rFonts w:ascii="Myriad Pro" w:eastAsia="Times New Roman" w:hAnsi="Myriad Pro" w:cs="Arial"/>
          <w:sz w:val="20"/>
          <w:szCs w:val="20"/>
          <w:lang w:eastAsia="de-DE"/>
        </w:rPr>
        <w:t xml:space="preserve">Statistiken belegen, dass die Lebenserwartung der Menschen an ihr Einkommen gekoppelt ist, was bedeutet, dass diejenigen, die über weniger Einkommen verfügen, früher sterben. Die Qualität der Lebensmittel spielt hierbei neben dem Zugang zu bester medizinischer Versorgung eine entscheidende Rolle. Menschen, denen nur wenig Geld zum Kauf ihrer Nahrung zur Verfügung steht, greifen eher zu vermeintlich preiswerten Produkten. Fertigprodukte, deren Inhaltsstoffe häufig nicht den Richtlinien einer gesunden Ernährung entsprechen, werden bevorzugt. Werbung und die Aufmachung der Produkte suggerieren, ein besonders hochwertiges Produkt oder gar ein „Modeprodukt“ zu erwerben. </w:t>
      </w:r>
      <w:r w:rsidRPr="008868DC">
        <w:rPr>
          <w:rFonts w:ascii="Myriad Pro" w:eastAsia="Times New Roman" w:hAnsi="Myriad Pro" w:cs="Arial"/>
          <w:b/>
          <w:sz w:val="20"/>
          <w:szCs w:val="20"/>
          <w:lang w:eastAsia="de-DE"/>
        </w:rPr>
        <w:t>Im Sinne eines Einklangs von Mensch und Natur muss die Herstellung von Bioprodukten besser gefördert werden, damit der Zugang zu gesunden Lebensmitteln für alle möglich ist.</w:t>
      </w:r>
    </w:p>
    <w:p w:rsidR="00E67AC1" w:rsidRPr="008868DC" w:rsidRDefault="00E67AC1" w:rsidP="008868DC">
      <w:pPr>
        <w:spacing w:line="360" w:lineRule="auto"/>
        <w:jc w:val="both"/>
        <w:rPr>
          <w:rFonts w:ascii="Myriad Pro" w:eastAsia="Times New Roman" w:hAnsi="Myriad Pro" w:cs="Arial"/>
          <w:sz w:val="20"/>
          <w:szCs w:val="20"/>
          <w:lang w:eastAsia="de-DE"/>
        </w:rPr>
      </w:pPr>
      <w:r w:rsidRPr="008868DC">
        <w:rPr>
          <w:rFonts w:ascii="Myriad Pro" w:hAnsi="Myriad Pro"/>
          <w:noProof/>
          <w:sz w:val="20"/>
          <w:szCs w:val="20"/>
          <w:lang w:eastAsia="de-DE"/>
        </w:rPr>
        <mc:AlternateContent>
          <mc:Choice Requires="wps">
            <w:drawing>
              <wp:anchor distT="45720" distB="45720" distL="114300" distR="114300" simplePos="0" relativeHeight="251719680" behindDoc="0" locked="0" layoutInCell="1" allowOverlap="1" wp14:anchorId="39D03ED2" wp14:editId="0506C89F">
                <wp:simplePos x="0" y="0"/>
                <wp:positionH relativeFrom="column">
                  <wp:posOffset>4630522</wp:posOffset>
                </wp:positionH>
                <wp:positionV relativeFrom="paragraph">
                  <wp:posOffset>964845</wp:posOffset>
                </wp:positionV>
                <wp:extent cx="1996440" cy="1404620"/>
                <wp:effectExtent l="0" t="0" r="22860" b="14605"/>
                <wp:wrapSquare wrapText="bothSides"/>
                <wp:docPr id="5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6440" cy="1404620"/>
                        </a:xfrm>
                        <a:prstGeom prst="rect">
                          <a:avLst/>
                        </a:prstGeom>
                        <a:solidFill>
                          <a:srgbClr val="FFFFFF"/>
                        </a:solidFill>
                        <a:ln w="9525">
                          <a:solidFill>
                            <a:schemeClr val="bg1"/>
                          </a:solidFill>
                          <a:miter lim="800000"/>
                          <a:headEnd/>
                          <a:tailEnd/>
                        </a:ln>
                      </wps:spPr>
                      <wps:txbx>
                        <w:txbxContent>
                          <w:p w:rsidR="00E67AC1" w:rsidRPr="008774DC" w:rsidRDefault="00E67AC1" w:rsidP="00E67AC1">
                            <w:pPr>
                              <w:rPr>
                                <w:i/>
                                <w:color w:val="C00000"/>
                              </w:rPr>
                            </w:pPr>
                            <w:r>
                              <w:rPr>
                                <w:i/>
                                <w:color w:val="C00000"/>
                              </w:rPr>
                              <w:t>Lebensmittelampel einführen und Kinder darüber schulen, welche Lebensmittel gesund und ungesund sind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9D03ED2" id="_x0000_s1082" type="#_x0000_t202" style="position:absolute;left:0;text-align:left;margin-left:364.6pt;margin-top:75.95pt;width:157.2pt;height:110.6pt;z-index:2517196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" strokecolor="white [3212]">
                <v:textbox style="mso-fit-shape-to-text:t">
                  <w:txbxContent>
                    <w:p w:rsidR="00E67AC1" w:rsidRPr="008774DC" w:rsidRDefault="00E67AC1" w:rsidP="00E67AC1">
                      <w:pPr>
                        <w:rPr>
                          <w:i/>
                          <w:color w:val="C00000"/>
                        </w:rPr>
                      </w:pPr>
                      <w:r>
                        <w:rPr>
                          <w:i/>
                          <w:color w:val="C00000"/>
                        </w:rPr>
                        <w:t>Lebensmittelampel einführen und Kinder darüber schulen, welche Lebensmittel gesund und ungesund sind</w:t>
                      </w:r>
                    </w:p>
                  </w:txbxContent>
                </v:textbox>
                <w10:wrap type="square"/>
              </v:shape>
            </w:pict>
          </mc:Fallback>
        </mc:AlternateContent>
      </w:r>
      <w:r w:rsidRPr="008868DC">
        <w:rPr>
          <w:rFonts w:ascii="Myriad Pro" w:eastAsia="Times New Roman" w:hAnsi="Myriad Pro" w:cs="Arial"/>
          <w:sz w:val="20"/>
          <w:szCs w:val="20"/>
          <w:lang w:eastAsia="de-DE"/>
        </w:rPr>
        <w:t xml:space="preserve">Die SPD plädiert deshalb schon lange für ein sogenanntes „Ampelmodell“, bei dem die Menschen auf den ersten Blick erkennen können, ob ein Produkt eventuell Gefahren für ihre Gesundheit z.B. durch einen hohen Salz- oder Fettgehalt birgt. In diesem Zusammenhang </w:t>
      </w:r>
      <w:r w:rsidRPr="008868DC">
        <w:rPr>
          <w:rFonts w:ascii="Myriad Pro" w:eastAsia="Times New Roman" w:hAnsi="Myriad Pro" w:cs="Arial"/>
          <w:b/>
          <w:sz w:val="20"/>
          <w:szCs w:val="20"/>
          <w:lang w:eastAsia="de-DE"/>
        </w:rPr>
        <w:t>müssen insbesondere – aber nicht nur – Kinder geschult werden, welche Lebensmittel gut oder schlecht für ihre Gesundheit sind</w:t>
      </w:r>
      <w:r w:rsidRPr="008868DC">
        <w:rPr>
          <w:rFonts w:ascii="Myriad Pro" w:eastAsia="Times New Roman" w:hAnsi="Myriad Pro" w:cs="Arial"/>
          <w:sz w:val="20"/>
          <w:szCs w:val="20"/>
          <w:lang w:eastAsia="de-DE"/>
        </w:rPr>
        <w:t>. Das über Generationen vermittelte Wissen über Ernährung geht rapide verloren. Besonders betroffen sind hiervon gerade die unteren Einkommensschichten.</w:t>
      </w:r>
    </w:p>
    <w:p w:rsidR="00E67AC1" w:rsidRPr="008868DC" w:rsidRDefault="00E67AC1" w:rsidP="008868DC">
      <w:pPr>
        <w:spacing w:line="360" w:lineRule="auto"/>
        <w:jc w:val="both"/>
        <w:rPr>
          <w:rFonts w:ascii="Myriad Pro" w:eastAsia="Times New Roman" w:hAnsi="Myriad Pro" w:cs="Arial"/>
          <w:b/>
          <w:sz w:val="20"/>
          <w:szCs w:val="20"/>
          <w:lang w:eastAsia="de-DE"/>
        </w:rPr>
      </w:pPr>
      <w:r w:rsidRPr="008868DC">
        <w:rPr>
          <w:rFonts w:ascii="Myriad Pro" w:eastAsia="Times New Roman" w:hAnsi="Myriad Pro" w:cs="Arial"/>
          <w:sz w:val="20"/>
          <w:szCs w:val="20"/>
          <w:lang w:eastAsia="de-DE"/>
        </w:rPr>
        <w:t xml:space="preserve">Hinzu kommt, dass Grenzwerte für Pestizide und Herbizide immer mehr angehoben werden. </w:t>
      </w:r>
      <w:proofErr w:type="gramStart"/>
      <w:r w:rsidRPr="008868DC">
        <w:rPr>
          <w:rFonts w:ascii="Myriad Pro" w:eastAsia="Times New Roman" w:hAnsi="Myriad Pro" w:cs="Arial"/>
          <w:sz w:val="20"/>
          <w:szCs w:val="20"/>
          <w:lang w:eastAsia="de-DE"/>
        </w:rPr>
        <w:t xml:space="preserve">Den </w:t>
      </w:r>
      <w:proofErr w:type="spellStart"/>
      <w:r w:rsidRPr="008868DC">
        <w:rPr>
          <w:rFonts w:ascii="Myriad Pro" w:eastAsia="Times New Roman" w:hAnsi="Myriad Pro" w:cs="Arial"/>
          <w:sz w:val="20"/>
          <w:szCs w:val="20"/>
          <w:lang w:eastAsia="de-DE"/>
        </w:rPr>
        <w:t>VerbraucherInnen</w:t>
      </w:r>
      <w:proofErr w:type="spellEnd"/>
      <w:proofErr w:type="gramEnd"/>
      <w:r w:rsidRPr="008868DC">
        <w:rPr>
          <w:rFonts w:ascii="Myriad Pro" w:eastAsia="Times New Roman" w:hAnsi="Myriad Pro" w:cs="Arial"/>
          <w:sz w:val="20"/>
          <w:szCs w:val="20"/>
          <w:lang w:eastAsia="de-DE"/>
        </w:rPr>
        <w:t xml:space="preserve"> wird so eine vermeintliche Sicherheit suggeriert, die von Behörden und Ämtern wie dem Bundesamt für Risikobewertung (BfR) nahezu willkürlich festgesetzt wird. Am Beispiel Glyphosat zeigt sich, dass Rückstände dieser Wirkstoffe in unseren täglichen Lebensmitteln wie dem Brot vorkommen, ohne dass die Menschen sich dessen bewusst </w:t>
      </w:r>
      <w:r w:rsidRPr="008868DC">
        <w:rPr>
          <w:rFonts w:ascii="Myriad Pro" w:hAnsi="Myriad Pro"/>
          <w:noProof/>
          <w:sz w:val="20"/>
          <w:szCs w:val="20"/>
          <w:lang w:eastAsia="de-DE"/>
        </w:rPr>
        <mc:AlternateContent>
          <mc:Choice Requires="wps">
            <w:drawing>
              <wp:anchor distT="45720" distB="45720" distL="114300" distR="114300" simplePos="0" relativeHeight="251710464" behindDoc="0" locked="0" layoutInCell="1" allowOverlap="1" wp14:anchorId="704B366E" wp14:editId="1073FC6C">
                <wp:simplePos x="0" y="0"/>
                <wp:positionH relativeFrom="column">
                  <wp:posOffset>4630420</wp:posOffset>
                </wp:positionH>
                <wp:positionV relativeFrom="paragraph">
                  <wp:posOffset>868530</wp:posOffset>
                </wp:positionV>
                <wp:extent cx="1996440" cy="1404620"/>
                <wp:effectExtent l="0" t="0" r="22860" b="14605"/>
                <wp:wrapSquare wrapText="bothSides"/>
                <wp:docPr id="5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6440" cy="1404620"/>
                        </a:xfrm>
                        <a:prstGeom prst="rect">
                          <a:avLst/>
                        </a:prstGeom>
                        <a:solidFill>
                          <a:srgbClr val="FFFFFF"/>
                        </a:solidFill>
                        <a:ln w="9525">
                          <a:solidFill>
                            <a:schemeClr val="bg1"/>
                          </a:solidFill>
                          <a:miter lim="800000"/>
                          <a:headEnd/>
                          <a:tailEnd/>
                        </a:ln>
                      </wps:spPr>
                      <wps:txbx>
                        <w:txbxContent>
                          <w:p w:rsidR="00E67AC1" w:rsidRPr="00562374" w:rsidRDefault="00E67AC1" w:rsidP="00E67AC1">
                            <w:pPr>
                              <w:rPr>
                                <w:i/>
                                <w:color w:val="C00000"/>
                              </w:rPr>
                            </w:pPr>
                            <w:r w:rsidRPr="00562374">
                              <w:rPr>
                                <w:i/>
                                <w:color w:val="C00000"/>
                              </w:rPr>
                              <w:t>Gefahren der intensiven Tierhaltung für die Gesundheit des Menschen</w:t>
                            </w:r>
                            <w:r>
                              <w:rPr>
                                <w:i/>
                                <w:color w:val="C00000"/>
                              </w:rPr>
                              <w:t xml:space="preserve"> aufzeigen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04B366E" id="_x0000_s1083" type="#_x0000_t202" style="position:absolute;left:0;text-align:left;margin-left:364.6pt;margin-top:68.4pt;width:157.2pt;height:110.6pt;z-index:2517104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" strokecolor="white [3212]">
                <v:textbox style="mso-fit-shape-to-text:t">
                  <w:txbxContent>
                    <w:p w:rsidR="00E67AC1" w:rsidRPr="00562374" w:rsidRDefault="00E67AC1" w:rsidP="00E67AC1">
                      <w:pPr>
                        <w:rPr>
                          <w:i/>
                          <w:color w:val="C00000"/>
                        </w:rPr>
                      </w:pPr>
                      <w:r w:rsidRPr="00562374">
                        <w:rPr>
                          <w:i/>
                          <w:color w:val="C00000"/>
                        </w:rPr>
                        <w:t>Gefahren der intensiven Tierhaltung für die Gesundheit des Menschen</w:t>
                      </w:r>
                      <w:r>
                        <w:rPr>
                          <w:i/>
                          <w:color w:val="C00000"/>
                        </w:rPr>
                        <w:t xml:space="preserve"> aufzeigen</w:t>
                      </w:r>
                    </w:p>
                  </w:txbxContent>
                </v:textbox>
                <w10:wrap type="square"/>
              </v:shape>
            </w:pict>
          </mc:Fallback>
        </mc:AlternateContent>
      </w:r>
      <w:r w:rsidRPr="008868DC">
        <w:rPr>
          <w:rFonts w:ascii="Myriad Pro" w:eastAsia="Times New Roman" w:hAnsi="Myriad Pro" w:cs="Arial"/>
          <w:sz w:val="20"/>
          <w:szCs w:val="20"/>
          <w:lang w:eastAsia="de-DE"/>
        </w:rPr>
        <w:t xml:space="preserve">sind. Die intensive Tierhaltung birgt Gefahren für die Gesundheit der Menschen. Geflügel, Schweine und Rinder die in großen konventionellen Betrieben gehalten werden, bekommen Medikamente, die beim Verzehr, aber auch durch Ausscheidungen, die in das Grundwasser gelangen, auf den Menschen übergehen. Die schlecht kontrollierte Verabreichung von Antibiotika führt bereits dazu, dass sich resistente Keime entwickelt haben, die dann bei Mensch und Tier zum Tode führen können. Das Medikament wird zumeist nicht nur dem erkrankten Tier verabreicht, sondern prophylaktisch dem ganzen Stall. Geflügel ist so überzüchtet, dass möglichst viel Brustfleisch gebildet wird, dass das Knochengerüst nicht mehr in der Lage ist, dieses schmerzfrei zu tragen. Die Tiere erhalten Paracetamol, ein gängiges Schmerzmittel auch in der Humanmedizin. Ein Großteil dieser Schmerzmittel wird ausgeschieden und geht über die Ausbringung der Gülle wieder ins Grundwasser über. Bei empfindlichen Menschen kann das zu Magenblutungen </w:t>
      </w:r>
      <w:r w:rsidRPr="008868DC">
        <w:rPr>
          <w:rFonts w:ascii="Myriad Pro" w:hAnsi="Myriad Pro"/>
          <w:noProof/>
          <w:sz w:val="20"/>
          <w:szCs w:val="20"/>
          <w:lang w:eastAsia="de-DE"/>
        </w:rPr>
        <mc:AlternateContent>
          <mc:Choice Requires="wps">
            <w:drawing>
              <wp:anchor distT="45720" distB="45720" distL="114300" distR="114300" simplePos="0" relativeHeight="251718656" behindDoc="0" locked="0" layoutInCell="1" allowOverlap="1" wp14:anchorId="4CA7626C" wp14:editId="4C77A2FF">
                <wp:simplePos x="0" y="0"/>
                <wp:positionH relativeFrom="column">
                  <wp:posOffset>4608195</wp:posOffset>
                </wp:positionH>
                <wp:positionV relativeFrom="paragraph">
                  <wp:posOffset>5587813</wp:posOffset>
                </wp:positionV>
                <wp:extent cx="1996440" cy="1404620"/>
                <wp:effectExtent l="0" t="0" r="22860" b="14605"/>
                <wp:wrapSquare wrapText="bothSides"/>
                <wp:docPr id="6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6440" cy="1404620"/>
                        </a:xfrm>
                        <a:prstGeom prst="rect">
                          <a:avLst/>
                        </a:prstGeom>
                        <a:solidFill>
                          <a:srgbClr val="FFFFFF"/>
                        </a:solidFill>
                        <a:ln w="9525">
                          <a:solidFill>
                            <a:schemeClr val="bg1"/>
                          </a:solidFill>
                          <a:miter lim="800000"/>
                          <a:headEnd/>
                          <a:tailEnd/>
                        </a:ln>
                      </wps:spPr>
                      <wps:txbx>
                        <w:txbxContent>
                          <w:p w:rsidR="00E67AC1" w:rsidRPr="00001E16" w:rsidRDefault="00E67AC1" w:rsidP="00E67AC1">
                            <w:pPr>
                              <w:rPr>
                                <w:i/>
                                <w:color w:val="C00000"/>
                              </w:rPr>
                            </w:pPr>
                            <w:r w:rsidRPr="00001E16">
                              <w:rPr>
                                <w:i/>
                                <w:color w:val="C00000"/>
                              </w:rPr>
                              <w:t xml:space="preserve">Ethische Tierhaltung auch </w:t>
                            </w:r>
                            <w:r>
                              <w:rPr>
                                <w:i/>
                                <w:color w:val="C00000"/>
                              </w:rPr>
                              <w:t xml:space="preserve">als Schutz für </w:t>
                            </w:r>
                            <w:r w:rsidRPr="00001E16">
                              <w:rPr>
                                <w:i/>
                                <w:color w:val="C00000"/>
                              </w:rPr>
                              <w:t>den Menschen</w:t>
                            </w:r>
                            <w:r>
                              <w:rPr>
                                <w:i/>
                                <w:color w:val="C00000"/>
                              </w:rPr>
                              <w:t xml:space="preserve"> verstehen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CA7626C" id="_x0000_s1084" type="#_x0000_t202" style="position:absolute;left:0;text-align:left;margin-left:362.85pt;margin-top:440pt;width:157.2pt;height:110.6pt;z-index:2517186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" strokecolor="white [3212]">
                <v:textbox style="mso-fit-shape-to-text:t">
                  <w:txbxContent>
                    <w:p w:rsidR="00E67AC1" w:rsidRPr="00001E16" w:rsidRDefault="00E67AC1" w:rsidP="00E67AC1">
                      <w:pPr>
                        <w:rPr>
                          <w:i/>
                          <w:color w:val="C00000"/>
                        </w:rPr>
                      </w:pPr>
                      <w:r w:rsidRPr="00001E16">
                        <w:rPr>
                          <w:i/>
                          <w:color w:val="C00000"/>
                        </w:rPr>
                        <w:t xml:space="preserve">Ethische Tierhaltung auch </w:t>
                      </w:r>
                      <w:r>
                        <w:rPr>
                          <w:i/>
                          <w:color w:val="C00000"/>
                        </w:rPr>
                        <w:t xml:space="preserve">als Schutz für </w:t>
                      </w:r>
                      <w:r w:rsidRPr="00001E16">
                        <w:rPr>
                          <w:i/>
                          <w:color w:val="C00000"/>
                        </w:rPr>
                        <w:t>den Menschen</w:t>
                      </w:r>
                      <w:r>
                        <w:rPr>
                          <w:i/>
                          <w:color w:val="C00000"/>
                        </w:rPr>
                        <w:t xml:space="preserve"> verstehen</w:t>
                      </w:r>
                    </w:p>
                  </w:txbxContent>
                </v:textbox>
                <w10:wrap type="square"/>
              </v:shape>
            </w:pict>
          </mc:Fallback>
        </mc:AlternateContent>
      </w:r>
      <w:r w:rsidRPr="008868DC">
        <w:rPr>
          <w:rFonts w:ascii="Myriad Pro" w:eastAsia="Times New Roman" w:hAnsi="Myriad Pro" w:cs="Arial"/>
          <w:sz w:val="20"/>
          <w:szCs w:val="20"/>
          <w:lang w:eastAsia="de-DE"/>
        </w:rPr>
        <w:t xml:space="preserve">führen. In der BRD sterben bereits heute mehr Menschen an Magenblutungen durch Schmerzmittel als an der Grippe. </w:t>
      </w:r>
      <w:r w:rsidRPr="008868DC">
        <w:rPr>
          <w:rFonts w:ascii="Myriad Pro" w:eastAsia="Times New Roman" w:hAnsi="Myriad Pro" w:cs="Arial"/>
          <w:b/>
          <w:sz w:val="20"/>
          <w:szCs w:val="20"/>
          <w:lang w:eastAsia="de-DE"/>
        </w:rPr>
        <w:t>Wenn man diese Zusammenhänge betrachtet, ist die Forderung nach mehr ethischer Tierhaltung nicht nur als Tier- sondern auch als Menschenschutz zu verstehen.</w:t>
      </w:r>
    </w:p>
    <w:p w:rsidR="00E67AC1" w:rsidRPr="008868DC" w:rsidRDefault="00E67AC1" w:rsidP="008868DC">
      <w:pPr>
        <w:spacing w:line="360" w:lineRule="auto"/>
        <w:jc w:val="both"/>
        <w:rPr>
          <w:rFonts w:ascii="Myriad Pro" w:eastAsia="Times New Roman" w:hAnsi="Myriad Pro" w:cs="Arial"/>
          <w:sz w:val="20"/>
          <w:szCs w:val="20"/>
          <w:lang w:eastAsia="de-DE"/>
        </w:rPr>
      </w:pPr>
      <w:r w:rsidRPr="008868DC">
        <w:rPr>
          <w:rFonts w:ascii="Myriad Pro" w:eastAsia="Times New Roman" w:hAnsi="Myriad Pro" w:cs="Arial"/>
          <w:sz w:val="20"/>
          <w:szCs w:val="20"/>
          <w:lang w:eastAsia="de-DE"/>
        </w:rPr>
        <w:t xml:space="preserve">Die halbherzigen Programme der Lebensmittelindustrie in Zusammenhang mit dem Einzelhandel sind nur Augenwischerei, die vom Verbraucher auch durchschaut wird. Schweine durch das Aufhängen einiger Stricke als Spielzeug zu beschäftigen, damit sie sich nicht durch Beißen verletzen, ersetzt keine artgerechte Tierhaltung. </w:t>
      </w:r>
    </w:p>
    <w:p w:rsidR="00E67AC1" w:rsidRPr="008868DC" w:rsidRDefault="00E67AC1" w:rsidP="008868DC">
      <w:pPr>
        <w:spacing w:line="360" w:lineRule="auto"/>
        <w:jc w:val="both"/>
        <w:rPr>
          <w:rFonts w:ascii="Myriad Pro" w:eastAsia="Times New Roman" w:hAnsi="Myriad Pro" w:cs="Arial"/>
          <w:sz w:val="20"/>
          <w:szCs w:val="20"/>
          <w:lang w:eastAsia="de-DE"/>
        </w:rPr>
      </w:pPr>
    </w:p>
    <w:p w:rsidR="00E67AC1" w:rsidRPr="008868DC" w:rsidRDefault="00E67AC1" w:rsidP="008868DC">
      <w:pPr>
        <w:spacing w:line="360" w:lineRule="auto"/>
        <w:jc w:val="both"/>
        <w:rPr>
          <w:rStyle w:val="s1"/>
          <w:rFonts w:ascii="Myriad Pro" w:eastAsia="Times New Roman" w:hAnsi="Myriad Pro" w:cs="Arial"/>
          <w:sz w:val="20"/>
          <w:szCs w:val="20"/>
        </w:rPr>
      </w:pPr>
      <w:r w:rsidRPr="008868DC">
        <w:rPr>
          <w:rFonts w:ascii="Myriad Pro" w:eastAsia="Times New Roman" w:hAnsi="Myriad Pro" w:cs="Arial"/>
          <w:b/>
          <w:sz w:val="20"/>
          <w:szCs w:val="20"/>
          <w:lang w:eastAsia="de-DE"/>
        </w:rPr>
        <w:t xml:space="preserve">Hier muss der Gesetzgeber die Normen entsprechend festlegen und nicht nur der Forderung nach viel billig </w:t>
      </w:r>
      <w:r w:rsidRPr="008868DC">
        <w:rPr>
          <w:rFonts w:ascii="Myriad Pro" w:hAnsi="Myriad Pro"/>
          <w:b/>
          <w:noProof/>
          <w:sz w:val="20"/>
          <w:szCs w:val="20"/>
          <w:lang w:eastAsia="de-DE"/>
        </w:rPr>
        <mc:AlternateContent>
          <mc:Choice Requires="wps">
            <w:drawing>
              <wp:anchor distT="45720" distB="45720" distL="114300" distR="114300" simplePos="0" relativeHeight="251721728" behindDoc="0" locked="0" layoutInCell="1" allowOverlap="1" wp14:anchorId="24B501B5" wp14:editId="4F0F33E7">
                <wp:simplePos x="0" y="0"/>
                <wp:positionH relativeFrom="column">
                  <wp:posOffset>4842286</wp:posOffset>
                </wp:positionH>
                <wp:positionV relativeFrom="paragraph">
                  <wp:posOffset>23010</wp:posOffset>
                </wp:positionV>
                <wp:extent cx="1996440" cy="1404620"/>
                <wp:effectExtent l="0" t="0" r="22860" b="14605"/>
                <wp:wrapSquare wrapText="bothSides"/>
                <wp:docPr id="6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6440" cy="1404620"/>
                        </a:xfrm>
                        <a:prstGeom prst="rect">
                          <a:avLst/>
                        </a:prstGeom>
                        <a:solidFill>
                          <a:srgbClr val="FFFFFF"/>
                        </a:solidFill>
                        <a:ln w="9525">
                          <a:solidFill>
                            <a:schemeClr val="bg1"/>
                          </a:solidFill>
                          <a:miter lim="800000"/>
                          <a:headEnd/>
                          <a:tailEnd/>
                        </a:ln>
                      </wps:spPr>
                      <wps:txbx>
                        <w:txbxContent>
                          <w:p w:rsidR="00E67AC1" w:rsidRPr="008774DC" w:rsidRDefault="00E67AC1" w:rsidP="00E67AC1">
                            <w:pPr>
                              <w:rPr>
                                <w:i/>
                                <w:color w:val="C00000"/>
                              </w:rPr>
                            </w:pPr>
                            <w:r>
                              <w:rPr>
                                <w:i/>
                                <w:color w:val="C00000"/>
                              </w:rPr>
                              <w:t>Rahmenbedingungen der Lebensmittelkontrollen überdenken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4B501B5" id="_x0000_s1085" type="#_x0000_t202" style="position:absolute;left:0;text-align:left;margin-left:381.3pt;margin-top:1.8pt;width:157.2pt;height:110.6pt;z-index:2517217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" strokecolor="white [3212]">
                <v:textbox style="mso-fit-shape-to-text:t">
                  <w:txbxContent>
                    <w:p w:rsidR="00E67AC1" w:rsidRPr="008774DC" w:rsidRDefault="00E67AC1" w:rsidP="00E67AC1">
                      <w:pPr>
                        <w:rPr>
                          <w:i/>
                          <w:color w:val="C00000"/>
                        </w:rPr>
                      </w:pPr>
                      <w:r>
                        <w:rPr>
                          <w:i/>
                          <w:color w:val="C00000"/>
                        </w:rPr>
                        <w:t>Rahmenbedingungen der Lebensmittelkontrollen überdenken</w:t>
                      </w:r>
                    </w:p>
                  </w:txbxContent>
                </v:textbox>
                <w10:wrap type="square"/>
              </v:shape>
            </w:pict>
          </mc:Fallback>
        </mc:AlternateContent>
      </w:r>
      <w:r w:rsidRPr="008868DC">
        <w:rPr>
          <w:rFonts w:ascii="Myriad Pro" w:eastAsia="Times New Roman" w:hAnsi="Myriad Pro" w:cs="Arial"/>
          <w:b/>
          <w:sz w:val="20"/>
          <w:szCs w:val="20"/>
          <w:lang w:eastAsia="de-DE"/>
        </w:rPr>
        <w:t>produziertem Fleisch nachgeben. Ebenso muss der Gesetzgeber die Rahmenbedingungen der Lebensmittelkontrolle überdenken,</w:t>
      </w:r>
      <w:r w:rsidRPr="008868DC">
        <w:rPr>
          <w:rFonts w:ascii="Myriad Pro" w:eastAsia="Times New Roman" w:hAnsi="Myriad Pro" w:cs="Arial"/>
          <w:sz w:val="20"/>
          <w:szCs w:val="20"/>
          <w:lang w:eastAsia="de-DE"/>
        </w:rPr>
        <w:t xml:space="preserve"> um solche Skandale wie „Bayern-Ei“ und „Gammelfleisch“ zu vermeiden. Dass die Kontrolle durch die Amtstierärzte in den Schlachthäusern nicht funktioniert, erkennt man z.B. daran, dass ca. 70% der Geflügelfleischproben mit Bakterien belastet waren, die nur im Darm vorkommen. Hiervor müssen wir unsere über 80 Millionen Verbraucher schützen.</w:t>
      </w:r>
    </w:p>
    <w:p w:rsidR="00E67AC1" w:rsidRPr="008868DC" w:rsidRDefault="00E67AC1" w:rsidP="008868DC">
      <w:pPr>
        <w:spacing w:line="360" w:lineRule="auto"/>
        <w:jc w:val="both"/>
        <w:rPr>
          <w:rFonts w:ascii="Myriad Pro" w:eastAsia="Times New Roman" w:hAnsi="Myriad Pro" w:cs="Arial"/>
          <w:sz w:val="20"/>
          <w:szCs w:val="20"/>
        </w:rPr>
      </w:pPr>
      <w:r w:rsidRPr="008868DC">
        <w:rPr>
          <w:rFonts w:ascii="Myriad Pro" w:hAnsi="Myriad Pro"/>
          <w:b/>
          <w:noProof/>
          <w:sz w:val="20"/>
          <w:szCs w:val="20"/>
          <w:lang w:eastAsia="de-DE"/>
        </w:rPr>
        <mc:AlternateContent>
          <mc:Choice Requires="wps">
            <w:drawing>
              <wp:anchor distT="45720" distB="45720" distL="114300" distR="114300" simplePos="0" relativeHeight="251722752" behindDoc="0" locked="0" layoutInCell="1" allowOverlap="1" wp14:anchorId="1546F2C5" wp14:editId="5DDC3ED7">
                <wp:simplePos x="0" y="0"/>
                <wp:positionH relativeFrom="column">
                  <wp:posOffset>4640580</wp:posOffset>
                </wp:positionH>
                <wp:positionV relativeFrom="paragraph">
                  <wp:posOffset>205852</wp:posOffset>
                </wp:positionV>
                <wp:extent cx="1996440" cy="1404620"/>
                <wp:effectExtent l="0" t="0" r="22860" b="14605"/>
                <wp:wrapSquare wrapText="bothSides"/>
                <wp:docPr id="6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6440" cy="1404620"/>
                        </a:xfrm>
                        <a:prstGeom prst="rect">
                          <a:avLst/>
                        </a:prstGeom>
                        <a:solidFill>
                          <a:srgbClr val="FFFFFF"/>
                        </a:solidFill>
                        <a:ln w="9525">
                          <a:solidFill>
                            <a:schemeClr val="bg1"/>
                          </a:solidFill>
                          <a:miter lim="800000"/>
                          <a:headEnd/>
                          <a:tailEnd/>
                        </a:ln>
                      </wps:spPr>
                      <wps:txbx>
                        <w:txbxContent>
                          <w:p w:rsidR="00E67AC1" w:rsidRPr="008774DC" w:rsidRDefault="00E67AC1" w:rsidP="00E67AC1">
                            <w:pPr>
                              <w:rPr>
                                <w:i/>
                                <w:color w:val="C00000"/>
                              </w:rPr>
                            </w:pPr>
                            <w:r>
                              <w:rPr>
                                <w:i/>
                                <w:color w:val="C00000"/>
                              </w:rPr>
                              <w:t>Markthallen- und Marktplatzkultur unterstreichen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546F2C5" id="_x0000_s1086" type="#_x0000_t202" style="position:absolute;left:0;text-align:left;margin-left:365.4pt;margin-top:16.2pt;width:157.2pt;height:110.6pt;z-index:2517227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" strokecolor="white [3212]">
                <v:textbox style="mso-fit-shape-to-text:t">
                  <w:txbxContent>
                    <w:p w:rsidR="00E67AC1" w:rsidRPr="008774DC" w:rsidRDefault="00E67AC1" w:rsidP="00E67AC1">
                      <w:pPr>
                        <w:rPr>
                          <w:i/>
                          <w:color w:val="C00000"/>
                        </w:rPr>
                      </w:pPr>
                      <w:r>
                        <w:rPr>
                          <w:i/>
                          <w:color w:val="C00000"/>
                        </w:rPr>
                        <w:t>Markthallen- und Marktplatzkultur unterstreichen</w:t>
                      </w:r>
                    </w:p>
                  </w:txbxContent>
                </v:textbox>
                <w10:wrap type="square"/>
              </v:shape>
            </w:pict>
          </mc:Fallback>
        </mc:AlternateContent>
      </w:r>
      <w:r w:rsidRPr="008868DC">
        <w:rPr>
          <w:rStyle w:val="s1"/>
          <w:rFonts w:ascii="Myriad Pro" w:eastAsia="Times New Roman" w:hAnsi="Myriad Pro" w:cs="Arial"/>
          <w:b/>
          <w:sz w:val="20"/>
          <w:szCs w:val="20"/>
        </w:rPr>
        <w:t>Um lange Transportwege unserer Lebensmittel aus landwirtschaftlicher Produktion zu vermeiden fordern wir eine Hinwendung zur Markthallen- und Marktplatzkultur</w:t>
      </w:r>
      <w:r w:rsidRPr="008868DC">
        <w:rPr>
          <w:rStyle w:val="s1"/>
          <w:rFonts w:ascii="Myriad Pro" w:eastAsia="Times New Roman" w:hAnsi="Myriad Pro" w:cs="Arial"/>
          <w:sz w:val="20"/>
          <w:szCs w:val="20"/>
        </w:rPr>
        <w:t>, um regionale Fleisch- und Wurstprodukte, Gemüse- und Obst anbieten zu können.</w:t>
      </w:r>
    </w:p>
    <w:p w:rsidR="00E67AC1" w:rsidRPr="008868DC" w:rsidRDefault="00E67AC1" w:rsidP="008868DC">
      <w:pPr>
        <w:spacing w:line="360" w:lineRule="auto"/>
        <w:jc w:val="both"/>
        <w:rPr>
          <w:rFonts w:ascii="Myriad Pro" w:eastAsia="Times New Roman" w:hAnsi="Myriad Pro" w:cs="Arial"/>
          <w:b/>
          <w:sz w:val="20"/>
          <w:szCs w:val="20"/>
        </w:rPr>
      </w:pPr>
      <w:r w:rsidRPr="008868DC">
        <w:rPr>
          <w:rFonts w:ascii="Myriad Pro" w:hAnsi="Myriad Pro"/>
          <w:b/>
          <w:noProof/>
          <w:sz w:val="20"/>
          <w:szCs w:val="20"/>
          <w:lang w:eastAsia="de-DE"/>
        </w:rPr>
        <mc:AlternateContent>
          <mc:Choice Requires="wps">
            <w:drawing>
              <wp:anchor distT="45720" distB="45720" distL="114300" distR="114300" simplePos="0" relativeHeight="251723776" behindDoc="0" locked="0" layoutInCell="1" allowOverlap="1" wp14:anchorId="65639EB0" wp14:editId="39CBA4F3">
                <wp:simplePos x="0" y="0"/>
                <wp:positionH relativeFrom="column">
                  <wp:posOffset>4527550</wp:posOffset>
                </wp:positionH>
                <wp:positionV relativeFrom="paragraph">
                  <wp:posOffset>201556</wp:posOffset>
                </wp:positionV>
                <wp:extent cx="1996440" cy="1404620"/>
                <wp:effectExtent l="0" t="0" r="22860" b="14605"/>
                <wp:wrapSquare wrapText="bothSides"/>
                <wp:docPr id="6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6440" cy="1404620"/>
                        </a:xfrm>
                        <a:prstGeom prst="rect">
                          <a:avLst/>
                        </a:prstGeom>
                        <a:solidFill>
                          <a:srgbClr val="FFFFFF"/>
                        </a:solidFill>
                        <a:ln w="9525">
                          <a:solidFill>
                            <a:schemeClr val="bg1"/>
                          </a:solidFill>
                          <a:miter lim="800000"/>
                          <a:headEnd/>
                          <a:tailEnd/>
                        </a:ln>
                      </wps:spPr>
                      <wps:txbx>
                        <w:txbxContent>
                          <w:p w:rsidR="00E67AC1" w:rsidRPr="008774DC" w:rsidRDefault="00E67AC1" w:rsidP="00E67AC1">
                            <w:pPr>
                              <w:rPr>
                                <w:i/>
                                <w:color w:val="C00000"/>
                              </w:rPr>
                            </w:pPr>
                            <w:r>
                              <w:rPr>
                                <w:i/>
                                <w:color w:val="C00000"/>
                              </w:rPr>
                              <w:t>Kleingärten fördern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5639EB0" id="_x0000_s1087" type="#_x0000_t202" style="position:absolute;left:0;text-align:left;margin-left:356.5pt;margin-top:15.85pt;width:157.2pt;height:110.6pt;z-index:2517237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" strokecolor="white [3212]">
                <v:textbox style="mso-fit-shape-to-text:t">
                  <w:txbxContent>
                    <w:p w:rsidR="00E67AC1" w:rsidRPr="008774DC" w:rsidRDefault="00E67AC1" w:rsidP="00E67AC1">
                      <w:pPr>
                        <w:rPr>
                          <w:i/>
                          <w:color w:val="C00000"/>
                        </w:rPr>
                      </w:pPr>
                      <w:r>
                        <w:rPr>
                          <w:i/>
                          <w:color w:val="C00000"/>
                        </w:rPr>
                        <w:t>Kleingärten fördern</w:t>
                      </w:r>
                    </w:p>
                  </w:txbxContent>
                </v:textbox>
                <w10:wrap type="square"/>
              </v:shape>
            </w:pict>
          </mc:Fallback>
        </mc:AlternateContent>
      </w:r>
      <w:r w:rsidRPr="008868DC">
        <w:rPr>
          <w:rStyle w:val="s1"/>
          <w:rFonts w:ascii="Myriad Pro" w:eastAsia="Times New Roman" w:hAnsi="Myriad Pro" w:cs="Arial"/>
          <w:b/>
          <w:sz w:val="20"/>
          <w:szCs w:val="20"/>
        </w:rPr>
        <w:t xml:space="preserve">Kleingärten für die ökologische Versorgung ihrer Pächter wollen wir stärken. Die Umwandlung der Schrebergärten in Wohnbebauung etc. wollen wir untersagen. </w:t>
      </w:r>
    </w:p>
    <w:p w:rsidR="00E67AC1" w:rsidRPr="008868DC" w:rsidRDefault="00E67AC1" w:rsidP="008868DC">
      <w:pPr>
        <w:spacing w:line="360" w:lineRule="auto"/>
        <w:jc w:val="both"/>
        <w:rPr>
          <w:rFonts w:ascii="Myriad Pro" w:eastAsia="Times New Roman" w:hAnsi="Myriad Pro" w:cs="Arial"/>
          <w:sz w:val="20"/>
          <w:szCs w:val="20"/>
          <w:lang w:eastAsia="de-DE"/>
        </w:rPr>
      </w:pPr>
    </w:p>
    <w:p w:rsidR="00E67AC1" w:rsidRPr="008868DC" w:rsidRDefault="00E67AC1" w:rsidP="008868DC">
      <w:pPr>
        <w:rPr>
          <w:rFonts w:ascii="Myriad Pro" w:hAnsi="Myriad Pro"/>
          <w:b/>
          <w:lang w:eastAsia="de-DE"/>
        </w:rPr>
      </w:pPr>
      <w:r w:rsidRPr="008868DC">
        <w:rPr>
          <w:rFonts w:ascii="Myriad Pro" w:hAnsi="Myriad Pro"/>
          <w:b/>
          <w:lang w:eastAsia="de-DE"/>
        </w:rPr>
        <w:t>Arbeits- und Wirtschaftsbedingungen</w:t>
      </w:r>
    </w:p>
    <w:p w:rsidR="00E67AC1" w:rsidRPr="008868DC" w:rsidRDefault="00E67AC1" w:rsidP="008868DC">
      <w:pPr>
        <w:spacing w:line="360" w:lineRule="auto"/>
        <w:jc w:val="both"/>
        <w:rPr>
          <w:rFonts w:ascii="Myriad Pro" w:eastAsia="Times New Roman" w:hAnsi="Myriad Pro" w:cs="Arial"/>
          <w:sz w:val="20"/>
          <w:szCs w:val="20"/>
          <w:lang w:eastAsia="de-DE"/>
        </w:rPr>
      </w:pPr>
      <w:r w:rsidRPr="008868DC">
        <w:rPr>
          <w:rFonts w:ascii="Myriad Pro" w:eastAsia="Times New Roman" w:hAnsi="Myriad Pro" w:cs="Arial"/>
          <w:sz w:val="20"/>
          <w:szCs w:val="20"/>
          <w:lang w:eastAsia="de-DE"/>
        </w:rPr>
        <w:t xml:space="preserve">Die Arbeits- und Wirtschaftsbedingungen der Landwirtschaft haben sich in den letzten Jahrhunderten zwar durch den Einsatz von Maschinen und chemischen Mitteln verbessert, an der sozialen Schieflage hat sich nichts geändert. Die Besitzer der Großbetriebe schöpfen gute Gewinne ab und sei es nur durch die Subventionszahlungen der EU, die Kleinbauern kämpfen um ihre Existenz und </w:t>
      </w:r>
      <w:proofErr w:type="gramStart"/>
      <w:r w:rsidRPr="008868DC">
        <w:rPr>
          <w:rFonts w:ascii="Myriad Pro" w:eastAsia="Times New Roman" w:hAnsi="Myriad Pro" w:cs="Arial"/>
          <w:sz w:val="20"/>
          <w:szCs w:val="20"/>
          <w:lang w:eastAsia="de-DE"/>
        </w:rPr>
        <w:t>die abhängig Beschäftigen</w:t>
      </w:r>
      <w:proofErr w:type="gramEnd"/>
      <w:r w:rsidRPr="008868DC">
        <w:rPr>
          <w:rFonts w:ascii="Myriad Pro" w:eastAsia="Times New Roman" w:hAnsi="Myriad Pro" w:cs="Arial"/>
          <w:sz w:val="20"/>
          <w:szCs w:val="20"/>
          <w:lang w:eastAsia="de-DE"/>
        </w:rPr>
        <w:t>, vor allem die ungelernten Saisonarbeiter aus Osteuropa, verdingen sich zu menschenunwürdigen Bedingungen.</w:t>
      </w:r>
    </w:p>
    <w:p w:rsidR="00E67AC1" w:rsidRPr="008868DC" w:rsidRDefault="00E67AC1" w:rsidP="008868DC">
      <w:pPr>
        <w:spacing w:line="360" w:lineRule="auto"/>
        <w:jc w:val="both"/>
        <w:rPr>
          <w:rFonts w:ascii="Myriad Pro" w:eastAsia="Times New Roman" w:hAnsi="Myriad Pro" w:cs="Arial"/>
          <w:sz w:val="20"/>
          <w:szCs w:val="20"/>
          <w:lang w:eastAsia="de-DE"/>
        </w:rPr>
      </w:pPr>
      <w:r w:rsidRPr="008868DC">
        <w:rPr>
          <w:rFonts w:ascii="Myriad Pro" w:eastAsia="Times New Roman" w:hAnsi="Myriad Pro" w:cs="Arial"/>
          <w:sz w:val="20"/>
          <w:szCs w:val="20"/>
          <w:lang w:eastAsia="de-DE"/>
        </w:rPr>
        <w:t xml:space="preserve">Man denke nur an den Aufschrei aus der Landwirtschaft bei der Einführung des Mindestlohns und der damit zusammenhängenden Aufzeichnungspflicht der Arbeitszeiten zurück. Die rumänischen, bulgarischen oder polnischen </w:t>
      </w:r>
      <w:r w:rsidRPr="008868DC">
        <w:rPr>
          <w:rFonts w:ascii="Myriad Pro" w:hAnsi="Myriad Pro"/>
          <w:noProof/>
          <w:sz w:val="20"/>
          <w:szCs w:val="20"/>
          <w:lang w:eastAsia="de-DE"/>
        </w:rPr>
        <mc:AlternateContent>
          <mc:Choice Requires="wps">
            <w:drawing>
              <wp:anchor distT="45720" distB="45720" distL="114300" distR="114300" simplePos="0" relativeHeight="251725824" behindDoc="0" locked="0" layoutInCell="1" allowOverlap="1" wp14:anchorId="5483BE0A" wp14:editId="5D1E7593">
                <wp:simplePos x="0" y="0"/>
                <wp:positionH relativeFrom="column">
                  <wp:posOffset>4694368</wp:posOffset>
                </wp:positionH>
                <wp:positionV relativeFrom="paragraph">
                  <wp:posOffset>241785</wp:posOffset>
                </wp:positionV>
                <wp:extent cx="1996440" cy="1404620"/>
                <wp:effectExtent l="0" t="0" r="22860" b="14605"/>
                <wp:wrapSquare wrapText="bothSides"/>
                <wp:docPr id="6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6440" cy="1404620"/>
                        </a:xfrm>
                        <a:prstGeom prst="rect">
                          <a:avLst/>
                        </a:prstGeom>
                        <a:solidFill>
                          <a:srgbClr val="FFFFFF"/>
                        </a:solidFill>
                        <a:ln w="9525">
                          <a:solidFill>
                            <a:schemeClr val="bg1"/>
                          </a:solidFill>
                          <a:miter lim="800000"/>
                          <a:headEnd/>
                          <a:tailEnd/>
                        </a:ln>
                      </wps:spPr>
                      <wps:txbx>
                        <w:txbxContent>
                          <w:p w:rsidR="00E67AC1" w:rsidRPr="00001E16" w:rsidRDefault="00E67AC1" w:rsidP="00E67AC1">
                            <w:pPr>
                              <w:rPr>
                                <w:i/>
                                <w:color w:val="C00000"/>
                              </w:rPr>
                            </w:pPr>
                            <w:r w:rsidRPr="00001E16">
                              <w:rPr>
                                <w:i/>
                                <w:color w:val="C00000"/>
                              </w:rPr>
                              <w:t>Prekäre Arbeitsbedingungen in der Landwirtschaft</w:t>
                            </w:r>
                            <w:r>
                              <w:rPr>
                                <w:i/>
                                <w:color w:val="C00000"/>
                              </w:rPr>
                              <w:t xml:space="preserve"> bekämpfen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483BE0A" id="_x0000_s1088" type="#_x0000_t202" style="position:absolute;left:0;text-align:left;margin-left:369.65pt;margin-top:19.05pt;width:157.2pt;height:110.6pt;z-index:25172582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" strokecolor="white [3212]">
                <v:textbox style="mso-fit-shape-to-text:t">
                  <w:txbxContent>
                    <w:p w:rsidR="00E67AC1" w:rsidRPr="00001E16" w:rsidRDefault="00E67AC1" w:rsidP="00E67AC1">
                      <w:pPr>
                        <w:rPr>
                          <w:i/>
                          <w:color w:val="C00000"/>
                        </w:rPr>
                      </w:pPr>
                      <w:r w:rsidRPr="00001E16">
                        <w:rPr>
                          <w:i/>
                          <w:color w:val="C00000"/>
                        </w:rPr>
                        <w:t>Prekäre Arbeitsbedingungen in der Landwirtschaft</w:t>
                      </w:r>
                      <w:r>
                        <w:rPr>
                          <w:i/>
                          <w:color w:val="C00000"/>
                        </w:rPr>
                        <w:t xml:space="preserve"> bekämpfen</w:t>
                      </w:r>
                    </w:p>
                  </w:txbxContent>
                </v:textbox>
                <w10:wrap type="square"/>
              </v:shape>
            </w:pict>
          </mc:Fallback>
        </mc:AlternateContent>
      </w:r>
      <w:r w:rsidRPr="008868DC">
        <w:rPr>
          <w:rFonts w:ascii="Myriad Pro" w:eastAsia="Times New Roman" w:hAnsi="Myriad Pro" w:cs="Arial"/>
          <w:sz w:val="20"/>
          <w:szCs w:val="20"/>
          <w:lang w:eastAsia="de-DE"/>
        </w:rPr>
        <w:t xml:space="preserve">Saisonarbeiter schuften 12 - 16 Stunden am Tag, sieben Tage pro Woche für einen geringen Lohn. Für den Schlafplatz in einem Container, der ihnen weniger Platz als einem Huhn im Käfig bietet, wird ihnen ein beträchtlicher Teil ihres Verdienstes abgezogen. Hinter vorgehaltener Hand begründet, dass sie damit immer noch viel mehr als in ihren Heimatländern verdienen würden. Ihre Lage hat sich durch die Einführung des Mindestlohns geringfügig verbessert. Der Zoll kontrolliert und kann Verstöße gegen das Arbeitsschutzgesetz anzeigen. Noch immer herrschen proletarische Verhältnisse und alles, weil der Markt nach immer billigeren Lebensmitteln nachfragt und unsere Landwirtschaft auf dem Weltmarkt nur so konkurrenzfähig sei. </w:t>
      </w:r>
    </w:p>
    <w:p w:rsidR="00E67AC1" w:rsidRPr="008868DC" w:rsidRDefault="00E67AC1" w:rsidP="008868DC">
      <w:pPr>
        <w:spacing w:line="360" w:lineRule="auto"/>
        <w:jc w:val="both"/>
        <w:rPr>
          <w:rFonts w:ascii="Myriad Pro" w:eastAsia="Times New Roman" w:hAnsi="Myriad Pro" w:cs="Arial"/>
          <w:sz w:val="20"/>
          <w:szCs w:val="20"/>
          <w:lang w:eastAsia="de-DE"/>
        </w:rPr>
      </w:pPr>
      <w:r w:rsidRPr="008868DC">
        <w:rPr>
          <w:rFonts w:ascii="Myriad Pro" w:hAnsi="Myriad Pro"/>
          <w:noProof/>
          <w:sz w:val="20"/>
          <w:szCs w:val="20"/>
          <w:lang w:eastAsia="de-DE"/>
        </w:rPr>
        <mc:AlternateContent>
          <mc:Choice Requires="wps">
            <w:drawing>
              <wp:anchor distT="45720" distB="45720" distL="114300" distR="114300" simplePos="0" relativeHeight="251736064" behindDoc="0" locked="0" layoutInCell="1" allowOverlap="1" wp14:anchorId="7491707A" wp14:editId="0A94DDA0">
                <wp:simplePos x="0" y="0"/>
                <wp:positionH relativeFrom="column">
                  <wp:posOffset>4381805</wp:posOffset>
                </wp:positionH>
                <wp:positionV relativeFrom="paragraph">
                  <wp:posOffset>3367278</wp:posOffset>
                </wp:positionV>
                <wp:extent cx="1996440" cy="1404620"/>
                <wp:effectExtent l="0" t="0" r="22860" b="14605"/>
                <wp:wrapSquare wrapText="bothSides"/>
                <wp:docPr id="6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6440" cy="1404620"/>
                        </a:xfrm>
                        <a:prstGeom prst="rect">
                          <a:avLst/>
                        </a:prstGeom>
                        <a:solidFill>
                          <a:srgbClr val="FFFFFF"/>
                        </a:solidFill>
                        <a:ln w="9525">
                          <a:solidFill>
                            <a:schemeClr val="bg1"/>
                          </a:solidFill>
                          <a:miter lim="800000"/>
                          <a:headEnd/>
                          <a:tailEnd/>
                        </a:ln>
                      </wps:spPr>
                      <wps:txbx>
                        <w:txbxContent>
                          <w:p w:rsidR="00E67AC1" w:rsidRPr="00683603" w:rsidRDefault="00E67AC1" w:rsidP="00E67AC1">
                            <w:pPr>
                              <w:rPr>
                                <w:i/>
                                <w:color w:val="C00000"/>
                              </w:rPr>
                            </w:pPr>
                            <w:r w:rsidRPr="00683603">
                              <w:rPr>
                                <w:i/>
                                <w:color w:val="C00000"/>
                              </w:rPr>
                              <w:t>Verbraucher über Produk</w:t>
                            </w:r>
                            <w:r>
                              <w:rPr>
                                <w:i/>
                                <w:color w:val="C00000"/>
                              </w:rPr>
                              <w:t>tionsbedingungen auf</w:t>
                            </w:r>
                            <w:r w:rsidRPr="00683603">
                              <w:rPr>
                                <w:i/>
                                <w:color w:val="C00000"/>
                              </w:rPr>
                              <w:t>klären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491707A" id="_x0000_s1089" type="#_x0000_t202" style="position:absolute;left:0;text-align:left;margin-left:345pt;margin-top:265.15pt;width:157.2pt;height:110.6pt;z-index:2517360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" strokecolor="white [3212]">
                <v:textbox style="mso-fit-shape-to-text:t">
                  <w:txbxContent>
                    <w:p w:rsidR="00E67AC1" w:rsidRPr="00683603" w:rsidRDefault="00E67AC1" w:rsidP="00E67AC1">
                      <w:pPr>
                        <w:rPr>
                          <w:i/>
                          <w:color w:val="C00000"/>
                        </w:rPr>
                      </w:pPr>
                      <w:r w:rsidRPr="00683603">
                        <w:rPr>
                          <w:i/>
                          <w:color w:val="C00000"/>
                        </w:rPr>
                        <w:t>Verbraucher über Produk</w:t>
                      </w:r>
                      <w:r>
                        <w:rPr>
                          <w:i/>
                          <w:color w:val="C00000"/>
                        </w:rPr>
                        <w:t>tionsbedingungen auf</w:t>
                      </w:r>
                      <w:r w:rsidRPr="00683603">
                        <w:rPr>
                          <w:i/>
                          <w:color w:val="C00000"/>
                        </w:rPr>
                        <w:t>klären</w:t>
                      </w:r>
                    </w:p>
                  </w:txbxContent>
                </v:textbox>
                <w10:wrap type="square"/>
              </v:shape>
            </w:pict>
          </mc:Fallback>
        </mc:AlternateContent>
      </w:r>
      <w:r w:rsidRPr="008868DC">
        <w:rPr>
          <w:rFonts w:ascii="Myriad Pro" w:eastAsia="Times New Roman" w:hAnsi="Myriad Pro" w:cs="Arial"/>
          <w:sz w:val="20"/>
          <w:szCs w:val="20"/>
          <w:lang w:eastAsia="de-DE"/>
        </w:rPr>
        <w:t xml:space="preserve">Auch die Situation der Kleinbauern hat sich in den letzten Jahren dramatisch durch den Preisverfall bei Grundnahrungsmitteln wie Milch oder auch Schweinefleisch verschlechtert, was viele dazu bewegt aufzugeben. Oftmals wurden sie von den Banken nach der Beendigung der Milchquotierung gedrängt, ihre Ställe zu vergrößern, um mehr Milch produzieren zu können. Heute erzielt deren Verkauf kaum noch die Hälfte der Erzeugerpreise. Eine ebenso unrühmliche Rolle spielen dabei die Molkereien, die die Milchbauern entsprechend unter Druck setzen. Die nur wenigen fair bezahlenden Molkereien können sich gleichzeitig nicht mehr vor Milch retten, die sie kaum noch verarbeiten und verkaufen können. </w:t>
      </w:r>
      <w:r w:rsidRPr="008868DC">
        <w:rPr>
          <w:rFonts w:ascii="Myriad Pro" w:eastAsia="Times New Roman" w:hAnsi="Myriad Pro" w:cs="Arial"/>
          <w:b/>
          <w:sz w:val="20"/>
          <w:szCs w:val="20"/>
          <w:lang w:eastAsia="de-DE"/>
        </w:rPr>
        <w:t>Hier muss dringend eine gezieltere Aufklärung der Verbraucher erfolgen.</w:t>
      </w:r>
      <w:r w:rsidRPr="008868DC">
        <w:rPr>
          <w:rFonts w:ascii="Myriad Pro" w:eastAsia="Times New Roman" w:hAnsi="Myriad Pro" w:cs="Arial"/>
          <w:sz w:val="20"/>
          <w:szCs w:val="20"/>
          <w:lang w:eastAsia="de-DE"/>
        </w:rPr>
        <w:t xml:space="preserve"> Die wenigsten wissen, unter welchen Bedingungen die vermeintlich billige Milch produziert wird. Will man wirklich Milch von Kühen aus Massentierhaltung ohne Auslauf gefüttert mit genverändertem Soja aus Südamerika, das extrem mit Pestiziden und Herbiziden behandelt wurde? </w:t>
      </w:r>
    </w:p>
    <w:p w:rsidR="00E67AC1" w:rsidRPr="008868DC" w:rsidRDefault="00E67AC1" w:rsidP="008868DC">
      <w:pPr>
        <w:spacing w:line="360" w:lineRule="auto"/>
        <w:jc w:val="both"/>
        <w:rPr>
          <w:rFonts w:ascii="Myriad Pro" w:eastAsia="Times New Roman" w:hAnsi="Myriad Pro" w:cs="Arial"/>
          <w:sz w:val="20"/>
          <w:szCs w:val="20"/>
          <w:lang w:eastAsia="de-DE"/>
        </w:rPr>
      </w:pPr>
      <w:r w:rsidRPr="008868DC">
        <w:rPr>
          <w:rFonts w:ascii="Myriad Pro" w:hAnsi="Myriad Pro"/>
          <w:noProof/>
          <w:sz w:val="20"/>
          <w:szCs w:val="20"/>
          <w:lang w:eastAsia="de-DE"/>
        </w:rPr>
        <mc:AlternateContent>
          <mc:Choice Requires="wps">
            <w:drawing>
              <wp:anchor distT="45720" distB="45720" distL="114300" distR="114300" simplePos="0" relativeHeight="251730944" behindDoc="0" locked="0" layoutInCell="1" allowOverlap="1" wp14:anchorId="0C070CC8" wp14:editId="05821D57">
                <wp:simplePos x="0" y="0"/>
                <wp:positionH relativeFrom="column">
                  <wp:posOffset>4690073</wp:posOffset>
                </wp:positionH>
                <wp:positionV relativeFrom="paragraph">
                  <wp:posOffset>2972435</wp:posOffset>
                </wp:positionV>
                <wp:extent cx="1996440" cy="1404620"/>
                <wp:effectExtent l="0" t="0" r="22860" b="14605"/>
                <wp:wrapSquare wrapText="bothSides"/>
                <wp:docPr id="6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6440" cy="1404620"/>
                        </a:xfrm>
                        <a:prstGeom prst="rect">
                          <a:avLst/>
                        </a:prstGeom>
                        <a:solidFill>
                          <a:srgbClr val="FFFFFF"/>
                        </a:solidFill>
                        <a:ln w="9525">
                          <a:solidFill>
                            <a:schemeClr val="bg1"/>
                          </a:solidFill>
                          <a:miter lim="800000"/>
                          <a:headEnd/>
                          <a:tailEnd/>
                        </a:ln>
                      </wps:spPr>
                      <wps:txbx>
                        <w:txbxContent>
                          <w:p w:rsidR="00E67AC1" w:rsidRPr="008774DC" w:rsidRDefault="00E67AC1" w:rsidP="00E67AC1">
                            <w:pPr>
                              <w:rPr>
                                <w:i/>
                                <w:color w:val="C00000"/>
                              </w:rPr>
                            </w:pPr>
                            <w:r>
                              <w:rPr>
                                <w:i/>
                                <w:color w:val="C00000"/>
                              </w:rPr>
                              <w:t>Biologische Landwirtschaft besser fördern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C070CC8" id="_x0000_s1090" type="#_x0000_t202" style="position:absolute;left:0;text-align:left;margin-left:369.3pt;margin-top:234.05pt;width:157.2pt;height:110.6pt;z-index:25173094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" strokecolor="white [3212]">
                <v:textbox style="mso-fit-shape-to-text:t">
                  <w:txbxContent>
                    <w:p w:rsidR="00E67AC1" w:rsidRPr="008774DC" w:rsidRDefault="00E67AC1" w:rsidP="00E67AC1">
                      <w:pPr>
                        <w:rPr>
                          <w:i/>
                          <w:color w:val="C00000"/>
                        </w:rPr>
                      </w:pPr>
                      <w:r>
                        <w:rPr>
                          <w:i/>
                          <w:color w:val="C00000"/>
                        </w:rPr>
                        <w:t>Biologische Landwirtschaft besser fördern</w:t>
                      </w:r>
                    </w:p>
                  </w:txbxContent>
                </v:textbox>
                <w10:wrap type="square"/>
              </v:shape>
            </w:pict>
          </mc:Fallback>
        </mc:AlternateContent>
      </w:r>
      <w:r w:rsidRPr="008868DC">
        <w:rPr>
          <w:rFonts w:ascii="Myriad Pro" w:hAnsi="Myriad Pro"/>
          <w:noProof/>
          <w:sz w:val="20"/>
          <w:szCs w:val="20"/>
          <w:lang w:eastAsia="de-DE"/>
        </w:rPr>
        <mc:AlternateContent>
          <mc:Choice Requires="wps">
            <w:drawing>
              <wp:anchor distT="45720" distB="45720" distL="114300" distR="114300" simplePos="0" relativeHeight="251728896" behindDoc="0" locked="0" layoutInCell="1" allowOverlap="1" wp14:anchorId="6BAC4D6C" wp14:editId="4C2318A0">
                <wp:simplePos x="0" y="0"/>
                <wp:positionH relativeFrom="column">
                  <wp:posOffset>4676625</wp:posOffset>
                </wp:positionH>
                <wp:positionV relativeFrom="paragraph">
                  <wp:posOffset>2210809</wp:posOffset>
                </wp:positionV>
                <wp:extent cx="1996440" cy="1404620"/>
                <wp:effectExtent l="0" t="0" r="22860" b="14605"/>
                <wp:wrapSquare wrapText="bothSides"/>
                <wp:docPr id="6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6440" cy="1404620"/>
                        </a:xfrm>
                        <a:prstGeom prst="rect">
                          <a:avLst/>
                        </a:prstGeom>
                        <a:solidFill>
                          <a:srgbClr val="FFFFFF"/>
                        </a:solidFill>
                        <a:ln w="9525">
                          <a:solidFill>
                            <a:schemeClr val="bg1"/>
                          </a:solidFill>
                          <a:miter lim="800000"/>
                          <a:headEnd/>
                          <a:tailEnd/>
                        </a:ln>
                      </wps:spPr>
                      <wps:txbx>
                        <w:txbxContent>
                          <w:p w:rsidR="00E67AC1" w:rsidRPr="005231B6" w:rsidRDefault="00E67AC1" w:rsidP="00E67AC1">
                            <w:pPr>
                              <w:rPr>
                                <w:i/>
                                <w:color w:val="C00000"/>
                              </w:rPr>
                            </w:pPr>
                            <w:r w:rsidRPr="005231B6">
                              <w:rPr>
                                <w:i/>
                                <w:color w:val="C00000"/>
                              </w:rPr>
                              <w:t xml:space="preserve"> „Think global, </w:t>
                            </w:r>
                            <w:proofErr w:type="spellStart"/>
                            <w:r w:rsidRPr="005231B6">
                              <w:rPr>
                                <w:i/>
                                <w:color w:val="C00000"/>
                              </w:rPr>
                              <w:t>buy</w:t>
                            </w:r>
                            <w:proofErr w:type="spellEnd"/>
                            <w:r w:rsidRPr="005231B6">
                              <w:rPr>
                                <w:i/>
                                <w:color w:val="C00000"/>
                              </w:rPr>
                              <w:t xml:space="preserve"> </w:t>
                            </w:r>
                            <w:proofErr w:type="spellStart"/>
                            <w:r w:rsidRPr="005231B6">
                              <w:rPr>
                                <w:i/>
                                <w:color w:val="C00000"/>
                              </w:rPr>
                              <w:t>local</w:t>
                            </w:r>
                            <w:proofErr w:type="spellEnd"/>
                            <w:r w:rsidRPr="005231B6">
                              <w:rPr>
                                <w:i/>
                                <w:color w:val="C00000"/>
                              </w:rPr>
                              <w:t>!” u</w:t>
                            </w:r>
                            <w:r>
                              <w:rPr>
                                <w:i/>
                                <w:color w:val="C00000"/>
                              </w:rPr>
                              <w:t>msetzen</w:t>
                            </w:r>
                            <w:r w:rsidRPr="005231B6">
                              <w:rPr>
                                <w:i/>
                                <w:color w:val="C00000"/>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BAC4D6C" id="_x0000_s1091" type="#_x0000_t202" style="position:absolute;left:0;text-align:left;margin-left:368.25pt;margin-top:174.1pt;width:157.2pt;height:110.6pt;z-index:25172889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" strokecolor="white [3212]">
                <v:textbox style="mso-fit-shape-to-text:t">
                  <w:txbxContent>
                    <w:p w:rsidR="00E67AC1" w:rsidRPr="005231B6" w:rsidRDefault="00E67AC1" w:rsidP="00E67AC1">
                      <w:pPr>
                        <w:rPr>
                          <w:i/>
                          <w:color w:val="C00000"/>
                        </w:rPr>
                      </w:pPr>
                      <w:r w:rsidRPr="005231B6">
                        <w:rPr>
                          <w:i/>
                          <w:color w:val="C00000"/>
                        </w:rPr>
                        <w:t xml:space="preserve"> „Think global, </w:t>
                      </w:r>
                      <w:proofErr w:type="spellStart"/>
                      <w:r w:rsidRPr="005231B6">
                        <w:rPr>
                          <w:i/>
                          <w:color w:val="C00000"/>
                        </w:rPr>
                        <w:t>buy</w:t>
                      </w:r>
                      <w:proofErr w:type="spellEnd"/>
                      <w:r w:rsidRPr="005231B6">
                        <w:rPr>
                          <w:i/>
                          <w:color w:val="C00000"/>
                        </w:rPr>
                        <w:t xml:space="preserve"> </w:t>
                      </w:r>
                      <w:proofErr w:type="spellStart"/>
                      <w:r w:rsidRPr="005231B6">
                        <w:rPr>
                          <w:i/>
                          <w:color w:val="C00000"/>
                        </w:rPr>
                        <w:t>local</w:t>
                      </w:r>
                      <w:proofErr w:type="spellEnd"/>
                      <w:r w:rsidRPr="005231B6">
                        <w:rPr>
                          <w:i/>
                          <w:color w:val="C00000"/>
                        </w:rPr>
                        <w:t>!” u</w:t>
                      </w:r>
                      <w:r>
                        <w:rPr>
                          <w:i/>
                          <w:color w:val="C00000"/>
                        </w:rPr>
                        <w:t>msetzen</w:t>
                      </w:r>
                      <w:r w:rsidRPr="005231B6">
                        <w:rPr>
                          <w:i/>
                          <w:color w:val="C00000"/>
                        </w:rPr>
                        <w:t xml:space="preserve"> </w:t>
                      </w:r>
                    </w:p>
                  </w:txbxContent>
                </v:textbox>
                <w10:wrap type="square"/>
              </v:shape>
            </w:pict>
          </mc:Fallback>
        </mc:AlternateContent>
      </w:r>
      <w:r w:rsidRPr="008868DC">
        <w:rPr>
          <w:rFonts w:ascii="Myriad Pro" w:hAnsi="Myriad Pro"/>
          <w:noProof/>
          <w:sz w:val="20"/>
          <w:szCs w:val="20"/>
          <w:lang w:eastAsia="de-DE"/>
        </w:rPr>
        <mc:AlternateContent>
          <mc:Choice Requires="wps">
            <w:drawing>
              <wp:anchor distT="45720" distB="45720" distL="114300" distR="114300" simplePos="0" relativeHeight="251726848" behindDoc="0" locked="0" layoutInCell="1" allowOverlap="1" wp14:anchorId="79749DA5" wp14:editId="09D0B5E3">
                <wp:simplePos x="0" y="0"/>
                <wp:positionH relativeFrom="column">
                  <wp:posOffset>4520768</wp:posOffset>
                </wp:positionH>
                <wp:positionV relativeFrom="paragraph">
                  <wp:posOffset>-59335</wp:posOffset>
                </wp:positionV>
                <wp:extent cx="1996440" cy="1404620"/>
                <wp:effectExtent l="0" t="0" r="22860" b="14605"/>
                <wp:wrapSquare wrapText="bothSides"/>
                <wp:docPr id="6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6440" cy="1404620"/>
                        </a:xfrm>
                        <a:prstGeom prst="rect">
                          <a:avLst/>
                        </a:prstGeom>
                        <a:solidFill>
                          <a:srgbClr val="FFFFFF"/>
                        </a:solidFill>
                        <a:ln w="9525">
                          <a:solidFill>
                            <a:schemeClr val="bg1"/>
                          </a:solidFill>
                          <a:miter lim="800000"/>
                          <a:headEnd/>
                          <a:tailEnd/>
                        </a:ln>
                      </wps:spPr>
                      <wps:txbx>
                        <w:txbxContent>
                          <w:p w:rsidR="00E67AC1" w:rsidRPr="008774DC" w:rsidRDefault="00E67AC1" w:rsidP="00E67AC1">
                            <w:pPr>
                              <w:rPr>
                                <w:i/>
                                <w:color w:val="C00000"/>
                              </w:rPr>
                            </w:pPr>
                            <w:r>
                              <w:rPr>
                                <w:i/>
                                <w:color w:val="C00000"/>
                              </w:rPr>
                              <w:t xml:space="preserve">Durch </w:t>
                            </w:r>
                            <w:proofErr w:type="gramStart"/>
                            <w:r>
                              <w:rPr>
                                <w:i/>
                                <w:color w:val="C00000"/>
                              </w:rPr>
                              <w:t>Subventionen  nur</w:t>
                            </w:r>
                            <w:proofErr w:type="gramEnd"/>
                            <w:r>
                              <w:rPr>
                                <w:i/>
                                <w:color w:val="C00000"/>
                              </w:rPr>
                              <w:t xml:space="preserve"> nachhaltige Landwirtschaft fördern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9749DA5" id="_x0000_s1092" type="#_x0000_t202" style="position:absolute;left:0;text-align:left;margin-left:355.95pt;margin-top:-4.65pt;width:157.2pt;height:110.6pt;z-index:25172684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" strokecolor="white [3212]">
                <v:textbox style="mso-fit-shape-to-text:t">
                  <w:txbxContent>
                    <w:p w:rsidR="00E67AC1" w:rsidRPr="008774DC" w:rsidRDefault="00E67AC1" w:rsidP="00E67AC1">
                      <w:pPr>
                        <w:rPr>
                          <w:i/>
                          <w:color w:val="C00000"/>
                        </w:rPr>
                      </w:pPr>
                      <w:r>
                        <w:rPr>
                          <w:i/>
                          <w:color w:val="C00000"/>
                        </w:rPr>
                        <w:t xml:space="preserve">Durch </w:t>
                      </w:r>
                      <w:proofErr w:type="gramStart"/>
                      <w:r>
                        <w:rPr>
                          <w:i/>
                          <w:color w:val="C00000"/>
                        </w:rPr>
                        <w:t>Subventionen  nur</w:t>
                      </w:r>
                      <w:proofErr w:type="gramEnd"/>
                      <w:r>
                        <w:rPr>
                          <w:i/>
                          <w:color w:val="C00000"/>
                        </w:rPr>
                        <w:t xml:space="preserve"> nachhaltige Landwirtschaft fördern</w:t>
                      </w:r>
                    </w:p>
                  </w:txbxContent>
                </v:textbox>
                <w10:wrap type="square"/>
              </v:shape>
            </w:pict>
          </mc:Fallback>
        </mc:AlternateContent>
      </w:r>
      <w:r w:rsidRPr="008868DC">
        <w:rPr>
          <w:rFonts w:ascii="Myriad Pro" w:eastAsia="Times New Roman" w:hAnsi="Myriad Pro" w:cs="Arial"/>
          <w:sz w:val="20"/>
          <w:szCs w:val="20"/>
          <w:lang w:eastAsia="de-DE"/>
        </w:rPr>
        <w:t xml:space="preserve">Subventionspolitik ist das wichtigste Steuerungselement des Staates. </w:t>
      </w:r>
      <w:r w:rsidRPr="008868DC">
        <w:rPr>
          <w:rFonts w:ascii="Myriad Pro" w:eastAsia="Times New Roman" w:hAnsi="Myriad Pro" w:cs="Arial"/>
          <w:b/>
          <w:sz w:val="20"/>
          <w:szCs w:val="20"/>
          <w:lang w:eastAsia="de-DE"/>
        </w:rPr>
        <w:t xml:space="preserve">Der Landwirt, der seinen Hof so bewirtschaftet, dass es der Umwelt, den Tieren und insbesondere den abhängigen Menschen nützt und nicht schadet, gehört belohnt und gefördert </w:t>
      </w:r>
      <w:r w:rsidRPr="008868DC">
        <w:rPr>
          <w:rFonts w:ascii="Myriad Pro" w:eastAsia="Times New Roman" w:hAnsi="Myriad Pro" w:cs="Arial"/>
          <w:sz w:val="20"/>
          <w:szCs w:val="20"/>
          <w:lang w:eastAsia="de-DE"/>
        </w:rPr>
        <w:t>und nicht derjenige, der das meiste besitzt bzw. gepachtet hat.</w:t>
      </w:r>
      <w:r w:rsidRPr="008868DC">
        <w:rPr>
          <w:rFonts w:ascii="Myriad Pro" w:eastAsia="Times New Roman" w:hAnsi="Myriad Pro" w:cs="Arial"/>
          <w:b/>
          <w:sz w:val="20"/>
          <w:szCs w:val="20"/>
          <w:lang w:eastAsia="de-DE"/>
        </w:rPr>
        <w:t xml:space="preserve"> </w:t>
      </w:r>
      <w:r w:rsidRPr="008868DC">
        <w:rPr>
          <w:rFonts w:ascii="Myriad Pro" w:eastAsia="Times New Roman" w:hAnsi="Myriad Pro" w:cs="Arial"/>
          <w:sz w:val="20"/>
          <w:szCs w:val="20"/>
          <w:lang w:eastAsia="de-DE"/>
        </w:rPr>
        <w:t xml:space="preserve">Nicht der Export in andere Länder, in denen wir durch unsere Billigwaren die dort heimische Landwirtschaft kaputt machen, gehört gefördert, </w:t>
      </w:r>
      <w:r w:rsidRPr="008868DC">
        <w:rPr>
          <w:rFonts w:ascii="Myriad Pro" w:eastAsia="Times New Roman" w:hAnsi="Myriad Pro" w:cs="Arial"/>
          <w:b/>
          <w:sz w:val="20"/>
          <w:szCs w:val="20"/>
          <w:lang w:eastAsia="de-DE"/>
        </w:rPr>
        <w:t>sondern der Absatz vor Ort ohne lange Transportwege und Zwischenhändler.</w:t>
      </w:r>
      <w:r w:rsidRPr="008868DC">
        <w:rPr>
          <w:rFonts w:ascii="Myriad Pro" w:eastAsia="Times New Roman" w:hAnsi="Myriad Pro" w:cs="Arial"/>
          <w:sz w:val="20"/>
          <w:szCs w:val="20"/>
          <w:lang w:eastAsia="de-DE"/>
        </w:rPr>
        <w:t xml:space="preserve"> </w:t>
      </w:r>
      <w:r w:rsidRPr="008868DC">
        <w:rPr>
          <w:rFonts w:ascii="Myriad Pro" w:eastAsia="Times New Roman" w:hAnsi="Myriad Pro" w:cs="Arial"/>
          <w:b/>
          <w:sz w:val="20"/>
          <w:szCs w:val="20"/>
          <w:lang w:eastAsia="de-DE"/>
        </w:rPr>
        <w:t xml:space="preserve">„Think global, </w:t>
      </w:r>
      <w:proofErr w:type="spellStart"/>
      <w:r w:rsidRPr="008868DC">
        <w:rPr>
          <w:rFonts w:ascii="Myriad Pro" w:eastAsia="Times New Roman" w:hAnsi="Myriad Pro" w:cs="Arial"/>
          <w:b/>
          <w:sz w:val="20"/>
          <w:szCs w:val="20"/>
          <w:lang w:eastAsia="de-DE"/>
        </w:rPr>
        <w:t>buy</w:t>
      </w:r>
      <w:proofErr w:type="spellEnd"/>
      <w:r w:rsidRPr="008868DC">
        <w:rPr>
          <w:rFonts w:ascii="Myriad Pro" w:eastAsia="Times New Roman" w:hAnsi="Myriad Pro" w:cs="Arial"/>
          <w:b/>
          <w:sz w:val="20"/>
          <w:szCs w:val="20"/>
          <w:lang w:eastAsia="de-DE"/>
        </w:rPr>
        <w:t xml:space="preserve"> </w:t>
      </w:r>
      <w:proofErr w:type="spellStart"/>
      <w:r w:rsidRPr="008868DC">
        <w:rPr>
          <w:rFonts w:ascii="Myriad Pro" w:eastAsia="Times New Roman" w:hAnsi="Myriad Pro" w:cs="Arial"/>
          <w:b/>
          <w:sz w:val="20"/>
          <w:szCs w:val="20"/>
          <w:lang w:eastAsia="de-DE"/>
        </w:rPr>
        <w:t>local</w:t>
      </w:r>
      <w:proofErr w:type="spellEnd"/>
      <w:r w:rsidRPr="008868DC">
        <w:rPr>
          <w:rFonts w:ascii="Myriad Pro" w:eastAsia="Times New Roman" w:hAnsi="Myriad Pro" w:cs="Arial"/>
          <w:b/>
          <w:sz w:val="20"/>
          <w:szCs w:val="20"/>
          <w:lang w:eastAsia="de-DE"/>
        </w:rPr>
        <w:t xml:space="preserve">“ – in anderen EU-Mitgliedsstaaten in der Lebensmittelherstellung durch erzeugende Betriebe schon lange Usus – muss auch bei uns umgesetzt werden. </w:t>
      </w:r>
      <w:r w:rsidRPr="008868DC">
        <w:rPr>
          <w:rFonts w:ascii="Myriad Pro" w:eastAsia="Times New Roman" w:hAnsi="Myriad Pro" w:cs="Arial"/>
          <w:sz w:val="20"/>
          <w:szCs w:val="20"/>
          <w:lang w:eastAsia="de-DE"/>
        </w:rPr>
        <w:t xml:space="preserve">Die Nachfrage nach Bioprodukten zeigt, dass auch der deutsche Verbraucher bereit ist, mehr für qualitativ hochwertige Produkte auszugeben. Die heimische Produktion kann mit der Nachfrage kaum schritthalten, sodass wir die meisten ökologisch produzierten Lebensmittel aus dem Ausland einführen müssen. Biomilch z.B. kommt aus Österreich und Schweden während wir unsere Milch zu Spottpreisen bis nach China schicken. </w:t>
      </w:r>
      <w:r w:rsidRPr="008868DC">
        <w:rPr>
          <w:rFonts w:ascii="Myriad Pro" w:eastAsia="Times New Roman" w:hAnsi="Myriad Pro" w:cs="Arial"/>
          <w:b/>
          <w:sz w:val="20"/>
          <w:szCs w:val="20"/>
          <w:lang w:eastAsia="de-DE"/>
        </w:rPr>
        <w:t xml:space="preserve">Hier muss noch mehr gezielte Beratung der Landwirte und auch gezielte Förderung stattfinden, </w:t>
      </w:r>
      <w:r w:rsidRPr="008868DC">
        <w:rPr>
          <w:rFonts w:ascii="Myriad Pro" w:eastAsia="Times New Roman" w:hAnsi="Myriad Pro" w:cs="Arial"/>
          <w:sz w:val="20"/>
          <w:szCs w:val="20"/>
          <w:lang w:eastAsia="de-DE"/>
        </w:rPr>
        <w:t>um wieder ein Gleichgewicht von Angebot und Nachfrage herzustellen.</w:t>
      </w:r>
    </w:p>
    <w:p w:rsidR="00E67AC1" w:rsidRPr="008868DC" w:rsidRDefault="00E67AC1" w:rsidP="008868DC">
      <w:pPr>
        <w:pStyle w:val="berschrift2"/>
        <w:rPr>
          <w:rStyle w:val="s1"/>
          <w:rFonts w:ascii="Myriad Pro" w:hAnsi="Myriad Pro"/>
          <w:b w:val="0"/>
          <w:sz w:val="20"/>
          <w:szCs w:val="20"/>
        </w:rPr>
      </w:pPr>
      <w:r w:rsidRPr="008868DC">
        <w:rPr>
          <w:rStyle w:val="s1"/>
          <w:rFonts w:ascii="Myriad Pro" w:hAnsi="Myriad Pro"/>
          <w:sz w:val="20"/>
          <w:szCs w:val="20"/>
        </w:rPr>
        <w:t>Schnellstmögliche Umsetzung der Energiewende</w:t>
      </w:r>
    </w:p>
    <w:p w:rsidR="00E67AC1" w:rsidRPr="008868DC" w:rsidRDefault="00E67AC1" w:rsidP="008868DC">
      <w:pPr>
        <w:spacing w:line="360" w:lineRule="auto"/>
        <w:jc w:val="both"/>
        <w:rPr>
          <w:rFonts w:ascii="Myriad Pro" w:eastAsia="Times New Roman" w:hAnsi="Myriad Pro" w:cs="Arial"/>
          <w:b/>
          <w:sz w:val="20"/>
          <w:szCs w:val="20"/>
        </w:rPr>
      </w:pPr>
      <w:r w:rsidRPr="008868DC">
        <w:rPr>
          <w:rFonts w:ascii="Myriad Pro" w:hAnsi="Myriad Pro"/>
          <w:noProof/>
          <w:sz w:val="20"/>
          <w:szCs w:val="20"/>
          <w:lang w:eastAsia="de-DE"/>
        </w:rPr>
        <mc:AlternateContent>
          <mc:Choice Requires="wps">
            <w:drawing>
              <wp:anchor distT="45720" distB="45720" distL="114300" distR="114300" simplePos="0" relativeHeight="251738112" behindDoc="0" locked="0" layoutInCell="1" allowOverlap="1" wp14:anchorId="26DE6B28" wp14:editId="3DC19F05">
                <wp:simplePos x="0" y="0"/>
                <wp:positionH relativeFrom="column">
                  <wp:posOffset>4542739</wp:posOffset>
                </wp:positionH>
                <wp:positionV relativeFrom="paragraph">
                  <wp:posOffset>1119403</wp:posOffset>
                </wp:positionV>
                <wp:extent cx="1996440" cy="1404620"/>
                <wp:effectExtent l="0" t="0" r="22860" b="14605"/>
                <wp:wrapSquare wrapText="bothSides"/>
                <wp:docPr id="6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6440" cy="1404620"/>
                        </a:xfrm>
                        <a:prstGeom prst="rect">
                          <a:avLst/>
                        </a:prstGeom>
                        <a:solidFill>
                          <a:srgbClr val="FFFFFF"/>
                        </a:solidFill>
                        <a:ln w="9525">
                          <a:solidFill>
                            <a:schemeClr val="bg1"/>
                          </a:solidFill>
                          <a:miter lim="800000"/>
                          <a:headEnd/>
                          <a:tailEnd/>
                        </a:ln>
                      </wps:spPr>
                      <wps:txbx>
                        <w:txbxContent>
                          <w:p w:rsidR="00E67AC1" w:rsidRPr="008774DC" w:rsidRDefault="00E67AC1" w:rsidP="00E67AC1">
                            <w:pPr>
                              <w:rPr>
                                <w:i/>
                                <w:color w:val="C00000"/>
                              </w:rPr>
                            </w:pPr>
                            <w:r>
                              <w:rPr>
                                <w:i/>
                                <w:color w:val="C00000"/>
                              </w:rPr>
                              <w:t xml:space="preserve">Effizienz der Kraftwerke verbessern;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6DE6B28" id="_x0000_s1093" type="#_x0000_t202" style="position:absolute;left:0;text-align:left;margin-left:357.7pt;margin-top:88.15pt;width:157.2pt;height:110.6pt;z-index:2517381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" strokecolor="white [3212]">
                <v:textbox style="mso-fit-shape-to-text:t">
                  <w:txbxContent>
                    <w:p w:rsidR="00E67AC1" w:rsidRPr="008774DC" w:rsidRDefault="00E67AC1" w:rsidP="00E67AC1">
                      <w:pPr>
                        <w:rPr>
                          <w:i/>
                          <w:color w:val="C00000"/>
                        </w:rPr>
                      </w:pPr>
                      <w:r>
                        <w:rPr>
                          <w:i/>
                          <w:color w:val="C00000"/>
                        </w:rPr>
                        <w:t xml:space="preserve">Effizienz der Kraftwerke verbessern; </w:t>
                      </w:r>
                    </w:p>
                  </w:txbxContent>
                </v:textbox>
                <w10:wrap type="square"/>
              </v:shape>
            </w:pict>
          </mc:Fallback>
        </mc:AlternateContent>
      </w:r>
      <w:r w:rsidRPr="008868DC">
        <w:rPr>
          <w:rFonts w:ascii="Myriad Pro" w:hAnsi="Myriad Pro"/>
          <w:noProof/>
          <w:sz w:val="20"/>
          <w:szCs w:val="20"/>
          <w:lang w:eastAsia="de-DE"/>
        </w:rPr>
        <mc:AlternateContent>
          <mc:Choice Requires="wps">
            <w:drawing>
              <wp:anchor distT="45720" distB="45720" distL="114300" distR="114300" simplePos="0" relativeHeight="251737088" behindDoc="0" locked="0" layoutInCell="1" allowOverlap="1" wp14:anchorId="47FE5337" wp14:editId="02CB3B01">
                <wp:simplePos x="0" y="0"/>
                <wp:positionH relativeFrom="column">
                  <wp:posOffset>4542739</wp:posOffset>
                </wp:positionH>
                <wp:positionV relativeFrom="paragraph">
                  <wp:posOffset>140081</wp:posOffset>
                </wp:positionV>
                <wp:extent cx="1996440" cy="1404620"/>
                <wp:effectExtent l="0" t="0" r="22860" b="14605"/>
                <wp:wrapSquare wrapText="bothSides"/>
                <wp:docPr id="7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6440" cy="1404620"/>
                        </a:xfrm>
                        <a:prstGeom prst="rect">
                          <a:avLst/>
                        </a:prstGeom>
                        <a:solidFill>
                          <a:srgbClr val="FFFFFF"/>
                        </a:solidFill>
                        <a:ln w="9525">
                          <a:solidFill>
                            <a:schemeClr val="bg1"/>
                          </a:solidFill>
                          <a:miter lim="800000"/>
                          <a:headEnd/>
                          <a:tailEnd/>
                        </a:ln>
                      </wps:spPr>
                      <wps:txbx>
                        <w:txbxContent>
                          <w:p w:rsidR="00E67AC1" w:rsidRPr="008774DC" w:rsidRDefault="00E67AC1" w:rsidP="00E67AC1">
                            <w:pPr>
                              <w:rPr>
                                <w:i/>
                                <w:color w:val="C00000"/>
                              </w:rPr>
                            </w:pPr>
                            <w:r>
                              <w:rPr>
                                <w:i/>
                                <w:color w:val="C00000"/>
                              </w:rPr>
                              <w:t>Energieeinsparungen im öffentlichen Bereich sofort umsetzen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7FE5337" id="_x0000_s1094" type="#_x0000_t202" style="position:absolute;left:0;text-align:left;margin-left:357.7pt;margin-top:11.05pt;width:157.2pt;height:110.6pt;z-index:2517370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" strokecolor="white [3212]">
                <v:textbox style="mso-fit-shape-to-text:t">
                  <w:txbxContent>
                    <w:p w:rsidR="00E67AC1" w:rsidRPr="008774DC" w:rsidRDefault="00E67AC1" w:rsidP="00E67AC1">
                      <w:pPr>
                        <w:rPr>
                          <w:i/>
                          <w:color w:val="C00000"/>
                        </w:rPr>
                      </w:pPr>
                      <w:r>
                        <w:rPr>
                          <w:i/>
                          <w:color w:val="C00000"/>
                        </w:rPr>
                        <w:t>Energieeinsparungen im öffentlichen Bereich sofort umsetzen</w:t>
                      </w:r>
                    </w:p>
                  </w:txbxContent>
                </v:textbox>
                <w10:wrap type="square"/>
              </v:shape>
            </w:pict>
          </mc:Fallback>
        </mc:AlternateContent>
      </w:r>
      <w:r w:rsidRPr="008868DC">
        <w:rPr>
          <w:rStyle w:val="s1"/>
          <w:rFonts w:ascii="Myriad Pro" w:eastAsia="Times New Roman" w:hAnsi="Myriad Pro" w:cs="Arial"/>
          <w:sz w:val="20"/>
          <w:szCs w:val="20"/>
        </w:rPr>
        <w:t>Um die Energiewende schnellstmöglich umzusetzen,</w:t>
      </w:r>
      <w:r w:rsidRPr="008868DC">
        <w:rPr>
          <w:rStyle w:val="s1"/>
          <w:rFonts w:ascii="Myriad Pro" w:eastAsia="Times New Roman" w:hAnsi="Myriad Pro" w:cs="Arial"/>
          <w:b/>
          <w:sz w:val="20"/>
          <w:szCs w:val="20"/>
        </w:rPr>
        <w:t xml:space="preserve"> fordern wir Energieeinsparung im öffentlichen Bereich sofort umzusetzen und im privaten Sektor durch angemessene Maßnahmen zu fördern und zu begleiten. Die Effizienz unserer Kraftwerke muss verbessert werden.</w:t>
      </w:r>
      <w:r w:rsidRPr="008868DC">
        <w:rPr>
          <w:rFonts w:ascii="Myriad Pro" w:hAnsi="Myriad Pro"/>
          <w:b/>
          <w:noProof/>
          <w:sz w:val="20"/>
          <w:szCs w:val="20"/>
        </w:rPr>
        <w:t xml:space="preserve"> </w:t>
      </w:r>
    </w:p>
    <w:p w:rsidR="00E67AC1" w:rsidRPr="008868DC" w:rsidRDefault="00E67AC1" w:rsidP="008868DC">
      <w:pPr>
        <w:spacing w:line="360" w:lineRule="auto"/>
        <w:jc w:val="both"/>
        <w:rPr>
          <w:rFonts w:ascii="Myriad Pro" w:eastAsia="Times New Roman" w:hAnsi="Myriad Pro" w:cs="Arial"/>
          <w:b/>
          <w:sz w:val="20"/>
          <w:szCs w:val="20"/>
        </w:rPr>
      </w:pPr>
      <w:r w:rsidRPr="008868DC">
        <w:rPr>
          <w:rStyle w:val="s1"/>
          <w:rFonts w:ascii="Myriad Pro" w:eastAsia="Times New Roman" w:hAnsi="Myriad Pro" w:cs="Arial"/>
          <w:b/>
          <w:sz w:val="20"/>
          <w:szCs w:val="20"/>
        </w:rPr>
        <w:t>Die 100 % Ablösung der fossilen Energieträger</w:t>
      </w:r>
      <w:r w:rsidRPr="008868DC">
        <w:rPr>
          <w:rStyle w:val="apple-converted-space"/>
          <w:rFonts w:ascii="Myriad Pro" w:eastAsia="Times New Roman" w:hAnsi="Myriad Pro" w:cs="Arial"/>
          <w:b/>
          <w:sz w:val="20"/>
          <w:szCs w:val="20"/>
        </w:rPr>
        <w:t xml:space="preserve"> muss bis 2050 vollzogen werden. </w:t>
      </w:r>
    </w:p>
    <w:p w:rsidR="00E67AC1" w:rsidRPr="008868DC" w:rsidRDefault="00E67AC1" w:rsidP="008868DC">
      <w:pPr>
        <w:spacing w:line="360" w:lineRule="auto"/>
        <w:jc w:val="both"/>
        <w:rPr>
          <w:rFonts w:ascii="Myriad Pro" w:eastAsia="Times New Roman" w:hAnsi="Myriad Pro" w:cs="Arial"/>
          <w:sz w:val="20"/>
          <w:szCs w:val="20"/>
        </w:rPr>
      </w:pPr>
      <w:r w:rsidRPr="008868DC">
        <w:rPr>
          <w:rFonts w:ascii="Myriad Pro" w:hAnsi="Myriad Pro"/>
          <w:noProof/>
          <w:sz w:val="20"/>
          <w:szCs w:val="20"/>
          <w:lang w:eastAsia="de-DE"/>
        </w:rPr>
        <mc:AlternateContent>
          <mc:Choice Requires="wps">
            <w:drawing>
              <wp:anchor distT="45720" distB="45720" distL="114300" distR="114300" simplePos="0" relativeHeight="251739136" behindDoc="0" locked="0" layoutInCell="1" allowOverlap="1" wp14:anchorId="49A3368E" wp14:editId="1570D157">
                <wp:simplePos x="0" y="0"/>
                <wp:positionH relativeFrom="column">
                  <wp:posOffset>4694368</wp:posOffset>
                </wp:positionH>
                <wp:positionV relativeFrom="paragraph">
                  <wp:posOffset>880035</wp:posOffset>
                </wp:positionV>
                <wp:extent cx="1996440" cy="1404620"/>
                <wp:effectExtent l="0" t="0" r="22860" b="14605"/>
                <wp:wrapSquare wrapText="bothSides"/>
                <wp:docPr id="7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6440" cy="1404620"/>
                        </a:xfrm>
                        <a:prstGeom prst="rect">
                          <a:avLst/>
                        </a:prstGeom>
                        <a:solidFill>
                          <a:srgbClr val="FFFFFF"/>
                        </a:solidFill>
                        <a:ln w="9525">
                          <a:solidFill>
                            <a:schemeClr val="bg1"/>
                          </a:solidFill>
                          <a:miter lim="800000"/>
                          <a:headEnd/>
                          <a:tailEnd/>
                        </a:ln>
                      </wps:spPr>
                      <wps:txbx>
                        <w:txbxContent>
                          <w:p w:rsidR="00E67AC1" w:rsidRPr="008774DC" w:rsidRDefault="00E67AC1" w:rsidP="00E67AC1">
                            <w:pPr>
                              <w:rPr>
                                <w:i/>
                                <w:color w:val="C00000"/>
                              </w:rPr>
                            </w:pPr>
                            <w:r>
                              <w:rPr>
                                <w:i/>
                                <w:color w:val="C00000"/>
                              </w:rPr>
                              <w:t xml:space="preserve">Fossilen Energieträger ablösen und </w:t>
                            </w:r>
                            <w:r w:rsidRPr="00390E47">
                              <w:rPr>
                                <w:i/>
                                <w:color w:val="C00000"/>
                              </w:rPr>
                              <w:t>bis 2050</w:t>
                            </w:r>
                            <w:r>
                              <w:rPr>
                                <w:i/>
                                <w:color w:val="C00000"/>
                              </w:rPr>
                              <w:t xml:space="preserve"> </w:t>
                            </w:r>
                            <w:r w:rsidRPr="00390E47">
                              <w:rPr>
                                <w:i/>
                                <w:color w:val="C00000"/>
                              </w:rPr>
                              <w:t>CO2</w:t>
                            </w:r>
                            <w:r w:rsidRPr="00390E47">
                              <w:rPr>
                                <w:rStyle w:val="s1"/>
                                <w:rFonts w:ascii="Arial" w:eastAsia="Times New Roman" w:hAnsi="Arial" w:cs="Arial"/>
                                <w:i/>
                                <w:color w:val="C00000"/>
                                <w:sz w:val="24"/>
                                <w:szCs w:val="24"/>
                                <w:vertAlign w:val="subscript"/>
                              </w:rPr>
                              <w:t>2</w:t>
                            </w:r>
                            <w:r w:rsidRPr="00390E47">
                              <w:rPr>
                                <w:rStyle w:val="s1"/>
                                <w:rFonts w:ascii="Arial" w:eastAsia="Times New Roman" w:hAnsi="Arial" w:cs="Arial"/>
                                <w:i/>
                                <w:color w:val="C00000"/>
                                <w:sz w:val="24"/>
                                <w:szCs w:val="24"/>
                              </w:rPr>
                              <w:t>-</w:t>
                            </w:r>
                            <w:r w:rsidRPr="00390E47">
                              <w:rPr>
                                <w:i/>
                                <w:color w:val="C00000"/>
                              </w:rPr>
                              <w:t xml:space="preserve">Neutralität </w:t>
                            </w:r>
                            <w:r>
                              <w:rPr>
                                <w:i/>
                                <w:color w:val="C00000"/>
                              </w:rPr>
                              <w:t>schaffen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9A3368E" id="_x0000_s1095" type="#_x0000_t202" style="position:absolute;left:0;text-align:left;margin-left:369.65pt;margin-top:69.3pt;width:157.2pt;height:110.6pt;z-index:2517391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" strokecolor="white [3212]">
                <v:textbox style="mso-fit-shape-to-text:t">
                  <w:txbxContent>
                    <w:p w:rsidR="00E67AC1" w:rsidRPr="008774DC" w:rsidRDefault="00E67AC1" w:rsidP="00E67AC1">
                      <w:pPr>
                        <w:rPr>
                          <w:i/>
                          <w:color w:val="C00000"/>
                        </w:rPr>
                      </w:pPr>
                      <w:r>
                        <w:rPr>
                          <w:i/>
                          <w:color w:val="C00000"/>
                        </w:rPr>
                        <w:t xml:space="preserve">Fossilen Energieträger ablösen und </w:t>
                      </w:r>
                      <w:r w:rsidRPr="00390E47">
                        <w:rPr>
                          <w:i/>
                          <w:color w:val="C00000"/>
                        </w:rPr>
                        <w:t>bis 2050</w:t>
                      </w:r>
                      <w:r>
                        <w:rPr>
                          <w:i/>
                          <w:color w:val="C00000"/>
                        </w:rPr>
                        <w:t xml:space="preserve"> </w:t>
                      </w:r>
                      <w:r w:rsidRPr="00390E47">
                        <w:rPr>
                          <w:i/>
                          <w:color w:val="C00000"/>
                        </w:rPr>
                        <w:t>CO2</w:t>
                      </w:r>
                      <w:r w:rsidRPr="00390E47">
                        <w:rPr>
                          <w:rStyle w:val="s1"/>
                          <w:rFonts w:ascii="Arial" w:eastAsia="Times New Roman" w:hAnsi="Arial" w:cs="Arial"/>
                          <w:i/>
                          <w:color w:val="C00000"/>
                          <w:sz w:val="24"/>
                          <w:szCs w:val="24"/>
                          <w:vertAlign w:val="subscript"/>
                        </w:rPr>
                        <w:t>2</w:t>
                      </w:r>
                      <w:r w:rsidRPr="00390E47">
                        <w:rPr>
                          <w:rStyle w:val="s1"/>
                          <w:rFonts w:ascii="Arial" w:eastAsia="Times New Roman" w:hAnsi="Arial" w:cs="Arial"/>
                          <w:i/>
                          <w:color w:val="C00000"/>
                          <w:sz w:val="24"/>
                          <w:szCs w:val="24"/>
                        </w:rPr>
                        <w:t>-</w:t>
                      </w:r>
                      <w:r w:rsidRPr="00390E47">
                        <w:rPr>
                          <w:i/>
                          <w:color w:val="C00000"/>
                        </w:rPr>
                        <w:t xml:space="preserve">Neutralität </w:t>
                      </w:r>
                      <w:r>
                        <w:rPr>
                          <w:i/>
                          <w:color w:val="C00000"/>
                        </w:rPr>
                        <w:t>schaffen</w:t>
                      </w:r>
                    </w:p>
                  </w:txbxContent>
                </v:textbox>
                <w10:wrap type="square"/>
              </v:shape>
            </w:pict>
          </mc:Fallback>
        </mc:AlternateContent>
      </w:r>
      <w:r w:rsidRPr="008868DC">
        <w:rPr>
          <w:rStyle w:val="s1"/>
          <w:rFonts w:ascii="Myriad Pro" w:eastAsia="Times New Roman" w:hAnsi="Myriad Pro" w:cs="Arial"/>
          <w:sz w:val="20"/>
          <w:szCs w:val="20"/>
        </w:rPr>
        <w:t>Möglichkeiten dazu gibt es schon heute. Mit Kraft-Wärme-Kopplung (KWK), Rest- und Abwärmenutzung, Nutzung der Geothermie, um nur einige Beispiele zu nennen, stehen Energielieferanten für jetzt und für die Zukunft zur Verfügung.</w:t>
      </w:r>
    </w:p>
    <w:p w:rsidR="00E67AC1" w:rsidRPr="008868DC" w:rsidRDefault="00E67AC1" w:rsidP="008868DC">
      <w:pPr>
        <w:spacing w:line="360" w:lineRule="auto"/>
        <w:jc w:val="both"/>
        <w:rPr>
          <w:rFonts w:ascii="Myriad Pro" w:eastAsia="Times New Roman" w:hAnsi="Myriad Pro" w:cs="Arial"/>
          <w:b/>
          <w:sz w:val="20"/>
          <w:szCs w:val="20"/>
        </w:rPr>
      </w:pPr>
      <w:r w:rsidRPr="008868DC">
        <w:rPr>
          <w:rStyle w:val="s1"/>
          <w:rFonts w:ascii="Myriad Pro" w:eastAsia="Times New Roman" w:hAnsi="Myriad Pro" w:cs="Arial"/>
          <w:b/>
          <w:sz w:val="20"/>
          <w:szCs w:val="20"/>
        </w:rPr>
        <w:t>Wir wollen die CO</w:t>
      </w:r>
      <w:r w:rsidRPr="008868DC">
        <w:rPr>
          <w:rStyle w:val="s1"/>
          <w:rFonts w:ascii="Myriad Pro" w:eastAsia="Times New Roman" w:hAnsi="Myriad Pro" w:cs="Arial"/>
          <w:b/>
          <w:sz w:val="20"/>
          <w:szCs w:val="20"/>
          <w:vertAlign w:val="subscript"/>
        </w:rPr>
        <w:t>2</w:t>
      </w:r>
      <w:r w:rsidRPr="008868DC">
        <w:rPr>
          <w:rStyle w:val="s1"/>
          <w:rFonts w:ascii="Myriad Pro" w:eastAsia="Times New Roman" w:hAnsi="Myriad Pro" w:cs="Arial"/>
          <w:b/>
          <w:sz w:val="20"/>
          <w:szCs w:val="20"/>
        </w:rPr>
        <w:t>-Neutralität bis 2050 erreichen. Der Ausstieg aus der Kohleverstromung bis 2040 ist unser Ziel. Der Strukturwandel in Braunkohleregionen ist zu unterstützen.</w:t>
      </w:r>
    </w:p>
    <w:p w:rsidR="00E67AC1" w:rsidRPr="008868DC" w:rsidRDefault="00E67AC1" w:rsidP="008868DC">
      <w:pPr>
        <w:spacing w:line="360" w:lineRule="auto"/>
        <w:jc w:val="both"/>
        <w:rPr>
          <w:rFonts w:ascii="Myriad Pro" w:eastAsia="Times New Roman" w:hAnsi="Myriad Pro" w:cs="Arial"/>
          <w:sz w:val="20"/>
          <w:szCs w:val="20"/>
        </w:rPr>
      </w:pPr>
    </w:p>
    <w:p w:rsidR="00E67AC1" w:rsidRPr="008868DC" w:rsidRDefault="00E67AC1" w:rsidP="008868DC">
      <w:pPr>
        <w:spacing w:line="360" w:lineRule="auto"/>
        <w:jc w:val="both"/>
        <w:rPr>
          <w:rFonts w:ascii="Myriad Pro" w:eastAsia="Times New Roman" w:hAnsi="Myriad Pro" w:cs="Arial"/>
          <w:sz w:val="20"/>
          <w:szCs w:val="20"/>
        </w:rPr>
      </w:pPr>
      <w:r w:rsidRPr="008868DC">
        <w:rPr>
          <w:rFonts w:ascii="Myriad Pro" w:hAnsi="Myriad Pro"/>
          <w:b/>
          <w:noProof/>
          <w:sz w:val="20"/>
          <w:szCs w:val="20"/>
          <w:lang w:eastAsia="de-DE"/>
        </w:rPr>
        <mc:AlternateContent>
          <mc:Choice Requires="wps">
            <w:drawing>
              <wp:anchor distT="45720" distB="45720" distL="114300" distR="114300" simplePos="0" relativeHeight="251729920" behindDoc="0" locked="0" layoutInCell="1" allowOverlap="1" wp14:anchorId="241BA25E" wp14:editId="5330A69F">
                <wp:simplePos x="0" y="0"/>
                <wp:positionH relativeFrom="column">
                  <wp:posOffset>4601261</wp:posOffset>
                </wp:positionH>
                <wp:positionV relativeFrom="paragraph">
                  <wp:posOffset>256489</wp:posOffset>
                </wp:positionV>
                <wp:extent cx="1996440" cy="1404620"/>
                <wp:effectExtent l="0" t="0" r="22860" b="14605"/>
                <wp:wrapSquare wrapText="bothSides"/>
                <wp:docPr id="7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6440" cy="1404620"/>
                        </a:xfrm>
                        <a:prstGeom prst="rect">
                          <a:avLst/>
                        </a:prstGeom>
                        <a:solidFill>
                          <a:srgbClr val="FFFFFF"/>
                        </a:solidFill>
                        <a:ln w="9525">
                          <a:solidFill>
                            <a:schemeClr val="bg1"/>
                          </a:solidFill>
                          <a:miter lim="800000"/>
                          <a:headEnd/>
                          <a:tailEnd/>
                        </a:ln>
                      </wps:spPr>
                      <wps:txbx>
                        <w:txbxContent>
                          <w:p w:rsidR="00E67AC1" w:rsidRPr="008774DC" w:rsidRDefault="00E67AC1" w:rsidP="00E67AC1">
                            <w:pPr>
                              <w:rPr>
                                <w:i/>
                                <w:color w:val="C00000"/>
                              </w:rPr>
                            </w:pPr>
                            <w:r>
                              <w:rPr>
                                <w:i/>
                                <w:color w:val="C00000"/>
                              </w:rPr>
                              <w:t>Dezentrale Lösungen zur Energieversorgung bevorzugen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41BA25E" id="_x0000_s1096" type="#_x0000_t202" style="position:absolute;left:0;text-align:left;margin-left:362.3pt;margin-top:20.2pt;width:157.2pt;height:110.6pt;z-index:25172992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" strokecolor="white [3212]">
                <v:textbox style="mso-fit-shape-to-text:t">
                  <w:txbxContent>
                    <w:p w:rsidR="00E67AC1" w:rsidRPr="008774DC" w:rsidRDefault="00E67AC1" w:rsidP="00E67AC1">
                      <w:pPr>
                        <w:rPr>
                          <w:i/>
                          <w:color w:val="C00000"/>
                        </w:rPr>
                      </w:pPr>
                      <w:r>
                        <w:rPr>
                          <w:i/>
                          <w:color w:val="C00000"/>
                        </w:rPr>
                        <w:t>Dezentrale Lösungen zur Energieversorgung bevorzugen</w:t>
                      </w:r>
                    </w:p>
                  </w:txbxContent>
                </v:textbox>
                <w10:wrap type="square"/>
              </v:shape>
            </w:pict>
          </mc:Fallback>
        </mc:AlternateContent>
      </w:r>
      <w:r w:rsidRPr="008868DC">
        <w:rPr>
          <w:rStyle w:val="s1"/>
          <w:rFonts w:ascii="Myriad Pro" w:eastAsia="Times New Roman" w:hAnsi="Myriad Pro" w:cs="Arial"/>
          <w:b/>
          <w:sz w:val="20"/>
          <w:szCs w:val="20"/>
        </w:rPr>
        <w:t>Energiegenossenschaften sollen gefördert werden.</w:t>
      </w:r>
      <w:r w:rsidRPr="008868DC">
        <w:rPr>
          <w:rStyle w:val="s1"/>
          <w:rFonts w:ascii="Myriad Pro" w:eastAsia="Times New Roman" w:hAnsi="Myriad Pro" w:cs="Arial"/>
          <w:sz w:val="20"/>
          <w:szCs w:val="20"/>
        </w:rPr>
        <w:t xml:space="preserve"> Die Suche nach </w:t>
      </w:r>
      <w:r w:rsidRPr="008868DC">
        <w:rPr>
          <w:rStyle w:val="s1"/>
          <w:rFonts w:ascii="Myriad Pro" w:eastAsia="Times New Roman" w:hAnsi="Myriad Pro" w:cs="Arial"/>
          <w:b/>
          <w:sz w:val="20"/>
          <w:szCs w:val="20"/>
        </w:rPr>
        <w:t>dezentralen Lösungen zur Energieversorgung</w:t>
      </w:r>
      <w:r w:rsidRPr="008868DC">
        <w:rPr>
          <w:rStyle w:val="s1"/>
          <w:rFonts w:ascii="Myriad Pro" w:eastAsia="Times New Roman" w:hAnsi="Myriad Pro" w:cs="Arial"/>
          <w:sz w:val="20"/>
          <w:szCs w:val="20"/>
        </w:rPr>
        <w:t xml:space="preserve"> muss Vorrang vor der Abhängigkeit von Energieriese</w:t>
      </w:r>
      <w:r w:rsidRPr="008868DC">
        <w:rPr>
          <w:rStyle w:val="apple-converted-space"/>
          <w:rFonts w:ascii="Myriad Pro" w:eastAsia="Times New Roman" w:hAnsi="Myriad Pro" w:cs="Arial"/>
          <w:sz w:val="20"/>
          <w:szCs w:val="20"/>
        </w:rPr>
        <w:t xml:space="preserve">n haben. So sollen weiterhin kleine Windenergieparks unter Bürgerbeteiligung ausgebaut werden. Denkbar wären auch die </w:t>
      </w:r>
      <w:r w:rsidRPr="008868DC">
        <w:rPr>
          <w:rStyle w:val="apple-converted-space"/>
          <w:rFonts w:ascii="Myriad Pro" w:eastAsia="Times New Roman" w:hAnsi="Myriad Pro" w:cs="Arial"/>
          <w:b/>
          <w:sz w:val="20"/>
          <w:szCs w:val="20"/>
        </w:rPr>
        <w:t>Schaffung von attraktiven Anreizsysteme für die vermehrte Nutzung von Photovoltaikanlagen für den privaten Gebrauch</w:t>
      </w:r>
      <w:r w:rsidRPr="008868DC">
        <w:rPr>
          <w:rStyle w:val="apple-converted-space"/>
          <w:rFonts w:ascii="Myriad Pro" w:eastAsia="Times New Roman" w:hAnsi="Myriad Pro" w:cs="Arial"/>
          <w:sz w:val="20"/>
          <w:szCs w:val="20"/>
        </w:rPr>
        <w:t xml:space="preserve"> (Sanierung und Modernisierung von Wohnhäusern). Die Erforschung und den Einsatz der </w:t>
      </w:r>
      <w:r w:rsidRPr="008868DC">
        <w:rPr>
          <w:rStyle w:val="s1"/>
          <w:rFonts w:ascii="Myriad Pro" w:eastAsia="Times New Roman" w:hAnsi="Myriad Pro" w:cs="Arial"/>
          <w:sz w:val="20"/>
          <w:szCs w:val="20"/>
        </w:rPr>
        <w:t>Wasserstoffspeicherung wollen wir forcieren</w:t>
      </w:r>
      <w:r w:rsidRPr="008868DC">
        <w:rPr>
          <w:rStyle w:val="apple-converted-space"/>
          <w:rFonts w:ascii="Myriad Pro" w:eastAsia="Times New Roman" w:hAnsi="Myriad Pro" w:cs="Arial"/>
          <w:sz w:val="20"/>
          <w:szCs w:val="20"/>
        </w:rPr>
        <w:t>.</w:t>
      </w:r>
      <w:r w:rsidRPr="008868DC">
        <w:rPr>
          <w:rFonts w:ascii="Myriad Pro" w:hAnsi="Myriad Pro"/>
          <w:noProof/>
          <w:sz w:val="20"/>
          <w:szCs w:val="20"/>
        </w:rPr>
        <w:t xml:space="preserve"> </w:t>
      </w:r>
    </w:p>
    <w:p w:rsidR="00E67AC1" w:rsidRPr="008868DC" w:rsidRDefault="00E67AC1" w:rsidP="008868DC">
      <w:pPr>
        <w:spacing w:line="360" w:lineRule="auto"/>
        <w:jc w:val="both"/>
        <w:rPr>
          <w:rStyle w:val="s1"/>
          <w:rFonts w:ascii="Myriad Pro" w:eastAsia="Times New Roman" w:hAnsi="Myriad Pro" w:cs="Arial"/>
          <w:b/>
          <w:sz w:val="20"/>
          <w:szCs w:val="20"/>
        </w:rPr>
      </w:pPr>
      <w:r w:rsidRPr="008868DC">
        <w:rPr>
          <w:rStyle w:val="s1"/>
          <w:rFonts w:ascii="Myriad Pro" w:eastAsia="Times New Roman" w:hAnsi="Myriad Pro" w:cs="Arial"/>
          <w:sz w:val="20"/>
          <w:szCs w:val="20"/>
        </w:rPr>
        <w:t xml:space="preserve">Eine Überprüfung der Preisgestaltung einhergehend mit weiteren der Ausnahmeregelungen für energieintensive Unternehmen muss umgehend stattfinden. </w:t>
      </w:r>
      <w:r w:rsidRPr="008868DC">
        <w:rPr>
          <w:rStyle w:val="s1"/>
          <w:rFonts w:ascii="Myriad Pro" w:eastAsia="Times New Roman" w:hAnsi="Myriad Pro" w:cs="Arial"/>
          <w:b/>
          <w:sz w:val="20"/>
          <w:szCs w:val="20"/>
        </w:rPr>
        <w:t xml:space="preserve">Saubere Energie soll für </w:t>
      </w:r>
      <w:proofErr w:type="gramStart"/>
      <w:r w:rsidRPr="008868DC">
        <w:rPr>
          <w:rStyle w:val="s1"/>
          <w:rFonts w:ascii="Myriad Pro" w:eastAsia="Times New Roman" w:hAnsi="Myriad Pro" w:cs="Arial"/>
          <w:b/>
          <w:sz w:val="20"/>
          <w:szCs w:val="20"/>
        </w:rPr>
        <w:t xml:space="preserve">die </w:t>
      </w:r>
      <w:proofErr w:type="spellStart"/>
      <w:r w:rsidRPr="008868DC">
        <w:rPr>
          <w:rStyle w:val="s1"/>
          <w:rFonts w:ascii="Myriad Pro" w:eastAsia="Times New Roman" w:hAnsi="Myriad Pro" w:cs="Arial"/>
          <w:b/>
          <w:sz w:val="20"/>
          <w:szCs w:val="20"/>
        </w:rPr>
        <w:t>VerbraucherInnen</w:t>
      </w:r>
      <w:proofErr w:type="spellEnd"/>
      <w:proofErr w:type="gramEnd"/>
      <w:r w:rsidRPr="008868DC">
        <w:rPr>
          <w:rStyle w:val="s1"/>
          <w:rFonts w:ascii="Myriad Pro" w:eastAsia="Times New Roman" w:hAnsi="Myriad Pro" w:cs="Arial"/>
          <w:b/>
          <w:sz w:val="20"/>
          <w:szCs w:val="20"/>
        </w:rPr>
        <w:t xml:space="preserve"> nicht teurer werden.</w:t>
      </w:r>
    </w:p>
    <w:p w:rsidR="00E67AC1" w:rsidRPr="008868DC" w:rsidRDefault="00E67AC1" w:rsidP="008868DC">
      <w:pPr>
        <w:spacing w:line="360" w:lineRule="auto"/>
        <w:jc w:val="both"/>
        <w:rPr>
          <w:rStyle w:val="s1"/>
          <w:rFonts w:ascii="Myriad Pro" w:eastAsia="Times New Roman" w:hAnsi="Myriad Pro" w:cs="Arial"/>
          <w:sz w:val="20"/>
          <w:szCs w:val="20"/>
        </w:rPr>
      </w:pPr>
    </w:p>
    <w:p w:rsidR="00E67AC1" w:rsidRPr="008868DC" w:rsidRDefault="00E67AC1" w:rsidP="008868DC">
      <w:pPr>
        <w:spacing w:line="360" w:lineRule="auto"/>
        <w:jc w:val="both"/>
        <w:rPr>
          <w:rStyle w:val="s1"/>
          <w:rFonts w:ascii="Myriad Pro" w:eastAsia="Times New Roman" w:hAnsi="Myriad Pro" w:cs="Arial"/>
          <w:sz w:val="20"/>
          <w:szCs w:val="20"/>
        </w:rPr>
      </w:pPr>
      <w:r w:rsidRPr="008868DC">
        <w:rPr>
          <w:rFonts w:ascii="Myriad Pro" w:hAnsi="Myriad Pro"/>
          <w:b/>
          <w:noProof/>
          <w:sz w:val="20"/>
          <w:szCs w:val="20"/>
          <w:lang w:eastAsia="de-DE"/>
        </w:rPr>
        <mc:AlternateContent>
          <mc:Choice Requires="wps">
            <w:drawing>
              <wp:anchor distT="45720" distB="45720" distL="114300" distR="114300" simplePos="0" relativeHeight="251731968" behindDoc="0" locked="0" layoutInCell="1" allowOverlap="1" wp14:anchorId="0C74FDA1" wp14:editId="7F32B11F">
                <wp:simplePos x="0" y="0"/>
                <wp:positionH relativeFrom="column">
                  <wp:posOffset>4601260</wp:posOffset>
                </wp:positionH>
                <wp:positionV relativeFrom="paragraph">
                  <wp:posOffset>168884</wp:posOffset>
                </wp:positionV>
                <wp:extent cx="1996440" cy="1404620"/>
                <wp:effectExtent l="0" t="0" r="22860" b="14605"/>
                <wp:wrapSquare wrapText="bothSides"/>
                <wp:docPr id="7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6440" cy="1404620"/>
                        </a:xfrm>
                        <a:prstGeom prst="rect">
                          <a:avLst/>
                        </a:prstGeom>
                        <a:solidFill>
                          <a:srgbClr val="FFFFFF"/>
                        </a:solidFill>
                        <a:ln w="9525">
                          <a:solidFill>
                            <a:schemeClr val="bg1"/>
                          </a:solidFill>
                          <a:miter lim="800000"/>
                          <a:headEnd/>
                          <a:tailEnd/>
                        </a:ln>
                      </wps:spPr>
                      <wps:txbx>
                        <w:txbxContent>
                          <w:p w:rsidR="00E67AC1" w:rsidRPr="008774DC" w:rsidRDefault="00E67AC1" w:rsidP="00E67AC1">
                            <w:pPr>
                              <w:rPr>
                                <w:i/>
                                <w:color w:val="C00000"/>
                              </w:rPr>
                            </w:pPr>
                            <w:r>
                              <w:rPr>
                                <w:i/>
                                <w:color w:val="C00000"/>
                              </w:rPr>
                              <w:t>Erzeugung und Verteilung erneuerbarer Energien so ausgestalten, dass geringe Transportaufwendungen entstehen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C74FDA1" id="_x0000_s1097" type="#_x0000_t202" style="position:absolute;left:0;text-align:left;margin-left:362.3pt;margin-top:13.3pt;width:157.2pt;height:110.6pt;z-index:2517319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" strokecolor="white [3212]">
                <v:textbox style="mso-fit-shape-to-text:t">
                  <w:txbxContent>
                    <w:p w:rsidR="00E67AC1" w:rsidRPr="008774DC" w:rsidRDefault="00E67AC1" w:rsidP="00E67AC1">
                      <w:pPr>
                        <w:rPr>
                          <w:i/>
                          <w:color w:val="C00000"/>
                        </w:rPr>
                      </w:pPr>
                      <w:r>
                        <w:rPr>
                          <w:i/>
                          <w:color w:val="C00000"/>
                        </w:rPr>
                        <w:t>Erzeugung und Verteilung erneuerbarer Energien so ausgestalten, dass geringe Transportaufwendungen entstehen</w:t>
                      </w:r>
                    </w:p>
                  </w:txbxContent>
                </v:textbox>
                <w10:wrap type="square"/>
              </v:shape>
            </w:pict>
          </mc:Fallback>
        </mc:AlternateContent>
      </w:r>
      <w:r w:rsidRPr="008868DC">
        <w:rPr>
          <w:rStyle w:val="s1"/>
          <w:rFonts w:ascii="Myriad Pro" w:eastAsia="Times New Roman" w:hAnsi="Myriad Pro" w:cs="Arial"/>
          <w:b/>
          <w:sz w:val="20"/>
          <w:szCs w:val="20"/>
        </w:rPr>
        <w:t xml:space="preserve">Die Erzeugung und Verteilung erneuerbarer Energien ist so auszugestalten, dass geringere Transportaufwendungen entstehen. </w:t>
      </w:r>
      <w:r w:rsidRPr="008868DC">
        <w:rPr>
          <w:rStyle w:val="s1"/>
          <w:rFonts w:ascii="Myriad Pro" w:eastAsia="Times New Roman" w:hAnsi="Myriad Pro" w:cs="Arial"/>
          <w:sz w:val="20"/>
          <w:szCs w:val="20"/>
        </w:rPr>
        <w:t>Dazu soll Strom dort billiger angeboten werden, wo er erzeugt wird und damit die Ansiedlung von energieabnehmender Wirtschaft begünstigen. Kosten für den Ausbau und Betrieb der Netze sollen den Abnehmern entfernungsabhängig auferlegt werden. Dadurch werden regional unterschiedliche Technologien der Energieerzeugung attraktiv. Durch das Angebot von preisgünstigem Haushaltsstrom akzeptieren die Bürger ggf. auch bauliche Belastungen ihrer Umgebung.</w:t>
      </w:r>
    </w:p>
    <w:p w:rsidR="00E67AC1" w:rsidRPr="008868DC" w:rsidRDefault="00E67AC1" w:rsidP="008868DC">
      <w:pPr>
        <w:spacing w:line="360" w:lineRule="auto"/>
        <w:jc w:val="both"/>
        <w:rPr>
          <w:rFonts w:ascii="Myriad Pro" w:eastAsia="Times New Roman" w:hAnsi="Myriad Pro" w:cs="Arial"/>
          <w:sz w:val="20"/>
          <w:szCs w:val="20"/>
        </w:rPr>
      </w:pPr>
    </w:p>
    <w:p w:rsidR="00E67AC1" w:rsidRPr="008868DC" w:rsidRDefault="00E67AC1" w:rsidP="008868DC">
      <w:pPr>
        <w:rPr>
          <w:rFonts w:ascii="Myriad Pro" w:hAnsi="Myriad Pro"/>
          <w:lang w:eastAsia="de-DE"/>
        </w:rPr>
      </w:pPr>
      <w:r w:rsidRPr="008868DC">
        <w:rPr>
          <w:rFonts w:ascii="Myriad Pro" w:hAnsi="Myriad Pro"/>
          <w:b/>
          <w:lang w:eastAsia="de-DE"/>
        </w:rPr>
        <w:t>Verbraucherschutz (für alle)</w:t>
      </w:r>
    </w:p>
    <w:p w:rsidR="00E67AC1" w:rsidRPr="008868DC" w:rsidRDefault="00E67AC1" w:rsidP="008868DC">
      <w:pPr>
        <w:spacing w:line="360" w:lineRule="auto"/>
        <w:jc w:val="both"/>
        <w:rPr>
          <w:rFonts w:ascii="Myriad Pro" w:eastAsia="Times New Roman" w:hAnsi="Myriad Pro" w:cs="Arial"/>
          <w:sz w:val="20"/>
          <w:szCs w:val="20"/>
        </w:rPr>
      </w:pPr>
      <w:r w:rsidRPr="008868DC">
        <w:rPr>
          <w:rFonts w:ascii="Myriad Pro" w:hAnsi="Myriad Pro"/>
          <w:noProof/>
          <w:sz w:val="20"/>
          <w:szCs w:val="20"/>
          <w:lang w:eastAsia="de-DE"/>
        </w:rPr>
        <mc:AlternateContent>
          <mc:Choice Requires="wps">
            <w:drawing>
              <wp:anchor distT="45720" distB="45720" distL="114300" distR="114300" simplePos="0" relativeHeight="251740160" behindDoc="0" locked="0" layoutInCell="1" allowOverlap="1" wp14:anchorId="56C1F5D6" wp14:editId="6A00EB15">
                <wp:simplePos x="0" y="0"/>
                <wp:positionH relativeFrom="column">
                  <wp:posOffset>4600981</wp:posOffset>
                </wp:positionH>
                <wp:positionV relativeFrom="paragraph">
                  <wp:posOffset>562610</wp:posOffset>
                </wp:positionV>
                <wp:extent cx="1996440" cy="1404620"/>
                <wp:effectExtent l="0" t="0" r="22860" b="14605"/>
                <wp:wrapSquare wrapText="bothSides"/>
                <wp:docPr id="7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6440" cy="1404620"/>
                        </a:xfrm>
                        <a:prstGeom prst="rect">
                          <a:avLst/>
                        </a:prstGeom>
                        <a:solidFill>
                          <a:srgbClr val="FFFFFF"/>
                        </a:solidFill>
                        <a:ln w="9525">
                          <a:solidFill>
                            <a:schemeClr val="bg1"/>
                          </a:solidFill>
                          <a:miter lim="800000"/>
                          <a:headEnd/>
                          <a:tailEnd/>
                        </a:ln>
                      </wps:spPr>
                      <wps:txbx>
                        <w:txbxContent>
                          <w:p w:rsidR="00E67AC1" w:rsidRPr="008774DC" w:rsidRDefault="00E67AC1" w:rsidP="00E67AC1">
                            <w:pPr>
                              <w:rPr>
                                <w:i/>
                                <w:color w:val="C00000"/>
                              </w:rPr>
                            </w:pPr>
                            <w:r>
                              <w:rPr>
                                <w:i/>
                                <w:color w:val="C00000"/>
                              </w:rPr>
                              <w:t xml:space="preserve">Leicht verständliche Kennzeichnung von Herkunft und Gesundheitswirkung der Lebensmittel für alle </w:t>
                            </w:r>
                            <w:proofErr w:type="spellStart"/>
                            <w:r>
                              <w:rPr>
                                <w:i/>
                                <w:color w:val="C00000"/>
                              </w:rPr>
                              <w:t>VerbraucherInnen</w:t>
                            </w:r>
                            <w:proofErr w:type="spellEnd"/>
                            <w:r>
                              <w:rPr>
                                <w:i/>
                                <w:color w:val="C00000"/>
                              </w:rPr>
                              <w:t xml:space="preserve"> einführen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6C1F5D6" id="_x0000_s1098" type="#_x0000_t202" style="position:absolute;left:0;text-align:left;margin-left:362.3pt;margin-top:44.3pt;width:157.2pt;height:110.6pt;z-index:2517401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" strokecolor="white [3212]">
                <v:textbox style="mso-fit-shape-to-text:t">
                  <w:txbxContent>
                    <w:p w:rsidR="00E67AC1" w:rsidRPr="008774DC" w:rsidRDefault="00E67AC1" w:rsidP="00E67AC1">
                      <w:pPr>
                        <w:rPr>
                          <w:i/>
                          <w:color w:val="C00000"/>
                        </w:rPr>
                      </w:pPr>
                      <w:r>
                        <w:rPr>
                          <w:i/>
                          <w:color w:val="C00000"/>
                        </w:rPr>
                        <w:t xml:space="preserve">Leicht verständliche Kennzeichnung von Herkunft und Gesundheitswirkung der Lebensmittel für alle </w:t>
                      </w:r>
                      <w:proofErr w:type="spellStart"/>
                      <w:r>
                        <w:rPr>
                          <w:i/>
                          <w:color w:val="C00000"/>
                        </w:rPr>
                        <w:t>VerbraucherInnen</w:t>
                      </w:r>
                      <w:proofErr w:type="spellEnd"/>
                      <w:r>
                        <w:rPr>
                          <w:i/>
                          <w:color w:val="C00000"/>
                        </w:rPr>
                        <w:t xml:space="preserve"> einführen</w:t>
                      </w:r>
                    </w:p>
                  </w:txbxContent>
                </v:textbox>
                <w10:wrap type="square"/>
              </v:shape>
            </w:pict>
          </mc:Fallback>
        </mc:AlternateContent>
      </w:r>
      <w:r w:rsidRPr="008868DC">
        <w:rPr>
          <w:rStyle w:val="s1"/>
          <w:rFonts w:ascii="Myriad Pro" w:eastAsia="Times New Roman" w:hAnsi="Myriad Pro" w:cs="Arial"/>
          <w:sz w:val="20"/>
          <w:szCs w:val="20"/>
        </w:rPr>
        <w:t xml:space="preserve">Wir erwarten eine Unterstützung und Förderung regionaler Versorgung. Des Weiteren muss der </w:t>
      </w:r>
      <w:r w:rsidRPr="008868DC">
        <w:rPr>
          <w:rStyle w:val="s1"/>
          <w:rFonts w:ascii="Myriad Pro" w:eastAsia="Times New Roman" w:hAnsi="Myriad Pro" w:cs="Arial"/>
          <w:b/>
          <w:sz w:val="20"/>
          <w:szCs w:val="20"/>
        </w:rPr>
        <w:t>Verbraucherschutz so gestaltet sein, dass sich jeder leicht informieren kann</w:t>
      </w:r>
      <w:r w:rsidRPr="008868DC">
        <w:rPr>
          <w:rStyle w:val="s1"/>
          <w:rFonts w:ascii="Myriad Pro" w:eastAsia="Times New Roman" w:hAnsi="Myriad Pro" w:cs="Arial"/>
          <w:sz w:val="20"/>
          <w:szCs w:val="20"/>
        </w:rPr>
        <w:t xml:space="preserve"> und dies nicht nur den gebildeten Schichten vorbehalten ist. </w:t>
      </w:r>
      <w:r w:rsidRPr="008868DC">
        <w:rPr>
          <w:rStyle w:val="s1"/>
          <w:rFonts w:ascii="Myriad Pro" w:eastAsia="Times New Roman" w:hAnsi="Myriad Pro" w:cs="Arial"/>
          <w:b/>
          <w:sz w:val="20"/>
          <w:szCs w:val="20"/>
        </w:rPr>
        <w:t>Der Kunde muss auf den ersten Blick erkennen können, wo sein Produkt herkommt und nicht nur verarbeitet wurde. Es soll nachvollziehbar werden, ob das Lebensmittel der Gesundheit abträglich sein kann,</w:t>
      </w:r>
      <w:r w:rsidRPr="008868DC">
        <w:rPr>
          <w:rStyle w:val="s1"/>
          <w:rFonts w:ascii="Myriad Pro" w:eastAsia="Times New Roman" w:hAnsi="Myriad Pro" w:cs="Arial"/>
          <w:sz w:val="20"/>
          <w:szCs w:val="20"/>
        </w:rPr>
        <w:t xml:space="preserve"> weil es z.B. mit Pestiziden behandelt wurde oder dafür gentechnisch veränderte Pflanzen verwendet wurden. Der Informationsgehalt der Verbraucherschutzzentralen ist dem allgemeinen Bildungsstandard anzupassen und auch auf Wegen zugänglich sein, die im Alltag leicht einzusehen sind. </w:t>
      </w:r>
    </w:p>
    <w:p w:rsidR="00E67AC1" w:rsidRPr="008868DC" w:rsidRDefault="00E67AC1" w:rsidP="008868DC">
      <w:pPr>
        <w:spacing w:line="360" w:lineRule="auto"/>
        <w:jc w:val="both"/>
        <w:rPr>
          <w:rFonts w:ascii="Myriad Pro" w:eastAsia="Times New Roman" w:hAnsi="Myriad Pro" w:cs="Arial"/>
          <w:sz w:val="20"/>
          <w:szCs w:val="20"/>
          <w:lang w:eastAsia="de-DE"/>
        </w:rPr>
      </w:pPr>
    </w:p>
    <w:p w:rsidR="00E67AC1" w:rsidRPr="008868DC" w:rsidRDefault="00E67AC1" w:rsidP="008868DC">
      <w:pPr>
        <w:rPr>
          <w:rFonts w:ascii="Myriad Pro" w:hAnsi="Myriad Pro"/>
          <w:b/>
          <w:lang w:eastAsia="de-DE"/>
        </w:rPr>
      </w:pPr>
      <w:r w:rsidRPr="008868DC">
        <w:rPr>
          <w:rFonts w:ascii="Myriad Pro" w:hAnsi="Myriad Pro"/>
          <w:b/>
          <w:lang w:eastAsia="de-DE"/>
        </w:rPr>
        <w:t>„Wege/Rahmenbedingungen“</w:t>
      </w:r>
    </w:p>
    <w:p w:rsidR="00E67AC1" w:rsidRPr="008868DC" w:rsidRDefault="00E67AC1" w:rsidP="008868DC">
      <w:pPr>
        <w:pStyle w:val="berschrift2"/>
      </w:pPr>
      <w:r w:rsidRPr="008868DC">
        <w:t>Gesetzliche Vorgaben</w:t>
      </w:r>
    </w:p>
    <w:p w:rsidR="00E67AC1" w:rsidRPr="008868DC" w:rsidRDefault="00E67AC1" w:rsidP="008868DC">
      <w:pPr>
        <w:spacing w:line="360" w:lineRule="auto"/>
        <w:jc w:val="both"/>
        <w:rPr>
          <w:rFonts w:ascii="Myriad Pro" w:eastAsia="Times New Roman" w:hAnsi="Myriad Pro" w:cs="Arial"/>
          <w:sz w:val="20"/>
          <w:szCs w:val="20"/>
          <w:lang w:eastAsia="de-DE"/>
        </w:rPr>
      </w:pPr>
      <w:r w:rsidRPr="008868DC">
        <w:rPr>
          <w:rFonts w:ascii="Myriad Pro" w:eastAsia="Times New Roman" w:hAnsi="Myriad Pro" w:cs="Arial"/>
          <w:sz w:val="20"/>
          <w:szCs w:val="20"/>
          <w:lang w:eastAsia="de-DE"/>
        </w:rPr>
        <w:t>Die 17 Ziele für eine nachhaltige Entwicklung (</w:t>
      </w:r>
      <w:proofErr w:type="spellStart"/>
      <w:r w:rsidRPr="008868DC">
        <w:rPr>
          <w:rFonts w:ascii="Myriad Pro" w:eastAsia="Times New Roman" w:hAnsi="Myriad Pro" w:cs="Arial"/>
          <w:sz w:val="20"/>
          <w:szCs w:val="20"/>
          <w:lang w:eastAsia="de-DE"/>
        </w:rPr>
        <w:t>Sustainable</w:t>
      </w:r>
      <w:proofErr w:type="spellEnd"/>
      <w:r w:rsidRPr="008868DC">
        <w:rPr>
          <w:rFonts w:ascii="Myriad Pro" w:eastAsia="Times New Roman" w:hAnsi="Myriad Pro" w:cs="Arial"/>
          <w:sz w:val="20"/>
          <w:szCs w:val="20"/>
          <w:lang w:eastAsia="de-DE"/>
        </w:rPr>
        <w:t xml:space="preserve"> </w:t>
      </w:r>
      <w:proofErr w:type="spellStart"/>
      <w:r w:rsidRPr="008868DC">
        <w:rPr>
          <w:rFonts w:ascii="Myriad Pro" w:eastAsia="Times New Roman" w:hAnsi="Myriad Pro" w:cs="Arial"/>
          <w:sz w:val="20"/>
          <w:szCs w:val="20"/>
          <w:lang w:eastAsia="de-DE"/>
        </w:rPr>
        <w:t>Developement</w:t>
      </w:r>
      <w:proofErr w:type="spellEnd"/>
      <w:r w:rsidRPr="008868DC">
        <w:rPr>
          <w:rFonts w:ascii="Myriad Pro" w:eastAsia="Times New Roman" w:hAnsi="Myriad Pro" w:cs="Arial"/>
          <w:sz w:val="20"/>
          <w:szCs w:val="20"/>
          <w:lang w:eastAsia="de-DE"/>
        </w:rPr>
        <w:t xml:space="preserve"> Goals, SDGs) der Vereinten Nationen, die auch von Deutschland unterzeichnet wurden, sind Leitschnur der unserer Politik. Die Ziele gesetzlicher Vorgaben müssen darin bestehen, </w:t>
      </w:r>
      <w:r w:rsidRPr="008868DC">
        <w:rPr>
          <w:rFonts w:ascii="Myriad Pro" w:eastAsia="Times New Roman" w:hAnsi="Myriad Pro" w:cs="Arial"/>
          <w:b/>
          <w:sz w:val="20"/>
          <w:szCs w:val="20"/>
          <w:lang w:eastAsia="de-DE"/>
        </w:rPr>
        <w:t>ein Optimum an Umwelt- und Tierschutz mit der Produktion gesunder und wertvoller Lebensmittel für die Verbraucher zu erreichen.</w:t>
      </w:r>
      <w:r w:rsidRPr="008868DC">
        <w:rPr>
          <w:rFonts w:ascii="Myriad Pro" w:eastAsia="Times New Roman" w:hAnsi="Myriad Pro" w:cs="Arial"/>
          <w:sz w:val="20"/>
          <w:szCs w:val="20"/>
          <w:lang w:eastAsia="de-DE"/>
        </w:rPr>
        <w:t xml:space="preserve"> </w:t>
      </w:r>
    </w:p>
    <w:p w:rsidR="00E67AC1" w:rsidRPr="008868DC" w:rsidRDefault="00E67AC1" w:rsidP="008868DC">
      <w:pPr>
        <w:spacing w:line="360" w:lineRule="auto"/>
        <w:jc w:val="both"/>
        <w:rPr>
          <w:rFonts w:ascii="Myriad Pro" w:eastAsia="Times New Roman" w:hAnsi="Myriad Pro" w:cs="Arial"/>
          <w:sz w:val="20"/>
          <w:szCs w:val="20"/>
          <w:lang w:eastAsia="de-DE"/>
        </w:rPr>
      </w:pPr>
      <w:r w:rsidRPr="008868DC">
        <w:rPr>
          <w:rFonts w:ascii="Myriad Pro" w:hAnsi="Myriad Pro"/>
          <w:noProof/>
          <w:sz w:val="20"/>
          <w:szCs w:val="20"/>
          <w:lang w:eastAsia="de-DE"/>
        </w:rPr>
        <mc:AlternateContent>
          <mc:Choice Requires="wps">
            <w:drawing>
              <wp:anchor distT="45720" distB="45720" distL="114300" distR="114300" simplePos="0" relativeHeight="251724800" behindDoc="0" locked="0" layoutInCell="1" allowOverlap="1" wp14:anchorId="40476463" wp14:editId="0DE3090D">
                <wp:simplePos x="0" y="0"/>
                <wp:positionH relativeFrom="column">
                  <wp:posOffset>4717974</wp:posOffset>
                </wp:positionH>
                <wp:positionV relativeFrom="paragraph">
                  <wp:posOffset>119354</wp:posOffset>
                </wp:positionV>
                <wp:extent cx="1996440" cy="1404620"/>
                <wp:effectExtent l="0" t="0" r="22860" b="14605"/>
                <wp:wrapSquare wrapText="bothSides"/>
                <wp:docPr id="7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6440" cy="1404620"/>
                        </a:xfrm>
                        <a:prstGeom prst="rect">
                          <a:avLst/>
                        </a:prstGeom>
                        <a:solidFill>
                          <a:srgbClr val="FFFFFF"/>
                        </a:solidFill>
                        <a:ln w="9525">
                          <a:solidFill>
                            <a:schemeClr val="bg1"/>
                          </a:solidFill>
                          <a:miter lim="800000"/>
                          <a:headEnd/>
                          <a:tailEnd/>
                        </a:ln>
                      </wps:spPr>
                      <wps:txbx>
                        <w:txbxContent>
                          <w:p w:rsidR="00E67AC1" w:rsidRPr="008774DC" w:rsidRDefault="00E67AC1" w:rsidP="00E67AC1">
                            <w:pPr>
                              <w:rPr>
                                <w:i/>
                                <w:color w:val="C00000"/>
                              </w:rPr>
                            </w:pPr>
                            <w:r>
                              <w:rPr>
                                <w:i/>
                                <w:color w:val="C00000"/>
                              </w:rPr>
                              <w:t>Strengere Regeln für Düngung durchsetzen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0476463" id="_x0000_s1099" type="#_x0000_t202" style="position:absolute;left:0;text-align:left;margin-left:371.5pt;margin-top:9.4pt;width:157.2pt;height:110.6pt;z-index:25172480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" strokecolor="white [3212]">
                <v:textbox style="mso-fit-shape-to-text:t">
                  <w:txbxContent>
                    <w:p w:rsidR="00E67AC1" w:rsidRPr="008774DC" w:rsidRDefault="00E67AC1" w:rsidP="00E67AC1">
                      <w:pPr>
                        <w:rPr>
                          <w:i/>
                          <w:color w:val="C00000"/>
                        </w:rPr>
                      </w:pPr>
                      <w:r>
                        <w:rPr>
                          <w:i/>
                          <w:color w:val="C00000"/>
                        </w:rPr>
                        <w:t>Strengere Regeln für Düngung durchsetzen</w:t>
                      </w:r>
                    </w:p>
                  </w:txbxContent>
                </v:textbox>
                <w10:wrap type="square"/>
              </v:shape>
            </w:pict>
          </mc:Fallback>
        </mc:AlternateContent>
      </w:r>
      <w:r w:rsidRPr="008868DC">
        <w:rPr>
          <w:rFonts w:ascii="Myriad Pro" w:eastAsia="Times New Roman" w:hAnsi="Myriad Pro" w:cs="Arial"/>
          <w:sz w:val="20"/>
          <w:szCs w:val="20"/>
          <w:lang w:eastAsia="de-DE"/>
        </w:rPr>
        <w:t xml:space="preserve">Um die Umwelt und insbesondere die Gewässer zu schützen und deren Qualität zu verbessern, bedarf es strengerer Regeln insbesondere bezüglich der Düngung. </w:t>
      </w:r>
      <w:r w:rsidRPr="008868DC">
        <w:rPr>
          <w:rFonts w:ascii="Myriad Pro" w:eastAsia="Times New Roman" w:hAnsi="Myriad Pro" w:cs="Arial"/>
          <w:b/>
          <w:sz w:val="20"/>
          <w:szCs w:val="20"/>
          <w:lang w:eastAsia="de-DE"/>
        </w:rPr>
        <w:t>Sperrfristen zur Ausbringungen der Gülle müssen verlängert,</w:t>
      </w:r>
      <w:r w:rsidRPr="008868DC">
        <w:rPr>
          <w:rFonts w:ascii="Myriad Pro" w:eastAsia="Times New Roman" w:hAnsi="Myriad Pro" w:cs="Arial"/>
          <w:sz w:val="20"/>
          <w:szCs w:val="20"/>
          <w:lang w:eastAsia="de-DE"/>
        </w:rPr>
        <w:t xml:space="preserve"> die Einarbeitung dieser muss innerhalb einer Stunde geschehen und die Bilanzierung muss nachvollziehbar und überprüfbar sein. Gerade die </w:t>
      </w:r>
      <w:r w:rsidRPr="008868DC">
        <w:rPr>
          <w:rFonts w:ascii="Myriad Pro" w:eastAsia="Times New Roman" w:hAnsi="Myriad Pro" w:cs="Arial"/>
          <w:b/>
          <w:sz w:val="20"/>
          <w:szCs w:val="20"/>
          <w:lang w:eastAsia="de-DE"/>
        </w:rPr>
        <w:t>Einhaltung der Düngeverordnung muss strikt überwacht und Vergehen streng geahndet werden</w:t>
      </w:r>
      <w:r w:rsidRPr="008868DC">
        <w:rPr>
          <w:rFonts w:ascii="Myriad Pro" w:eastAsia="Times New Roman" w:hAnsi="Myriad Pro" w:cs="Arial"/>
          <w:sz w:val="20"/>
          <w:szCs w:val="20"/>
          <w:lang w:eastAsia="de-DE"/>
        </w:rPr>
        <w:t>. Eine zentrale Forderung ist deshalb die sogenannte „</w:t>
      </w:r>
      <w:proofErr w:type="spellStart"/>
      <w:r w:rsidRPr="008868DC">
        <w:rPr>
          <w:rFonts w:ascii="Myriad Pro" w:eastAsia="Times New Roman" w:hAnsi="Myriad Pro" w:cs="Arial"/>
          <w:sz w:val="20"/>
          <w:szCs w:val="20"/>
          <w:lang w:eastAsia="de-DE"/>
        </w:rPr>
        <w:t>Hoftorbillanz</w:t>
      </w:r>
      <w:proofErr w:type="spellEnd"/>
      <w:r w:rsidRPr="008868DC">
        <w:rPr>
          <w:rFonts w:ascii="Myriad Pro" w:eastAsia="Times New Roman" w:hAnsi="Myriad Pro" w:cs="Arial"/>
          <w:sz w:val="20"/>
          <w:szCs w:val="20"/>
          <w:lang w:eastAsia="de-DE"/>
        </w:rPr>
        <w:t xml:space="preserve">“, durch die ersichtlich wird, welche Nährstoffe in den Hof kommen und wie sie diesen wieder verlassen. </w:t>
      </w:r>
    </w:p>
    <w:p w:rsidR="00E67AC1" w:rsidRPr="008868DC" w:rsidRDefault="00E67AC1" w:rsidP="008868DC">
      <w:pPr>
        <w:spacing w:line="360" w:lineRule="auto"/>
        <w:jc w:val="both"/>
        <w:rPr>
          <w:rFonts w:ascii="Myriad Pro" w:eastAsia="Times New Roman" w:hAnsi="Myriad Pro" w:cs="Arial"/>
          <w:sz w:val="20"/>
          <w:szCs w:val="20"/>
          <w:lang w:eastAsia="de-DE"/>
        </w:rPr>
      </w:pPr>
      <w:r w:rsidRPr="008868DC">
        <w:rPr>
          <w:rFonts w:ascii="Myriad Pro" w:hAnsi="Myriad Pro"/>
          <w:noProof/>
          <w:sz w:val="20"/>
          <w:szCs w:val="20"/>
          <w:lang w:eastAsia="de-DE"/>
        </w:rPr>
        <mc:AlternateContent>
          <mc:Choice Requires="wps">
            <w:drawing>
              <wp:anchor distT="45720" distB="45720" distL="114300" distR="114300" simplePos="0" relativeHeight="251727872" behindDoc="0" locked="0" layoutInCell="1" allowOverlap="1" wp14:anchorId="59DEFE74" wp14:editId="5AD493F6">
                <wp:simplePos x="0" y="0"/>
                <wp:positionH relativeFrom="column">
                  <wp:posOffset>4640580</wp:posOffset>
                </wp:positionH>
                <wp:positionV relativeFrom="paragraph">
                  <wp:posOffset>199726</wp:posOffset>
                </wp:positionV>
                <wp:extent cx="1996440" cy="1404620"/>
                <wp:effectExtent l="0" t="0" r="22860" b="14605"/>
                <wp:wrapSquare wrapText="bothSides"/>
                <wp:docPr id="7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6440" cy="1404620"/>
                        </a:xfrm>
                        <a:prstGeom prst="rect">
                          <a:avLst/>
                        </a:prstGeom>
                        <a:solidFill>
                          <a:srgbClr val="FFFFFF"/>
                        </a:solidFill>
                        <a:ln w="9525">
                          <a:solidFill>
                            <a:schemeClr val="bg1"/>
                          </a:solidFill>
                          <a:miter lim="800000"/>
                          <a:headEnd/>
                          <a:tailEnd/>
                        </a:ln>
                      </wps:spPr>
                      <wps:txbx>
                        <w:txbxContent>
                          <w:p w:rsidR="00E67AC1" w:rsidRPr="008774DC" w:rsidRDefault="00E67AC1" w:rsidP="00E67AC1">
                            <w:pPr>
                              <w:rPr>
                                <w:i/>
                                <w:color w:val="C00000"/>
                              </w:rPr>
                            </w:pPr>
                            <w:r>
                              <w:rPr>
                                <w:i/>
                                <w:color w:val="C00000"/>
                              </w:rPr>
                              <w:t>Klimaschutzplan 2050 umsetzen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9DEFE74" id="_x0000_s1100" type="#_x0000_t202" style="position:absolute;left:0;text-align:left;margin-left:365.4pt;margin-top:15.75pt;width:157.2pt;height:110.6pt;z-index:25172787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" strokecolor="white [3212]">
                <v:textbox style="mso-fit-shape-to-text:t">
                  <w:txbxContent>
                    <w:p w:rsidR="00E67AC1" w:rsidRPr="008774DC" w:rsidRDefault="00E67AC1" w:rsidP="00E67AC1">
                      <w:pPr>
                        <w:rPr>
                          <w:i/>
                          <w:color w:val="C00000"/>
                        </w:rPr>
                      </w:pPr>
                      <w:r>
                        <w:rPr>
                          <w:i/>
                          <w:color w:val="C00000"/>
                        </w:rPr>
                        <w:t>Klimaschutzplan 2050 umsetzen</w:t>
                      </w:r>
                    </w:p>
                  </w:txbxContent>
                </v:textbox>
                <w10:wrap type="square"/>
              </v:shape>
            </w:pict>
          </mc:Fallback>
        </mc:AlternateContent>
      </w:r>
      <w:r w:rsidRPr="008868DC">
        <w:rPr>
          <w:rFonts w:ascii="Myriad Pro" w:eastAsia="Times New Roman" w:hAnsi="Myriad Pro" w:cs="Arial"/>
          <w:sz w:val="20"/>
          <w:szCs w:val="20"/>
          <w:lang w:eastAsia="de-DE"/>
        </w:rPr>
        <w:t xml:space="preserve">Auch der </w:t>
      </w:r>
      <w:r w:rsidRPr="008868DC">
        <w:rPr>
          <w:rFonts w:ascii="Myriad Pro" w:eastAsia="Times New Roman" w:hAnsi="Myriad Pro" w:cs="Arial"/>
          <w:b/>
          <w:sz w:val="20"/>
          <w:szCs w:val="20"/>
          <w:lang w:eastAsia="de-DE"/>
        </w:rPr>
        <w:t>Maßnahmenkatalog zum Klimaschutzplan 2050 soll zeitnah umgesetzt werden.</w:t>
      </w:r>
      <w:r w:rsidRPr="008868DC">
        <w:rPr>
          <w:rFonts w:ascii="Myriad Pro" w:eastAsia="Times New Roman" w:hAnsi="Myriad Pro" w:cs="Arial"/>
          <w:sz w:val="20"/>
          <w:szCs w:val="20"/>
          <w:lang w:eastAsia="de-DE"/>
        </w:rPr>
        <w:t xml:space="preserve"> Besonders der Erhalt und Ausbau von Grünland und Weidehaltung, die Maßnahmen zur Humusbildung, Reaktivierung der Moore und die damit verbundenen CO</w:t>
      </w:r>
      <w:r w:rsidRPr="008868DC">
        <w:rPr>
          <w:rFonts w:ascii="Myriad Pro" w:eastAsia="Times New Roman" w:hAnsi="Myriad Pro" w:cs="Arial"/>
          <w:sz w:val="20"/>
          <w:szCs w:val="20"/>
          <w:vertAlign w:val="subscript"/>
          <w:lang w:eastAsia="de-DE"/>
        </w:rPr>
        <w:t>2</w:t>
      </w:r>
      <w:r w:rsidRPr="008868DC">
        <w:rPr>
          <w:rFonts w:ascii="Myriad Pro" w:eastAsia="Times New Roman" w:hAnsi="Myriad Pro" w:cs="Arial"/>
          <w:sz w:val="20"/>
          <w:szCs w:val="20"/>
          <w:lang w:eastAsia="de-DE"/>
        </w:rPr>
        <w:t xml:space="preserve">-Bindung sind dringend umzusetzen. Auch auf die Reduktion der Lebensmittelabfälle und der Tierbestände muss der Staat mit gesetzlichen Vorgaben hinwirken, wohingegen die ökologische Landwirtschaft ausgebaut werden soll. </w:t>
      </w:r>
    </w:p>
    <w:p w:rsidR="00E67AC1" w:rsidRPr="008868DC" w:rsidRDefault="00E67AC1" w:rsidP="008868DC">
      <w:pPr>
        <w:spacing w:line="360" w:lineRule="auto"/>
        <w:jc w:val="both"/>
        <w:rPr>
          <w:rFonts w:ascii="Myriad Pro" w:eastAsia="Times New Roman" w:hAnsi="Myriad Pro" w:cs="Arial"/>
          <w:sz w:val="20"/>
          <w:szCs w:val="20"/>
          <w:lang w:eastAsia="de-DE"/>
        </w:rPr>
      </w:pPr>
      <w:r w:rsidRPr="008868DC">
        <w:rPr>
          <w:rFonts w:ascii="Myriad Pro" w:hAnsi="Myriad Pro"/>
          <w:noProof/>
          <w:sz w:val="20"/>
          <w:szCs w:val="20"/>
          <w:lang w:eastAsia="de-DE"/>
        </w:rPr>
        <mc:AlternateContent>
          <mc:Choice Requires="wps">
            <w:drawing>
              <wp:anchor distT="45720" distB="45720" distL="114300" distR="114300" simplePos="0" relativeHeight="251735040" behindDoc="0" locked="0" layoutInCell="1" allowOverlap="1" wp14:anchorId="283D2CD2" wp14:editId="4DED2FB5">
                <wp:simplePos x="0" y="0"/>
                <wp:positionH relativeFrom="column">
                  <wp:posOffset>4642746</wp:posOffset>
                </wp:positionH>
                <wp:positionV relativeFrom="paragraph">
                  <wp:posOffset>322132</wp:posOffset>
                </wp:positionV>
                <wp:extent cx="1996440" cy="1404620"/>
                <wp:effectExtent l="0" t="0" r="22860" b="14605"/>
                <wp:wrapSquare wrapText="bothSides"/>
                <wp:docPr id="7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6440" cy="1404620"/>
                        </a:xfrm>
                        <a:prstGeom prst="rect">
                          <a:avLst/>
                        </a:prstGeom>
                        <a:solidFill>
                          <a:srgbClr val="FFFFFF"/>
                        </a:solidFill>
                        <a:ln w="9525">
                          <a:solidFill>
                            <a:schemeClr val="bg1"/>
                          </a:solidFill>
                          <a:miter lim="800000"/>
                          <a:headEnd/>
                          <a:tailEnd/>
                        </a:ln>
                      </wps:spPr>
                      <wps:txbx>
                        <w:txbxContent>
                          <w:p w:rsidR="00E67AC1" w:rsidRPr="008774DC" w:rsidRDefault="00E67AC1" w:rsidP="00E67AC1">
                            <w:pPr>
                              <w:rPr>
                                <w:i/>
                                <w:color w:val="C00000"/>
                              </w:rPr>
                            </w:pPr>
                            <w:r>
                              <w:rPr>
                                <w:i/>
                                <w:color w:val="C00000"/>
                              </w:rPr>
                              <w:t>Strengere Regelungen beim Einsatz von „Pflanzenschutzmitteln“ durchsetzen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83D2CD2" id="_x0000_s1101" type="#_x0000_t202" style="position:absolute;left:0;text-align:left;margin-left:365.55pt;margin-top:25.35pt;width:157.2pt;height:110.6pt;z-index:2517350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" strokecolor="white [3212]">
                <v:textbox style="mso-fit-shape-to-text:t">
                  <w:txbxContent>
                    <w:p w:rsidR="00E67AC1" w:rsidRPr="008774DC" w:rsidRDefault="00E67AC1" w:rsidP="00E67AC1">
                      <w:pPr>
                        <w:rPr>
                          <w:i/>
                          <w:color w:val="C00000"/>
                        </w:rPr>
                      </w:pPr>
                      <w:r>
                        <w:rPr>
                          <w:i/>
                          <w:color w:val="C00000"/>
                        </w:rPr>
                        <w:t>Strengere Regelungen beim Einsatz von „Pflanzenschutzmitteln“ durchsetzen</w:t>
                      </w:r>
                    </w:p>
                  </w:txbxContent>
                </v:textbox>
                <w10:wrap type="square"/>
              </v:shape>
            </w:pict>
          </mc:Fallback>
        </mc:AlternateContent>
      </w:r>
      <w:r w:rsidRPr="008868DC">
        <w:rPr>
          <w:rFonts w:ascii="Myriad Pro" w:eastAsia="Times New Roman" w:hAnsi="Myriad Pro" w:cs="Arial"/>
          <w:sz w:val="20"/>
          <w:szCs w:val="20"/>
          <w:lang w:eastAsia="de-DE"/>
        </w:rPr>
        <w:t xml:space="preserve">Ebenso </w:t>
      </w:r>
      <w:r w:rsidRPr="008868DC">
        <w:rPr>
          <w:rFonts w:ascii="Myriad Pro" w:eastAsia="Times New Roman" w:hAnsi="Myriad Pro" w:cs="Arial"/>
          <w:b/>
          <w:sz w:val="20"/>
          <w:szCs w:val="20"/>
          <w:lang w:eastAsia="de-DE"/>
        </w:rPr>
        <w:t>strengere Regelungen bedarf es bezüglich des Einsatzes von Pestiziden, Herbiziden und Neonikotiniden</w:t>
      </w:r>
      <w:r w:rsidRPr="008868DC">
        <w:rPr>
          <w:rFonts w:ascii="Myriad Pro" w:eastAsia="Times New Roman" w:hAnsi="Myriad Pro" w:cs="Arial"/>
          <w:sz w:val="20"/>
          <w:szCs w:val="20"/>
          <w:lang w:eastAsia="de-DE"/>
        </w:rPr>
        <w:t xml:space="preserve"> (sogenannte „Pflanzenschutzmittel“). Deren </w:t>
      </w:r>
      <w:r w:rsidRPr="008868DC">
        <w:rPr>
          <w:rFonts w:ascii="Myriad Pro" w:eastAsia="Times New Roman" w:hAnsi="Myriad Pro" w:cs="Arial"/>
          <w:b/>
          <w:sz w:val="20"/>
          <w:szCs w:val="20"/>
          <w:lang w:eastAsia="de-DE"/>
        </w:rPr>
        <w:t>Einsatz soll mit einer Zusatzabgabe belegt werden</w:t>
      </w:r>
      <w:r w:rsidRPr="008868DC">
        <w:rPr>
          <w:rFonts w:ascii="Myriad Pro" w:eastAsia="Times New Roman" w:hAnsi="Myriad Pro" w:cs="Arial"/>
          <w:sz w:val="20"/>
          <w:szCs w:val="20"/>
          <w:lang w:eastAsia="de-DE"/>
        </w:rPr>
        <w:t xml:space="preserve">, um zu vermeiden, dass beispielsweise die großflächige Verwendung von Glyphosat günstiger ist, als der Einsatz von Egge und Pflug zur Bodenbearbeitung. Die Einnahmen aus dieser Abgabe wären für Umweltschutzmaßnahmen wie Ausgleichsflächen – durch Hecken am Ackerrand - zu verwenden. Auch die </w:t>
      </w:r>
      <w:r w:rsidRPr="008868DC">
        <w:rPr>
          <w:rFonts w:ascii="Myriad Pro" w:eastAsia="Times New Roman" w:hAnsi="Myriad Pro" w:cs="Arial"/>
          <w:b/>
          <w:sz w:val="20"/>
          <w:szCs w:val="20"/>
          <w:lang w:eastAsia="de-DE"/>
        </w:rPr>
        <w:t>Rückstände von Pflanzenschutzmitteln in Lebensmitteln müssen besser überprüft werden</w:t>
      </w:r>
      <w:r w:rsidRPr="008868DC">
        <w:rPr>
          <w:rFonts w:ascii="Myriad Pro" w:eastAsia="Times New Roman" w:hAnsi="Myriad Pro" w:cs="Arial"/>
          <w:sz w:val="20"/>
          <w:szCs w:val="20"/>
          <w:lang w:eastAsia="de-DE"/>
        </w:rPr>
        <w:t xml:space="preserve"> und gegebenenfalls </w:t>
      </w:r>
      <w:r w:rsidRPr="008868DC">
        <w:rPr>
          <w:rFonts w:ascii="Myriad Pro" w:eastAsia="Times New Roman" w:hAnsi="Myriad Pro" w:cs="Arial"/>
          <w:b/>
          <w:sz w:val="20"/>
          <w:szCs w:val="20"/>
          <w:lang w:eastAsia="de-DE"/>
        </w:rPr>
        <w:t xml:space="preserve">Importe von belasteten Futtermitteln untersagt </w:t>
      </w:r>
      <w:r w:rsidRPr="008868DC">
        <w:rPr>
          <w:rFonts w:ascii="Myriad Pro" w:eastAsia="Times New Roman" w:hAnsi="Myriad Pro" w:cs="Arial"/>
          <w:sz w:val="20"/>
          <w:szCs w:val="20"/>
          <w:lang w:eastAsia="de-DE"/>
        </w:rPr>
        <w:t xml:space="preserve">werden. </w:t>
      </w:r>
    </w:p>
    <w:p w:rsidR="00E67AC1" w:rsidRPr="008868DC" w:rsidRDefault="00E67AC1" w:rsidP="008868DC">
      <w:pPr>
        <w:spacing w:line="360" w:lineRule="auto"/>
        <w:jc w:val="both"/>
        <w:rPr>
          <w:rFonts w:ascii="Myriad Pro" w:eastAsia="Times New Roman" w:hAnsi="Myriad Pro" w:cs="Arial"/>
          <w:sz w:val="20"/>
          <w:szCs w:val="20"/>
          <w:lang w:eastAsia="de-DE"/>
        </w:rPr>
      </w:pPr>
      <w:r w:rsidRPr="008868DC">
        <w:rPr>
          <w:rFonts w:ascii="Myriad Pro" w:hAnsi="Myriad Pro"/>
          <w:noProof/>
          <w:sz w:val="20"/>
          <w:szCs w:val="20"/>
          <w:lang w:eastAsia="de-DE"/>
        </w:rPr>
        <mc:AlternateContent>
          <mc:Choice Requires="wps">
            <w:drawing>
              <wp:anchor distT="45720" distB="45720" distL="114300" distR="114300" simplePos="0" relativeHeight="251742208" behindDoc="0" locked="0" layoutInCell="1" allowOverlap="1" wp14:anchorId="1F4C0E2B" wp14:editId="43C8522D">
                <wp:simplePos x="0" y="0"/>
                <wp:positionH relativeFrom="column">
                  <wp:posOffset>4622800</wp:posOffset>
                </wp:positionH>
                <wp:positionV relativeFrom="paragraph">
                  <wp:posOffset>35179</wp:posOffset>
                </wp:positionV>
                <wp:extent cx="1996440" cy="1404620"/>
                <wp:effectExtent l="0" t="0" r="22860" b="14605"/>
                <wp:wrapSquare wrapText="bothSides"/>
                <wp:docPr id="7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6440" cy="1404620"/>
                        </a:xfrm>
                        <a:prstGeom prst="rect">
                          <a:avLst/>
                        </a:prstGeom>
                        <a:solidFill>
                          <a:srgbClr val="FFFFFF"/>
                        </a:solidFill>
                        <a:ln w="9525">
                          <a:solidFill>
                            <a:schemeClr val="bg1"/>
                          </a:solidFill>
                          <a:miter lim="800000"/>
                          <a:headEnd/>
                          <a:tailEnd/>
                        </a:ln>
                      </wps:spPr>
                      <wps:txbx>
                        <w:txbxContent>
                          <w:p w:rsidR="00E67AC1" w:rsidRPr="008774DC" w:rsidRDefault="00E67AC1" w:rsidP="00E67AC1">
                            <w:pPr>
                              <w:rPr>
                                <w:i/>
                                <w:color w:val="C00000"/>
                              </w:rPr>
                            </w:pPr>
                            <w:r>
                              <w:rPr>
                                <w:i/>
                                <w:color w:val="C00000"/>
                              </w:rPr>
                              <w:t>Artgerechte Nutztierhaltung durch ausreichend Platz, Auslauf und Beschäftigungsmöglichkeiten garantieren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F4C0E2B" id="_x0000_s1102" type="#_x0000_t202" style="position:absolute;left:0;text-align:left;margin-left:364pt;margin-top:2.75pt;width:157.2pt;height:110.6pt;z-index:2517422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" strokecolor="white [3212]">
                <v:textbox style="mso-fit-shape-to-text:t">
                  <w:txbxContent>
                    <w:p w:rsidR="00E67AC1" w:rsidRPr="008774DC" w:rsidRDefault="00E67AC1" w:rsidP="00E67AC1">
                      <w:pPr>
                        <w:rPr>
                          <w:i/>
                          <w:color w:val="C00000"/>
                        </w:rPr>
                      </w:pPr>
                      <w:r>
                        <w:rPr>
                          <w:i/>
                          <w:color w:val="C00000"/>
                        </w:rPr>
                        <w:t>Artgerechte Nutztierhaltung durch ausreichend Platz, Auslauf und Beschäftigungsmöglichkeiten garantieren</w:t>
                      </w:r>
                    </w:p>
                  </w:txbxContent>
                </v:textbox>
                <w10:wrap type="square"/>
              </v:shape>
            </w:pict>
          </mc:Fallback>
        </mc:AlternateContent>
      </w:r>
      <w:r w:rsidRPr="008868DC">
        <w:rPr>
          <w:rFonts w:ascii="Myriad Pro" w:eastAsia="Times New Roman" w:hAnsi="Myriad Pro" w:cs="Arial"/>
          <w:sz w:val="20"/>
          <w:szCs w:val="20"/>
          <w:lang w:eastAsia="de-DE"/>
        </w:rPr>
        <w:t xml:space="preserve">Die </w:t>
      </w:r>
      <w:r w:rsidRPr="008868DC">
        <w:rPr>
          <w:rFonts w:ascii="Myriad Pro" w:eastAsia="Times New Roman" w:hAnsi="Myriad Pro" w:cs="Arial"/>
          <w:b/>
          <w:sz w:val="20"/>
          <w:szCs w:val="20"/>
          <w:lang w:eastAsia="de-DE"/>
        </w:rPr>
        <w:t>Haltungsbedingungen für Nutztiere sind wieder artgerecht zu gestalten,</w:t>
      </w:r>
      <w:r w:rsidRPr="008868DC">
        <w:rPr>
          <w:rFonts w:ascii="Myriad Pro" w:eastAsia="Times New Roman" w:hAnsi="Myriad Pro" w:cs="Arial"/>
          <w:sz w:val="20"/>
          <w:szCs w:val="20"/>
          <w:lang w:eastAsia="de-DE"/>
        </w:rPr>
        <w:t xml:space="preserve"> d.h. sie brauchen ausreichend Platz, Auslauf und Beschäftigungsmöglichkeiten, um Verhaltensweisen wie Schwanzbeißen zu verhindern. Aus diesem Grund muss die Tierhaltung an eine bestimmte Fläche gebunden sein. In dem Zusammenhang soll auch auf Qualzuchten und „</w:t>
      </w:r>
      <w:proofErr w:type="spellStart"/>
      <w:r w:rsidRPr="008868DC">
        <w:rPr>
          <w:rFonts w:ascii="Myriad Pro" w:eastAsia="Times New Roman" w:hAnsi="Myriad Pro" w:cs="Arial"/>
          <w:sz w:val="20"/>
          <w:szCs w:val="20"/>
          <w:lang w:eastAsia="de-DE"/>
        </w:rPr>
        <w:t>Kükenschreddern</w:t>
      </w:r>
      <w:proofErr w:type="spellEnd"/>
      <w:r w:rsidRPr="008868DC">
        <w:rPr>
          <w:rFonts w:ascii="Myriad Pro" w:eastAsia="Times New Roman" w:hAnsi="Myriad Pro" w:cs="Arial"/>
          <w:sz w:val="20"/>
          <w:szCs w:val="20"/>
          <w:lang w:eastAsia="de-DE"/>
        </w:rPr>
        <w:t xml:space="preserve">“ verzichtet werden. </w:t>
      </w:r>
    </w:p>
    <w:p w:rsidR="00E67AC1" w:rsidRPr="008868DC" w:rsidRDefault="00E67AC1" w:rsidP="008868DC">
      <w:pPr>
        <w:spacing w:line="360" w:lineRule="auto"/>
        <w:jc w:val="both"/>
        <w:rPr>
          <w:rFonts w:ascii="Myriad Pro" w:eastAsia="Times New Roman" w:hAnsi="Myriad Pro" w:cs="Arial"/>
          <w:sz w:val="20"/>
          <w:szCs w:val="20"/>
        </w:rPr>
      </w:pPr>
      <w:r w:rsidRPr="008868DC">
        <w:rPr>
          <w:rFonts w:ascii="Myriad Pro" w:eastAsia="Times New Roman" w:hAnsi="Myriad Pro" w:cs="Arial"/>
          <w:sz w:val="20"/>
          <w:szCs w:val="20"/>
          <w:lang w:eastAsia="de-DE"/>
        </w:rPr>
        <w:t xml:space="preserve">Bei Erkrankungen dürfen nur die kranken Tiere behandelt werden und nicht der ganze Stall prophylaktisch Antibiotika </w:t>
      </w:r>
      <w:r w:rsidRPr="008868DC">
        <w:rPr>
          <w:rFonts w:ascii="Myriad Pro" w:hAnsi="Myriad Pro"/>
          <w:noProof/>
          <w:sz w:val="20"/>
          <w:szCs w:val="20"/>
          <w:lang w:eastAsia="de-DE"/>
        </w:rPr>
        <mc:AlternateContent>
          <mc:Choice Requires="wps">
            <w:drawing>
              <wp:anchor distT="45720" distB="45720" distL="114300" distR="114300" simplePos="0" relativeHeight="251743232" behindDoc="0" locked="0" layoutInCell="1" allowOverlap="1" wp14:anchorId="770557EB" wp14:editId="230ACED4">
                <wp:simplePos x="0" y="0"/>
                <wp:positionH relativeFrom="column">
                  <wp:posOffset>4557370</wp:posOffset>
                </wp:positionH>
                <wp:positionV relativeFrom="paragraph">
                  <wp:posOffset>-58064</wp:posOffset>
                </wp:positionV>
                <wp:extent cx="1996440" cy="1404620"/>
                <wp:effectExtent l="0" t="0" r="22860" b="14605"/>
                <wp:wrapSquare wrapText="bothSides"/>
                <wp:docPr id="7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6440" cy="1404620"/>
                        </a:xfrm>
                        <a:prstGeom prst="rect">
                          <a:avLst/>
                        </a:prstGeom>
                        <a:solidFill>
                          <a:srgbClr val="FFFFFF"/>
                        </a:solidFill>
                        <a:ln w="9525">
                          <a:solidFill>
                            <a:schemeClr val="bg1"/>
                          </a:solidFill>
                          <a:miter lim="800000"/>
                          <a:headEnd/>
                          <a:tailEnd/>
                        </a:ln>
                      </wps:spPr>
                      <wps:txbx>
                        <w:txbxContent>
                          <w:p w:rsidR="00E67AC1" w:rsidRPr="008774DC" w:rsidRDefault="00E67AC1" w:rsidP="00E67AC1">
                            <w:pPr>
                              <w:rPr>
                                <w:i/>
                                <w:color w:val="C00000"/>
                              </w:rPr>
                            </w:pPr>
                            <w:r>
                              <w:rPr>
                                <w:i/>
                                <w:color w:val="C00000"/>
                              </w:rPr>
                              <w:t>Behandlung mit Antibiotika einschränken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70557EB" id="_x0000_s1103" type="#_x0000_t202" style="position:absolute;left:0;text-align:left;margin-left:358.85pt;margin-top:-4.55pt;width:157.2pt;height:110.6pt;z-index:2517432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" strokecolor="white [3212]">
                <v:textbox style="mso-fit-shape-to-text:t">
                  <w:txbxContent>
                    <w:p w:rsidR="00E67AC1" w:rsidRPr="008774DC" w:rsidRDefault="00E67AC1" w:rsidP="00E67AC1">
                      <w:pPr>
                        <w:rPr>
                          <w:i/>
                          <w:color w:val="C00000"/>
                        </w:rPr>
                      </w:pPr>
                      <w:r>
                        <w:rPr>
                          <w:i/>
                          <w:color w:val="C00000"/>
                        </w:rPr>
                        <w:t>Behandlung mit Antibiotika einschränken</w:t>
                      </w:r>
                    </w:p>
                  </w:txbxContent>
                </v:textbox>
                <w10:wrap type="square"/>
              </v:shape>
            </w:pict>
          </mc:Fallback>
        </mc:AlternateContent>
      </w:r>
      <w:r w:rsidRPr="008868DC">
        <w:rPr>
          <w:rFonts w:ascii="Myriad Pro" w:eastAsia="Times New Roman" w:hAnsi="Myriad Pro" w:cs="Arial"/>
          <w:sz w:val="20"/>
          <w:szCs w:val="20"/>
          <w:lang w:eastAsia="de-DE"/>
        </w:rPr>
        <w:t xml:space="preserve">erhalten. Die sogenannten „Reserveantibiotika“ sind der Humanmedizin vorzubehalten. Die </w:t>
      </w:r>
      <w:r w:rsidRPr="008868DC">
        <w:rPr>
          <w:rStyle w:val="s1"/>
          <w:rFonts w:ascii="Myriad Pro" w:eastAsia="Times New Roman" w:hAnsi="Myriad Pro" w:cs="Arial"/>
          <w:b/>
          <w:sz w:val="20"/>
          <w:szCs w:val="20"/>
        </w:rPr>
        <w:t>Haltungsbedingungen müssen häufiger kontrolliert werden.</w:t>
      </w:r>
      <w:r w:rsidRPr="008868DC">
        <w:rPr>
          <w:rStyle w:val="s1"/>
          <w:rFonts w:ascii="Myriad Pro" w:eastAsia="Times New Roman" w:hAnsi="Myriad Pro" w:cs="Arial"/>
          <w:sz w:val="20"/>
          <w:szCs w:val="20"/>
        </w:rPr>
        <w:t xml:space="preserve"> Landesbehördliche unangekündigte Kontrollen mit einer Mindestzahl an Kontrolleuren</w:t>
      </w:r>
      <w:r w:rsidRPr="008868DC">
        <w:rPr>
          <w:rStyle w:val="apple-converted-space"/>
          <w:rFonts w:ascii="Myriad Pro" w:eastAsia="Times New Roman" w:hAnsi="Myriad Pro" w:cs="Arial"/>
          <w:sz w:val="20"/>
          <w:szCs w:val="20"/>
        </w:rPr>
        <w:t xml:space="preserve"> müssen sichergestellt sein.</w:t>
      </w:r>
    </w:p>
    <w:p w:rsidR="00E67AC1" w:rsidRPr="008868DC" w:rsidRDefault="00E67AC1" w:rsidP="008868DC">
      <w:pPr>
        <w:spacing w:line="360" w:lineRule="auto"/>
        <w:jc w:val="both"/>
        <w:rPr>
          <w:rFonts w:ascii="Myriad Pro" w:eastAsia="Times New Roman" w:hAnsi="Myriad Pro" w:cs="Arial"/>
          <w:sz w:val="20"/>
          <w:szCs w:val="20"/>
          <w:lang w:eastAsia="de-DE"/>
        </w:rPr>
      </w:pPr>
      <w:r w:rsidRPr="008868DC">
        <w:rPr>
          <w:rFonts w:ascii="Myriad Pro" w:hAnsi="Myriad Pro"/>
          <w:b/>
          <w:noProof/>
          <w:sz w:val="20"/>
          <w:szCs w:val="20"/>
          <w:lang w:eastAsia="de-DE"/>
        </w:rPr>
        <mc:AlternateContent>
          <mc:Choice Requires="wps">
            <w:drawing>
              <wp:anchor distT="45720" distB="45720" distL="114300" distR="114300" simplePos="0" relativeHeight="251732992" behindDoc="0" locked="0" layoutInCell="1" allowOverlap="1" wp14:anchorId="70AD699D" wp14:editId="47B99AA1">
                <wp:simplePos x="0" y="0"/>
                <wp:positionH relativeFrom="column">
                  <wp:posOffset>5047488</wp:posOffset>
                </wp:positionH>
                <wp:positionV relativeFrom="paragraph">
                  <wp:posOffset>147676</wp:posOffset>
                </wp:positionV>
                <wp:extent cx="1996440" cy="1404620"/>
                <wp:effectExtent l="0" t="0" r="22860" b="14605"/>
                <wp:wrapSquare wrapText="bothSides"/>
                <wp:docPr id="8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6440" cy="1404620"/>
                        </a:xfrm>
                        <a:prstGeom prst="rect">
                          <a:avLst/>
                        </a:prstGeom>
                        <a:solidFill>
                          <a:srgbClr val="FFFFFF"/>
                        </a:solidFill>
                        <a:ln w="9525">
                          <a:solidFill>
                            <a:schemeClr val="bg1"/>
                          </a:solidFill>
                          <a:miter lim="800000"/>
                          <a:headEnd/>
                          <a:tailEnd/>
                        </a:ln>
                      </wps:spPr>
                      <wps:txbx>
                        <w:txbxContent>
                          <w:p w:rsidR="00E67AC1" w:rsidRPr="008774DC" w:rsidRDefault="00E67AC1" w:rsidP="00E67AC1">
                            <w:pPr>
                              <w:rPr>
                                <w:i/>
                                <w:color w:val="C00000"/>
                              </w:rPr>
                            </w:pPr>
                            <w:r>
                              <w:rPr>
                                <w:i/>
                                <w:color w:val="C00000"/>
                              </w:rPr>
                              <w:t>Lange Tiertransporte vermeiden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0AD699D" id="_x0000_s1104" type="#_x0000_t202" style="position:absolute;left:0;text-align:left;margin-left:397.45pt;margin-top:11.65pt;width:157.2pt;height:110.6pt;z-index:2517329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" strokecolor="white [3212]">
                <v:textbox style="mso-fit-shape-to-text:t">
                  <w:txbxContent>
                    <w:p w:rsidR="00E67AC1" w:rsidRPr="008774DC" w:rsidRDefault="00E67AC1" w:rsidP="00E67AC1">
                      <w:pPr>
                        <w:rPr>
                          <w:i/>
                          <w:color w:val="C00000"/>
                        </w:rPr>
                      </w:pPr>
                      <w:r>
                        <w:rPr>
                          <w:i/>
                          <w:color w:val="C00000"/>
                        </w:rPr>
                        <w:t>Lange Tiertransporte vermeiden</w:t>
                      </w:r>
                    </w:p>
                  </w:txbxContent>
                </v:textbox>
                <w10:wrap type="square"/>
              </v:shape>
            </w:pict>
          </mc:Fallback>
        </mc:AlternateContent>
      </w:r>
      <w:r w:rsidRPr="008868DC">
        <w:rPr>
          <w:rFonts w:ascii="Myriad Pro" w:eastAsia="Times New Roman" w:hAnsi="Myriad Pro" w:cs="Arial"/>
          <w:b/>
          <w:sz w:val="20"/>
          <w:szCs w:val="20"/>
          <w:lang w:eastAsia="de-DE"/>
        </w:rPr>
        <w:t>Der Transport der Tiere insbesondere zur Schlachtung muss möglichst kurz sein</w:t>
      </w:r>
      <w:r w:rsidRPr="008868DC">
        <w:rPr>
          <w:rFonts w:ascii="Myriad Pro" w:eastAsia="Times New Roman" w:hAnsi="Myriad Pro" w:cs="Arial"/>
          <w:sz w:val="20"/>
          <w:szCs w:val="20"/>
          <w:lang w:eastAsia="de-DE"/>
        </w:rPr>
        <w:t xml:space="preserve"> und darf nicht aus Subventionsgründen quer durch Europa erfolgen. Ebenso sollen durch die Polizei mehr Kräfte bereitgestellt werden, die Tiertransporte überprüfen. Die Pelztierzucht lehnen wir in Deutschland grundsätzlich ab.</w:t>
      </w:r>
    </w:p>
    <w:p w:rsidR="00E67AC1" w:rsidRPr="008868DC" w:rsidRDefault="00E67AC1" w:rsidP="008868DC">
      <w:pPr>
        <w:spacing w:line="360" w:lineRule="auto"/>
        <w:jc w:val="both"/>
        <w:rPr>
          <w:rFonts w:ascii="Myriad Pro" w:eastAsia="Times New Roman" w:hAnsi="Myriad Pro" w:cs="Arial"/>
          <w:sz w:val="20"/>
          <w:szCs w:val="20"/>
          <w:lang w:eastAsia="de-DE"/>
        </w:rPr>
      </w:pPr>
    </w:p>
    <w:p w:rsidR="00E67AC1" w:rsidRPr="008868DC" w:rsidRDefault="00E67AC1" w:rsidP="008868DC">
      <w:pPr>
        <w:pStyle w:val="berschrift2"/>
      </w:pPr>
      <w:r w:rsidRPr="008868DC">
        <w:t>Im- und Exportpolitik</w:t>
      </w:r>
    </w:p>
    <w:p w:rsidR="00E67AC1" w:rsidRPr="008868DC" w:rsidRDefault="00E67AC1" w:rsidP="008868DC">
      <w:pPr>
        <w:spacing w:line="360" w:lineRule="auto"/>
        <w:jc w:val="both"/>
        <w:rPr>
          <w:rFonts w:ascii="Myriad Pro" w:eastAsia="Times New Roman" w:hAnsi="Myriad Pro" w:cs="Arial"/>
          <w:sz w:val="20"/>
          <w:szCs w:val="20"/>
          <w:lang w:eastAsia="de-DE"/>
        </w:rPr>
      </w:pPr>
      <w:r w:rsidRPr="008868DC">
        <w:rPr>
          <w:rFonts w:ascii="Myriad Pro" w:hAnsi="Myriad Pro"/>
          <w:noProof/>
          <w:sz w:val="20"/>
          <w:szCs w:val="20"/>
          <w:lang w:eastAsia="de-DE"/>
        </w:rPr>
        <mc:AlternateContent>
          <mc:Choice Requires="wps">
            <w:drawing>
              <wp:anchor distT="45720" distB="45720" distL="114300" distR="114300" simplePos="0" relativeHeight="251744256" behindDoc="0" locked="0" layoutInCell="1" allowOverlap="1" wp14:anchorId="366DF039" wp14:editId="32A59D77">
                <wp:simplePos x="0" y="0"/>
                <wp:positionH relativeFrom="column">
                  <wp:posOffset>4557369</wp:posOffset>
                </wp:positionH>
                <wp:positionV relativeFrom="paragraph">
                  <wp:posOffset>300838</wp:posOffset>
                </wp:positionV>
                <wp:extent cx="1996440" cy="1404620"/>
                <wp:effectExtent l="0" t="0" r="22860" b="14605"/>
                <wp:wrapSquare wrapText="bothSides"/>
                <wp:docPr id="8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6440" cy="1404620"/>
                        </a:xfrm>
                        <a:prstGeom prst="rect">
                          <a:avLst/>
                        </a:prstGeom>
                        <a:solidFill>
                          <a:srgbClr val="FFFFFF"/>
                        </a:solidFill>
                        <a:ln w="9525">
                          <a:solidFill>
                            <a:schemeClr val="bg1"/>
                          </a:solidFill>
                          <a:miter lim="800000"/>
                          <a:headEnd/>
                          <a:tailEnd/>
                        </a:ln>
                      </wps:spPr>
                      <wps:txbx>
                        <w:txbxContent>
                          <w:p w:rsidR="00E67AC1" w:rsidRPr="008774DC" w:rsidRDefault="00E67AC1" w:rsidP="00E67AC1">
                            <w:pPr>
                              <w:rPr>
                                <w:i/>
                                <w:color w:val="C00000"/>
                              </w:rPr>
                            </w:pPr>
                            <w:r>
                              <w:rPr>
                                <w:i/>
                                <w:color w:val="C00000"/>
                              </w:rPr>
                              <w:t>Keine Billiglebensmittel in Entwicklungs- und Schwellenländer exportieren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66DF039" id="_x0000_s1105" type="#_x0000_t202" style="position:absolute;left:0;text-align:left;margin-left:358.85pt;margin-top:23.7pt;width:157.2pt;height:110.6pt;z-index:2517442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" strokecolor="white [3212]">
                <v:textbox style="mso-fit-shape-to-text:t">
                  <w:txbxContent>
                    <w:p w:rsidR="00E67AC1" w:rsidRPr="008774DC" w:rsidRDefault="00E67AC1" w:rsidP="00E67AC1">
                      <w:pPr>
                        <w:rPr>
                          <w:i/>
                          <w:color w:val="C00000"/>
                        </w:rPr>
                      </w:pPr>
                      <w:r>
                        <w:rPr>
                          <w:i/>
                          <w:color w:val="C00000"/>
                        </w:rPr>
                        <w:t>Keine Billiglebensmittel in Entwicklungs- und Schwellenländer exportieren</w:t>
                      </w:r>
                    </w:p>
                  </w:txbxContent>
                </v:textbox>
                <w10:wrap type="square"/>
              </v:shape>
            </w:pict>
          </mc:Fallback>
        </mc:AlternateContent>
      </w:r>
      <w:r w:rsidRPr="008868DC">
        <w:rPr>
          <w:rFonts w:ascii="Myriad Pro" w:eastAsia="Times New Roman" w:hAnsi="Myriad Pro" w:cs="Arial"/>
          <w:sz w:val="20"/>
          <w:szCs w:val="20"/>
          <w:lang w:eastAsia="de-DE"/>
        </w:rPr>
        <w:t xml:space="preserve">Die Deutsche Entwicklungshilfepolitik darf nicht mehr den Interessen des Exportes untergeordnet werden. Damit </w:t>
      </w:r>
      <w:r w:rsidRPr="008868DC">
        <w:rPr>
          <w:rFonts w:ascii="Myriad Pro" w:eastAsia="Times New Roman" w:hAnsi="Myriad Pro" w:cs="Arial"/>
          <w:b/>
          <w:sz w:val="20"/>
          <w:szCs w:val="20"/>
          <w:lang w:eastAsia="de-DE"/>
        </w:rPr>
        <w:t>verbieten sich Exporte in Entwicklungs- oder Schwellenländern von Billiglebensmitteln,</w:t>
      </w:r>
      <w:r w:rsidRPr="008868DC">
        <w:rPr>
          <w:rFonts w:ascii="Myriad Pro" w:eastAsia="Times New Roman" w:hAnsi="Myriad Pro" w:cs="Arial"/>
          <w:sz w:val="20"/>
          <w:szCs w:val="20"/>
          <w:lang w:eastAsia="de-DE"/>
        </w:rPr>
        <w:t xml:space="preserve"> die dort die regionale Landwirtschaft schädigen. Entwicklungshilfe soll den Ländern helfen und nicht den deutschen Unternehmen. Dieser Grundsatz muss gesetzlich geregelt werden. </w:t>
      </w:r>
    </w:p>
    <w:p w:rsidR="00E67AC1" w:rsidRPr="008868DC" w:rsidRDefault="00E67AC1" w:rsidP="008868DC">
      <w:pPr>
        <w:spacing w:line="360" w:lineRule="auto"/>
        <w:jc w:val="both"/>
        <w:rPr>
          <w:rFonts w:ascii="Myriad Pro" w:eastAsia="Times New Roman" w:hAnsi="Myriad Pro" w:cs="Arial"/>
          <w:sz w:val="20"/>
          <w:szCs w:val="20"/>
          <w:lang w:eastAsia="de-DE"/>
        </w:rPr>
      </w:pPr>
      <w:r w:rsidRPr="008868DC">
        <w:rPr>
          <w:rFonts w:ascii="Myriad Pro" w:hAnsi="Myriad Pro"/>
          <w:b/>
          <w:noProof/>
          <w:sz w:val="20"/>
          <w:szCs w:val="20"/>
          <w:lang w:eastAsia="de-DE"/>
        </w:rPr>
        <mc:AlternateContent>
          <mc:Choice Requires="wps">
            <w:drawing>
              <wp:anchor distT="45720" distB="45720" distL="114300" distR="114300" simplePos="0" relativeHeight="251734016" behindDoc="0" locked="0" layoutInCell="1" allowOverlap="1" wp14:anchorId="1696A125" wp14:editId="2BB0C3C9">
                <wp:simplePos x="0" y="0"/>
                <wp:positionH relativeFrom="column">
                  <wp:posOffset>4637836</wp:posOffset>
                </wp:positionH>
                <wp:positionV relativeFrom="paragraph">
                  <wp:posOffset>571220</wp:posOffset>
                </wp:positionV>
                <wp:extent cx="1996440" cy="1404620"/>
                <wp:effectExtent l="0" t="0" r="22860" b="14605"/>
                <wp:wrapSquare wrapText="bothSides"/>
                <wp:docPr id="8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6440" cy="1404620"/>
                        </a:xfrm>
                        <a:prstGeom prst="rect">
                          <a:avLst/>
                        </a:prstGeom>
                        <a:solidFill>
                          <a:srgbClr val="FFFFFF"/>
                        </a:solidFill>
                        <a:ln w="9525">
                          <a:solidFill>
                            <a:schemeClr val="bg1"/>
                          </a:solidFill>
                          <a:miter lim="800000"/>
                          <a:headEnd/>
                          <a:tailEnd/>
                        </a:ln>
                      </wps:spPr>
                      <wps:txbx>
                        <w:txbxContent>
                          <w:p w:rsidR="00E67AC1" w:rsidRPr="008774DC" w:rsidRDefault="00E67AC1" w:rsidP="00E67AC1">
                            <w:pPr>
                              <w:rPr>
                                <w:i/>
                                <w:color w:val="C00000"/>
                              </w:rPr>
                            </w:pPr>
                            <w:r>
                              <w:rPr>
                                <w:i/>
                                <w:color w:val="C00000"/>
                              </w:rPr>
                              <w:t>Weltweit die Umwelt schützen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696A125" id="_x0000_s1106" type="#_x0000_t202" style="position:absolute;left:0;text-align:left;margin-left:365.2pt;margin-top:45pt;width:157.2pt;height:110.6pt;z-index:2517340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" strokecolor="white [3212]">
                <v:textbox style="mso-fit-shape-to-text:t">
                  <w:txbxContent>
                    <w:p w:rsidR="00E67AC1" w:rsidRPr="008774DC" w:rsidRDefault="00E67AC1" w:rsidP="00E67AC1">
                      <w:pPr>
                        <w:rPr>
                          <w:i/>
                          <w:color w:val="C00000"/>
                        </w:rPr>
                      </w:pPr>
                      <w:r>
                        <w:rPr>
                          <w:i/>
                          <w:color w:val="C00000"/>
                        </w:rPr>
                        <w:t>Weltweit die Umwelt schützen</w:t>
                      </w:r>
                    </w:p>
                  </w:txbxContent>
                </v:textbox>
                <w10:wrap type="square"/>
              </v:shape>
            </w:pict>
          </mc:Fallback>
        </mc:AlternateContent>
      </w:r>
      <w:r w:rsidRPr="008868DC">
        <w:rPr>
          <w:rFonts w:ascii="Myriad Pro" w:eastAsia="Times New Roman" w:hAnsi="Myriad Pro" w:cs="Arial"/>
          <w:b/>
          <w:sz w:val="20"/>
          <w:szCs w:val="20"/>
          <w:lang w:eastAsia="de-DE"/>
        </w:rPr>
        <w:t>Diese Länder sollen auch nicht dazu aufgefordert werden, bestimmte landwirtschaftliche Produkte herzustellen, die ihre eigene Umwelt massiv schädigen, um diese nach Deutschland zu importieren</w:t>
      </w:r>
      <w:r w:rsidRPr="008868DC">
        <w:rPr>
          <w:rFonts w:ascii="Myriad Pro" w:eastAsia="Times New Roman" w:hAnsi="Myriad Pro" w:cs="Arial"/>
          <w:sz w:val="20"/>
          <w:szCs w:val="20"/>
          <w:lang w:eastAsia="de-DE"/>
        </w:rPr>
        <w:t xml:space="preserve">. Zum Beispiel sollte Palmöl, das durch die Abholzung von Regenwäldern produziert wurde, nicht nach Deutschland eingeführt werden dürfen. Gleiches gilt für Gen-Soja, der mithilfe massiver Behandlung mit Glyphosat erzeugt wurde. Wir müssen uns nicht nur um die Umwelt in Deutschland, sondern auf der ganzen Welt sorgen, da wir alle von den Auswirkungen betroffen sind. In diesem Zusammenhang sollten auch die </w:t>
      </w:r>
      <w:r w:rsidRPr="008868DC">
        <w:rPr>
          <w:rFonts w:ascii="Myriad Pro" w:eastAsia="Times New Roman" w:hAnsi="Myriad Pro" w:cs="Arial"/>
          <w:b/>
          <w:sz w:val="20"/>
          <w:szCs w:val="20"/>
          <w:lang w:eastAsia="de-DE"/>
        </w:rPr>
        <w:t>bestehenden Freihandelsverträge mit den Afrikanischen Staaten überdacht und überarbeitet werden.</w:t>
      </w:r>
      <w:r w:rsidRPr="008868DC">
        <w:rPr>
          <w:rFonts w:ascii="Myriad Pro" w:eastAsia="Times New Roman" w:hAnsi="Myriad Pro" w:cs="Arial"/>
          <w:sz w:val="20"/>
          <w:szCs w:val="20"/>
          <w:lang w:eastAsia="de-DE"/>
        </w:rPr>
        <w:t xml:space="preserve"> Hier wurden oftmals Bedingungen ausgehandelt, die unseren Lebensmittelexporteuren enorme Vorteile verschaffen.</w:t>
      </w:r>
      <w:r w:rsidRPr="008868DC">
        <w:rPr>
          <w:rStyle w:val="s1"/>
          <w:rFonts w:ascii="Myriad Pro" w:eastAsia="Times New Roman" w:hAnsi="Myriad Pro" w:cs="Arial"/>
          <w:sz w:val="20"/>
          <w:szCs w:val="20"/>
        </w:rPr>
        <w:t xml:space="preserve"> Hermesbürgschaften dürfen nicht erteilt werden, wenn sie das Kohärenzgebot nicht beachten</w:t>
      </w:r>
    </w:p>
    <w:p w:rsidR="00E67AC1" w:rsidRPr="008868DC" w:rsidRDefault="00E67AC1" w:rsidP="008868DC">
      <w:pPr>
        <w:spacing w:line="360" w:lineRule="auto"/>
        <w:jc w:val="both"/>
        <w:rPr>
          <w:rFonts w:ascii="Myriad Pro" w:eastAsia="Times New Roman" w:hAnsi="Myriad Pro" w:cs="Arial"/>
          <w:sz w:val="20"/>
          <w:szCs w:val="20"/>
          <w:lang w:eastAsia="de-DE"/>
        </w:rPr>
      </w:pPr>
      <w:r w:rsidRPr="008868DC">
        <w:rPr>
          <w:rFonts w:ascii="Myriad Pro" w:hAnsi="Myriad Pro"/>
          <w:noProof/>
          <w:sz w:val="20"/>
          <w:szCs w:val="20"/>
          <w:lang w:eastAsia="de-DE"/>
        </w:rPr>
        <mc:AlternateContent>
          <mc:Choice Requires="wps">
            <w:drawing>
              <wp:anchor distT="45720" distB="45720" distL="114300" distR="114300" simplePos="0" relativeHeight="251745280" behindDoc="0" locked="0" layoutInCell="1" allowOverlap="1" wp14:anchorId="3753CA77" wp14:editId="248B05E8">
                <wp:simplePos x="0" y="0"/>
                <wp:positionH relativeFrom="column">
                  <wp:posOffset>4645152</wp:posOffset>
                </wp:positionH>
                <wp:positionV relativeFrom="paragraph">
                  <wp:posOffset>460045</wp:posOffset>
                </wp:positionV>
                <wp:extent cx="1996440" cy="1404620"/>
                <wp:effectExtent l="0" t="0" r="22860" b="14605"/>
                <wp:wrapSquare wrapText="bothSides"/>
                <wp:docPr id="8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6440" cy="1404620"/>
                        </a:xfrm>
                        <a:prstGeom prst="rect">
                          <a:avLst/>
                        </a:prstGeom>
                        <a:solidFill>
                          <a:srgbClr val="FFFFFF"/>
                        </a:solidFill>
                        <a:ln w="9525">
                          <a:solidFill>
                            <a:schemeClr val="bg1"/>
                          </a:solidFill>
                          <a:miter lim="800000"/>
                          <a:headEnd/>
                          <a:tailEnd/>
                        </a:ln>
                      </wps:spPr>
                      <wps:txbx>
                        <w:txbxContent>
                          <w:p w:rsidR="00E67AC1" w:rsidRPr="00626854" w:rsidRDefault="00E67AC1" w:rsidP="00E67AC1">
                            <w:pPr>
                              <w:rPr>
                                <w:i/>
                                <w:color w:val="C00000"/>
                              </w:rPr>
                            </w:pPr>
                            <w:r w:rsidRPr="00626854">
                              <w:rPr>
                                <w:i/>
                                <w:color w:val="C00000"/>
                              </w:rPr>
                              <w:t>Handelsabkommen so ausgestalten, dass es keine Preisspirale nach unten gibt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753CA77" id="_x0000_s1107" type="#_x0000_t202" style="position:absolute;left:0;text-align:left;margin-left:365.75pt;margin-top:36.2pt;width:157.2pt;height:110.6pt;z-index:2517452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" strokecolor="white [3212]">
                <v:textbox style="mso-fit-shape-to-text:t">
                  <w:txbxContent>
                    <w:p w:rsidR="00E67AC1" w:rsidRPr="00626854" w:rsidRDefault="00E67AC1" w:rsidP="00E67AC1">
                      <w:pPr>
                        <w:rPr>
                          <w:i/>
                          <w:color w:val="C00000"/>
                        </w:rPr>
                      </w:pPr>
                      <w:r w:rsidRPr="00626854">
                        <w:rPr>
                          <w:i/>
                          <w:color w:val="C00000"/>
                        </w:rPr>
                        <w:t>Handelsabkommen so ausgestalten, dass es keine Preisspirale nach unten gibt</w:t>
                      </w:r>
                    </w:p>
                  </w:txbxContent>
                </v:textbox>
                <w10:wrap type="square"/>
              </v:shape>
            </w:pict>
          </mc:Fallback>
        </mc:AlternateContent>
      </w:r>
      <w:r w:rsidRPr="008868DC">
        <w:rPr>
          <w:rFonts w:ascii="Myriad Pro" w:eastAsia="Times New Roman" w:hAnsi="Myriad Pro" w:cs="Arial"/>
          <w:sz w:val="20"/>
          <w:szCs w:val="20"/>
          <w:lang w:eastAsia="de-DE"/>
        </w:rPr>
        <w:t xml:space="preserve">Ebenso muss bei den Verhandlungen zu Handelsabkommen </w:t>
      </w:r>
      <w:r w:rsidRPr="008868DC">
        <w:rPr>
          <w:rFonts w:ascii="Myriad Pro" w:eastAsia="Times New Roman" w:hAnsi="Myriad Pro" w:cs="Arial"/>
          <w:b/>
          <w:sz w:val="20"/>
          <w:szCs w:val="20"/>
          <w:lang w:eastAsia="de-DE"/>
        </w:rPr>
        <w:t xml:space="preserve">darauf geachtet werden, dass unser Markt nicht mit Lebensmitteln überschwemmt und damit die Preisspirale sich noch weiter nach unten dreht. </w:t>
      </w:r>
      <w:r w:rsidRPr="008868DC">
        <w:rPr>
          <w:rFonts w:ascii="Myriad Pro" w:eastAsia="Times New Roman" w:hAnsi="Myriad Pro" w:cs="Arial"/>
          <w:sz w:val="20"/>
          <w:szCs w:val="20"/>
          <w:lang w:eastAsia="de-DE"/>
        </w:rPr>
        <w:t xml:space="preserve">Unsere heimische Landwirtschaft sollte nicht durch neue Einflüsse von außen in ihrer Existenz bedroht werden. Beispielsweise liegen in den USA die Lohnkosten niedriger, die Flächen viel größer und der Einsatz von Pflanzenschutzmitteln um ein Vielfaches höher. Durch Handelsabkommen könnten wir gezwungen werden, weitere mit Schadstoffen belastete Lebensmittel ins Land zu lassen. Gerade die Verhandlungen zu TTIP haben das deutlich gezeigt. </w:t>
      </w:r>
    </w:p>
    <w:p w:rsidR="00E67AC1" w:rsidRPr="008868DC" w:rsidRDefault="00E67AC1" w:rsidP="008868DC">
      <w:pPr>
        <w:pStyle w:val="berschrift2"/>
      </w:pPr>
    </w:p>
    <w:p w:rsidR="00E67AC1" w:rsidRPr="008868DC" w:rsidRDefault="00E67AC1" w:rsidP="008868DC">
      <w:pPr>
        <w:pStyle w:val="berschrift2"/>
      </w:pPr>
      <w:r w:rsidRPr="008868DC">
        <w:t>Fördermechanismen</w:t>
      </w:r>
    </w:p>
    <w:p w:rsidR="00E67AC1" w:rsidRPr="008868DC" w:rsidRDefault="00E67AC1" w:rsidP="008868DC">
      <w:pPr>
        <w:spacing w:line="360" w:lineRule="auto"/>
        <w:jc w:val="both"/>
        <w:rPr>
          <w:rFonts w:ascii="Myriad Pro" w:eastAsia="Times New Roman" w:hAnsi="Myriad Pro" w:cs="Arial"/>
          <w:sz w:val="20"/>
          <w:szCs w:val="20"/>
          <w:lang w:eastAsia="de-DE"/>
        </w:rPr>
      </w:pPr>
      <w:r w:rsidRPr="008868DC">
        <w:rPr>
          <w:rFonts w:ascii="Myriad Pro" w:eastAsia="Times New Roman" w:hAnsi="Myriad Pro" w:cs="Arial"/>
          <w:sz w:val="20"/>
          <w:szCs w:val="20"/>
          <w:lang w:eastAsia="de-DE"/>
        </w:rPr>
        <w:t xml:space="preserve">Die wirksamsten Regularien stellen in der Landwirtschaftspolitik die Fördermittel dar. Deutschland schöpft seine Möglichkeiten Mittel in die 2. Säule zu verlegen bei weitem nicht aus. Bei uns sind gerade mal 5,9% der EU-Subventionen in der 2. Säule, in Österreich z.B. mehr als die Hälfte. Langfristig müssen wir wegkommen von der Förderung nach Hektar (1. Säule) zu einer Belohnung für öffentliche Leistungen durch die 2. Säule. Wenn Landwirte, aber auch Lebensmittelbetriebe wie Molkereien, Fördergelder bekommen, so darf dies nicht ohne Gegenleistung und Bedingung erfolgen. Derzeit bezieht der durchschnittliche deutsche Landwirt die Hälfte seines Einkommens aus Subventionen. </w:t>
      </w:r>
      <w:r w:rsidRPr="008868DC">
        <w:rPr>
          <w:rFonts w:ascii="Myriad Pro" w:eastAsia="Times New Roman" w:hAnsi="Myriad Pro" w:cs="Arial"/>
          <w:b/>
          <w:sz w:val="20"/>
          <w:szCs w:val="20"/>
          <w:lang w:eastAsia="de-DE"/>
        </w:rPr>
        <w:t xml:space="preserve">Diejenigen Landwirte, die </w:t>
      </w:r>
      <w:r w:rsidRPr="008868DC">
        <w:rPr>
          <w:rFonts w:ascii="Myriad Pro" w:hAnsi="Myriad Pro"/>
          <w:b/>
          <w:noProof/>
          <w:sz w:val="20"/>
          <w:szCs w:val="20"/>
          <w:lang w:eastAsia="de-DE"/>
        </w:rPr>
        <mc:AlternateContent>
          <mc:Choice Requires="wps">
            <w:drawing>
              <wp:anchor distT="45720" distB="45720" distL="114300" distR="114300" simplePos="0" relativeHeight="251741184" behindDoc="0" locked="0" layoutInCell="1" allowOverlap="1" wp14:anchorId="046E647C" wp14:editId="1A119C4D">
                <wp:simplePos x="0" y="0"/>
                <wp:positionH relativeFrom="column">
                  <wp:posOffset>4775387</wp:posOffset>
                </wp:positionH>
                <wp:positionV relativeFrom="paragraph">
                  <wp:posOffset>1744570</wp:posOffset>
                </wp:positionV>
                <wp:extent cx="1996440" cy="1404620"/>
                <wp:effectExtent l="0" t="0" r="22860" b="14605"/>
                <wp:wrapSquare wrapText="bothSides"/>
                <wp:docPr id="8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6440" cy="1404620"/>
                        </a:xfrm>
                        <a:prstGeom prst="rect">
                          <a:avLst/>
                        </a:prstGeom>
                        <a:solidFill>
                          <a:srgbClr val="FFFFFF"/>
                        </a:solidFill>
                        <a:ln w="9525">
                          <a:solidFill>
                            <a:schemeClr val="bg1"/>
                          </a:solidFill>
                          <a:miter lim="800000"/>
                          <a:headEnd/>
                          <a:tailEnd/>
                        </a:ln>
                      </wps:spPr>
                      <wps:txbx>
                        <w:txbxContent>
                          <w:p w:rsidR="00E67AC1" w:rsidRPr="008774DC" w:rsidRDefault="00E67AC1" w:rsidP="00E67AC1">
                            <w:pPr>
                              <w:rPr>
                                <w:i/>
                                <w:color w:val="C00000"/>
                              </w:rPr>
                            </w:pPr>
                            <w:r>
                              <w:rPr>
                                <w:i/>
                                <w:color w:val="C00000"/>
                              </w:rPr>
                              <w:t>Fördermittel nur an Landwirte geben, die umweltschonend gesunde Lebensmittel produzieren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46E647C" id="_x0000_s1108" type="#_x0000_t202" style="position:absolute;left:0;text-align:left;margin-left:376pt;margin-top:137.35pt;width:157.2pt;height:110.6pt;z-index:2517411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" strokecolor="white [3212]">
                <v:textbox style="mso-fit-shape-to-text:t">
                  <w:txbxContent>
                    <w:p w:rsidR="00E67AC1" w:rsidRPr="008774DC" w:rsidRDefault="00E67AC1" w:rsidP="00E67AC1">
                      <w:pPr>
                        <w:rPr>
                          <w:i/>
                          <w:color w:val="C00000"/>
                        </w:rPr>
                      </w:pPr>
                      <w:r>
                        <w:rPr>
                          <w:i/>
                          <w:color w:val="C00000"/>
                        </w:rPr>
                        <w:t>Fördermittel nur an Landwirte geben, die umweltschonend gesunde Lebensmittel produzieren</w:t>
                      </w:r>
                    </w:p>
                  </w:txbxContent>
                </v:textbox>
                <w10:wrap type="square"/>
              </v:shape>
            </w:pict>
          </mc:Fallback>
        </mc:AlternateContent>
      </w:r>
      <w:r w:rsidRPr="008868DC">
        <w:rPr>
          <w:rFonts w:ascii="Myriad Pro" w:eastAsia="Times New Roman" w:hAnsi="Myriad Pro" w:cs="Arial"/>
          <w:b/>
          <w:sz w:val="20"/>
          <w:szCs w:val="20"/>
          <w:lang w:eastAsia="de-DE"/>
        </w:rPr>
        <w:t>durch ihr Handeln die Umwelt schonen, gesunde Lebensmittel produzieren, die Tiere artgerecht und würdig halten, sollen dafür staatliche Leistungen bekommen.</w:t>
      </w:r>
      <w:r w:rsidRPr="008868DC">
        <w:rPr>
          <w:rFonts w:ascii="Myriad Pro" w:eastAsia="Times New Roman" w:hAnsi="Myriad Pro" w:cs="Arial"/>
          <w:sz w:val="20"/>
          <w:szCs w:val="20"/>
          <w:lang w:eastAsia="de-DE"/>
        </w:rPr>
        <w:t xml:space="preserve"> Insbesondere der biologischen Lebensmittelproduktion, als der verträglichsten für Natur und Mensch, sollen mehr Fördergelder zur Verfügung gestellt werden, um Anreize zu schaffen, diese Produktion auszuweiten, damit sich mehr Menschen in Deutschland mit gesunden Lebensmitteln ernähren können.</w:t>
      </w:r>
    </w:p>
    <w:p w:rsidR="00E67AC1" w:rsidRPr="008868DC" w:rsidRDefault="00E67AC1" w:rsidP="008868DC">
      <w:pPr>
        <w:spacing w:line="360" w:lineRule="auto"/>
        <w:jc w:val="both"/>
        <w:rPr>
          <w:rFonts w:ascii="Myriad Pro" w:eastAsia="Times New Roman" w:hAnsi="Myriad Pro" w:cs="Arial"/>
          <w:sz w:val="20"/>
          <w:szCs w:val="20"/>
          <w:lang w:eastAsia="de-DE"/>
        </w:rPr>
      </w:pPr>
      <w:r w:rsidRPr="008868DC">
        <w:rPr>
          <w:rFonts w:ascii="Myriad Pro" w:hAnsi="Myriad Pro"/>
          <w:noProof/>
          <w:sz w:val="20"/>
          <w:szCs w:val="20"/>
          <w:lang w:eastAsia="de-DE"/>
        </w:rPr>
        <mc:AlternateContent>
          <mc:Choice Requires="wps">
            <w:drawing>
              <wp:anchor distT="45720" distB="45720" distL="114300" distR="114300" simplePos="0" relativeHeight="251746304" behindDoc="0" locked="0" layoutInCell="1" allowOverlap="1" wp14:anchorId="30A5F2BE" wp14:editId="695E2269">
                <wp:simplePos x="0" y="0"/>
                <wp:positionH relativeFrom="column">
                  <wp:posOffset>4601260</wp:posOffset>
                </wp:positionH>
                <wp:positionV relativeFrom="paragraph">
                  <wp:posOffset>95098</wp:posOffset>
                </wp:positionV>
                <wp:extent cx="1996440" cy="1404620"/>
                <wp:effectExtent l="0" t="0" r="22860" b="14605"/>
                <wp:wrapSquare wrapText="bothSides"/>
                <wp:docPr id="8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6440" cy="1404620"/>
                        </a:xfrm>
                        <a:prstGeom prst="rect">
                          <a:avLst/>
                        </a:prstGeom>
                        <a:solidFill>
                          <a:srgbClr val="FFFFFF"/>
                        </a:solidFill>
                        <a:ln w="9525">
                          <a:solidFill>
                            <a:schemeClr val="bg1"/>
                          </a:solidFill>
                          <a:miter lim="800000"/>
                          <a:headEnd/>
                          <a:tailEnd/>
                        </a:ln>
                      </wps:spPr>
                      <wps:txbx>
                        <w:txbxContent>
                          <w:p w:rsidR="00E67AC1" w:rsidRPr="008774DC" w:rsidRDefault="00E67AC1" w:rsidP="00E67AC1">
                            <w:pPr>
                              <w:rPr>
                                <w:i/>
                                <w:color w:val="C00000"/>
                              </w:rPr>
                            </w:pPr>
                            <w:r>
                              <w:rPr>
                                <w:i/>
                                <w:color w:val="C00000"/>
                              </w:rPr>
                              <w:t>Gesetzliche Rahmenbedingungen für die Schaffung einer neuen Marktplatzkultur entwickeln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0A5F2BE" id="_x0000_s1109" type="#_x0000_t202" style="position:absolute;left:0;text-align:left;margin-left:362.3pt;margin-top:7.5pt;width:157.2pt;height:110.6pt;z-index:2517463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" strokecolor="white [3212]">
                <v:textbox style="mso-fit-shape-to-text:t">
                  <w:txbxContent>
                    <w:p w:rsidR="00E67AC1" w:rsidRPr="008774DC" w:rsidRDefault="00E67AC1" w:rsidP="00E67AC1">
                      <w:pPr>
                        <w:rPr>
                          <w:i/>
                          <w:color w:val="C00000"/>
                        </w:rPr>
                      </w:pPr>
                      <w:r>
                        <w:rPr>
                          <w:i/>
                          <w:color w:val="C00000"/>
                        </w:rPr>
                        <w:t>Gesetzliche Rahmenbedingungen für die Schaffung einer neuen Marktplatzkultur entwickeln</w:t>
                      </w:r>
                    </w:p>
                  </w:txbxContent>
                </v:textbox>
                <w10:wrap type="square"/>
              </v:shape>
            </w:pict>
          </mc:Fallback>
        </mc:AlternateContent>
      </w:r>
      <w:r w:rsidRPr="008868DC">
        <w:rPr>
          <w:rFonts w:ascii="Myriad Pro" w:eastAsia="Times New Roman" w:hAnsi="Myriad Pro" w:cs="Arial"/>
          <w:sz w:val="20"/>
          <w:szCs w:val="20"/>
          <w:lang w:eastAsia="de-DE"/>
        </w:rPr>
        <w:t xml:space="preserve">Für eine Förderung regionaler Erzeugnisse müssen wir </w:t>
      </w:r>
      <w:r w:rsidRPr="008868DC">
        <w:rPr>
          <w:rFonts w:ascii="Myriad Pro" w:eastAsia="Times New Roman" w:hAnsi="Myriad Pro" w:cs="Arial"/>
          <w:b/>
          <w:sz w:val="20"/>
          <w:szCs w:val="20"/>
          <w:lang w:eastAsia="de-DE"/>
        </w:rPr>
        <w:t xml:space="preserve">gesetzlichen Rahmenbedingungen für die Schaffung </w:t>
      </w:r>
      <w:proofErr w:type="gramStart"/>
      <w:r w:rsidRPr="008868DC">
        <w:rPr>
          <w:rFonts w:ascii="Myriad Pro" w:eastAsia="Times New Roman" w:hAnsi="Myriad Pro" w:cs="Arial"/>
          <w:b/>
          <w:sz w:val="20"/>
          <w:szCs w:val="20"/>
          <w:lang w:eastAsia="de-DE"/>
        </w:rPr>
        <w:t>einer neuen Marktplatz</w:t>
      </w:r>
      <w:proofErr w:type="gramEnd"/>
      <w:r w:rsidRPr="008868DC">
        <w:rPr>
          <w:rFonts w:ascii="Myriad Pro" w:eastAsia="Times New Roman" w:hAnsi="Myriad Pro" w:cs="Arial"/>
          <w:b/>
          <w:sz w:val="20"/>
          <w:szCs w:val="20"/>
          <w:lang w:eastAsia="de-DE"/>
        </w:rPr>
        <w:t>/ Markthallenkultur</w:t>
      </w:r>
      <w:r w:rsidRPr="008868DC">
        <w:rPr>
          <w:rFonts w:ascii="Myriad Pro" w:eastAsia="Times New Roman" w:hAnsi="Myriad Pro" w:cs="Arial"/>
          <w:sz w:val="20"/>
          <w:szCs w:val="20"/>
          <w:lang w:eastAsia="de-DE"/>
        </w:rPr>
        <w:t xml:space="preserve"> entwickeln. Kleinstbauern sollen wieder direkten Zugang zu den regionalen Absatzmärkten erhalten. Nicht zuletzt soll durch den Regionalvertrieb der unmittelbare Dialog zwischen Erzeugern und Konsumenten wiederhergestellt werden. Wir erhoffen uns, dass sich die regionale Landwirtschaft und Tierzucht vermehrt nach den Wünschen der Verbraucher orientiert und weniger nach den Anforderungen der Zwischenhändler. </w:t>
      </w:r>
      <w:r w:rsidRPr="008868DC">
        <w:rPr>
          <w:rFonts w:ascii="Myriad Pro" w:eastAsia="Times New Roman" w:hAnsi="Myriad Pro" w:cs="Arial"/>
          <w:b/>
          <w:sz w:val="20"/>
          <w:szCs w:val="20"/>
          <w:lang w:eastAsia="de-DE"/>
        </w:rPr>
        <w:t xml:space="preserve">Zur Belebung der regionalen Marktkultur sollten für Bauern und Züchter Abgabenerleichterungen umgesetzt werden. </w:t>
      </w:r>
      <w:r w:rsidRPr="008868DC">
        <w:rPr>
          <w:rFonts w:ascii="Myriad Pro" w:eastAsia="Times New Roman" w:hAnsi="Myriad Pro" w:cs="Arial"/>
          <w:sz w:val="20"/>
          <w:szCs w:val="20"/>
          <w:lang w:eastAsia="de-DE"/>
        </w:rPr>
        <w:t>Ein Vorbild könnte das portugiesische regionale Marktsystem werden.</w:t>
      </w:r>
    </w:p>
    <w:p w:rsidR="00E67AC1" w:rsidRPr="008868DC" w:rsidRDefault="00E67AC1" w:rsidP="008868DC">
      <w:pPr>
        <w:pStyle w:val="berschrift2"/>
      </w:pPr>
    </w:p>
    <w:p w:rsidR="00E67AC1" w:rsidRPr="008868DC" w:rsidRDefault="00E67AC1" w:rsidP="008868DC">
      <w:pPr>
        <w:pStyle w:val="berschrift2"/>
      </w:pPr>
      <w:r w:rsidRPr="008868DC">
        <w:t xml:space="preserve">Bewusstsein schaffen </w:t>
      </w:r>
    </w:p>
    <w:p w:rsidR="00E67AC1" w:rsidRPr="008868DC" w:rsidRDefault="00E67AC1" w:rsidP="008868DC">
      <w:pPr>
        <w:spacing w:line="360" w:lineRule="auto"/>
        <w:jc w:val="both"/>
        <w:rPr>
          <w:rFonts w:ascii="Myriad Pro" w:eastAsia="Times New Roman" w:hAnsi="Myriad Pro" w:cs="Arial"/>
          <w:sz w:val="20"/>
          <w:szCs w:val="20"/>
          <w:lang w:eastAsia="de-DE"/>
        </w:rPr>
      </w:pPr>
      <w:r w:rsidRPr="008868DC">
        <w:rPr>
          <w:rFonts w:ascii="Myriad Pro" w:eastAsia="Times New Roman" w:hAnsi="Myriad Pro" w:cs="Arial"/>
          <w:sz w:val="20"/>
          <w:szCs w:val="20"/>
          <w:lang w:eastAsia="de-DE"/>
        </w:rPr>
        <w:t xml:space="preserve">Neben den notwendigen Veränderungen in den Fördermechanismen der Landwirtschaft muss bei den Endverbrauchern, also den </w:t>
      </w:r>
      <w:proofErr w:type="spellStart"/>
      <w:r w:rsidRPr="008868DC">
        <w:rPr>
          <w:rFonts w:ascii="Myriad Pro" w:eastAsia="Times New Roman" w:hAnsi="Myriad Pro" w:cs="Arial"/>
          <w:sz w:val="20"/>
          <w:szCs w:val="20"/>
          <w:lang w:eastAsia="de-DE"/>
        </w:rPr>
        <w:t>BürgerInnen</w:t>
      </w:r>
      <w:proofErr w:type="spellEnd"/>
      <w:r w:rsidRPr="008868DC">
        <w:rPr>
          <w:rFonts w:ascii="Myriad Pro" w:eastAsia="Times New Roman" w:hAnsi="Myriad Pro" w:cs="Arial"/>
          <w:sz w:val="20"/>
          <w:szCs w:val="20"/>
          <w:lang w:eastAsia="de-DE"/>
        </w:rPr>
        <w:t xml:space="preserve">, </w:t>
      </w:r>
      <w:r w:rsidRPr="008868DC">
        <w:rPr>
          <w:rFonts w:ascii="Myriad Pro" w:eastAsia="Times New Roman" w:hAnsi="Myriad Pro" w:cs="Arial"/>
          <w:b/>
          <w:sz w:val="20"/>
          <w:szCs w:val="20"/>
          <w:lang w:eastAsia="de-DE"/>
        </w:rPr>
        <w:t>Verständnis für einen nachhaltigen Konsum geschaffen werden.</w:t>
      </w:r>
      <w:r w:rsidRPr="008868DC">
        <w:rPr>
          <w:rFonts w:ascii="Myriad Pro" w:eastAsia="Times New Roman" w:hAnsi="Myriad Pro" w:cs="Arial"/>
          <w:sz w:val="20"/>
          <w:szCs w:val="20"/>
          <w:lang w:eastAsia="de-DE"/>
        </w:rPr>
        <w:t xml:space="preserve"> Das angestrebte </w:t>
      </w:r>
      <w:r w:rsidRPr="008868DC">
        <w:rPr>
          <w:rFonts w:ascii="Myriad Pro" w:eastAsia="Times New Roman" w:hAnsi="Myriad Pro" w:cs="Arial"/>
          <w:b/>
          <w:sz w:val="20"/>
          <w:szCs w:val="20"/>
          <w:lang w:eastAsia="de-DE"/>
        </w:rPr>
        <w:t>transparente Kennzeichnungssystem für Inhaltsstoffe (Ampelsystem)</w:t>
      </w:r>
      <w:r w:rsidRPr="008868DC">
        <w:rPr>
          <w:rFonts w:ascii="Myriad Pro" w:eastAsia="Times New Roman" w:hAnsi="Myriad Pro" w:cs="Arial"/>
          <w:sz w:val="20"/>
          <w:szCs w:val="20"/>
          <w:lang w:eastAsia="de-DE"/>
        </w:rPr>
        <w:t xml:space="preserve"> ist ein erster Schritt in die richtige Richtung. Denn jeder Mensch hat ein Recht auf die vollumfängliche Information über gesundheitsschädliche oder gefährdende Substanzen in seiner Nahrung. Bewusstsein schaffen bedeutet aber nicht nur über die Verpackung der Lebensmittel zu informieren.</w:t>
      </w:r>
    </w:p>
    <w:p w:rsidR="00E67AC1" w:rsidRPr="008868DC" w:rsidRDefault="00E67AC1" w:rsidP="008868DC">
      <w:pPr>
        <w:pStyle w:val="Listenabsatz"/>
        <w:numPr>
          <w:ilvl w:val="0"/>
          <w:numId w:val="23"/>
        </w:numPr>
        <w:spacing w:after="120" w:line="360" w:lineRule="auto"/>
        <w:contextualSpacing w:val="0"/>
        <w:jc w:val="both"/>
        <w:rPr>
          <w:rFonts w:ascii="Myriad Pro" w:eastAsia="Times New Roman" w:hAnsi="Myriad Pro" w:cs="Arial"/>
          <w:sz w:val="20"/>
          <w:szCs w:val="20"/>
          <w:lang w:eastAsia="de-DE"/>
        </w:rPr>
      </w:pPr>
      <w:r w:rsidRPr="008868DC">
        <w:rPr>
          <w:rFonts w:ascii="Myriad Pro" w:hAnsi="Myriad Pro"/>
          <w:noProof/>
          <w:sz w:val="20"/>
          <w:szCs w:val="20"/>
          <w:lang w:eastAsia="de-DE"/>
        </w:rPr>
        <mc:AlternateContent>
          <mc:Choice Requires="wps">
            <w:drawing>
              <wp:anchor distT="45720" distB="45720" distL="114300" distR="114300" simplePos="0" relativeHeight="251748352" behindDoc="0" locked="0" layoutInCell="1" allowOverlap="1" wp14:anchorId="5B5B099C" wp14:editId="4E8C7BFD">
                <wp:simplePos x="0" y="0"/>
                <wp:positionH relativeFrom="column">
                  <wp:posOffset>5064163</wp:posOffset>
                </wp:positionH>
                <wp:positionV relativeFrom="paragraph">
                  <wp:posOffset>228563</wp:posOffset>
                </wp:positionV>
                <wp:extent cx="1996440" cy="1404620"/>
                <wp:effectExtent l="0" t="0" r="22860" b="14605"/>
                <wp:wrapSquare wrapText="bothSides"/>
                <wp:docPr id="8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6440" cy="1404620"/>
                        </a:xfrm>
                        <a:prstGeom prst="rect">
                          <a:avLst/>
                        </a:prstGeom>
                        <a:solidFill>
                          <a:srgbClr val="FFFFFF"/>
                        </a:solidFill>
                        <a:ln w="9525">
                          <a:solidFill>
                            <a:schemeClr val="bg1"/>
                          </a:solidFill>
                          <a:miter lim="800000"/>
                          <a:headEnd/>
                          <a:tailEnd/>
                        </a:ln>
                      </wps:spPr>
                      <wps:txbx>
                        <w:txbxContent>
                          <w:p w:rsidR="00E67AC1" w:rsidRPr="008774DC" w:rsidRDefault="00E67AC1" w:rsidP="00E67AC1">
                            <w:pPr>
                              <w:rPr>
                                <w:i/>
                                <w:color w:val="C00000"/>
                              </w:rPr>
                            </w:pPr>
                            <w:r>
                              <w:rPr>
                                <w:i/>
                                <w:color w:val="C00000"/>
                              </w:rPr>
                              <w:t>Gesunde Lebensmittel in Kitas und Grundschulen anbieten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B5B099C" id="_x0000_s1110" type="#_x0000_t202" style="position:absolute;left:0;text-align:left;margin-left:398.75pt;margin-top:18pt;width:157.2pt;height:110.6pt;z-index:2517483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" strokecolor="white [3212]">
                <v:textbox style="mso-fit-shape-to-text:t">
                  <w:txbxContent>
                    <w:p w:rsidR="00E67AC1" w:rsidRPr="008774DC" w:rsidRDefault="00E67AC1" w:rsidP="00E67AC1">
                      <w:pPr>
                        <w:rPr>
                          <w:i/>
                          <w:color w:val="C00000"/>
                        </w:rPr>
                      </w:pPr>
                      <w:r>
                        <w:rPr>
                          <w:i/>
                          <w:color w:val="C00000"/>
                        </w:rPr>
                        <w:t>Gesunde Lebensmittel in Kitas und Grundschulen anbieten</w:t>
                      </w:r>
                    </w:p>
                  </w:txbxContent>
                </v:textbox>
                <w10:wrap type="square"/>
              </v:shape>
            </w:pict>
          </mc:Fallback>
        </mc:AlternateContent>
      </w:r>
      <w:r w:rsidRPr="008868DC">
        <w:rPr>
          <w:rFonts w:ascii="Myriad Pro" w:eastAsia="Times New Roman" w:hAnsi="Myriad Pro" w:cs="Arial"/>
          <w:sz w:val="20"/>
          <w:szCs w:val="20"/>
          <w:lang w:eastAsia="de-DE"/>
        </w:rPr>
        <w:t xml:space="preserve">Insbesondere müssen staatliche und öffentliche Strukturen der frühkindlichen Bildung, Erziehung und Betreuung dafür Sorge tragen, dass </w:t>
      </w:r>
      <w:r w:rsidRPr="008868DC">
        <w:rPr>
          <w:rFonts w:ascii="Myriad Pro" w:eastAsia="Times New Roman" w:hAnsi="Myriad Pro" w:cs="Arial"/>
          <w:b/>
          <w:sz w:val="20"/>
          <w:szCs w:val="20"/>
          <w:lang w:eastAsia="de-DE"/>
        </w:rPr>
        <w:t xml:space="preserve">ausschließlich gesunde und nachhaltig produzierte Lebensmittel angeboten </w:t>
      </w:r>
      <w:r w:rsidRPr="008868DC">
        <w:rPr>
          <w:rFonts w:ascii="Myriad Pro" w:eastAsia="Times New Roman" w:hAnsi="Myriad Pro" w:cs="Arial"/>
          <w:sz w:val="20"/>
          <w:szCs w:val="20"/>
          <w:lang w:eastAsia="de-DE"/>
        </w:rPr>
        <w:t xml:space="preserve">werden. Darüber hinaus müssen Kitas und Grundschulen darin unterstützt werden, </w:t>
      </w:r>
      <w:r w:rsidRPr="008868DC">
        <w:rPr>
          <w:rFonts w:ascii="Myriad Pro" w:eastAsia="Times New Roman" w:hAnsi="Myriad Pro" w:cs="Arial"/>
          <w:b/>
          <w:sz w:val="20"/>
          <w:szCs w:val="20"/>
          <w:lang w:eastAsia="de-DE"/>
        </w:rPr>
        <w:t>kindgerechte Bildungsangebote zur Ernährung und Gesundheit</w:t>
      </w:r>
      <w:r w:rsidRPr="008868DC">
        <w:rPr>
          <w:rFonts w:ascii="Myriad Pro" w:eastAsia="Times New Roman" w:hAnsi="Myriad Pro" w:cs="Arial"/>
          <w:sz w:val="20"/>
          <w:szCs w:val="20"/>
          <w:lang w:eastAsia="de-DE"/>
        </w:rPr>
        <w:t xml:space="preserve"> umsetzten zu können.</w:t>
      </w:r>
    </w:p>
    <w:p w:rsidR="00E67AC1" w:rsidRPr="008868DC" w:rsidRDefault="00E67AC1" w:rsidP="008868DC">
      <w:pPr>
        <w:pStyle w:val="Listenabsatz"/>
        <w:numPr>
          <w:ilvl w:val="0"/>
          <w:numId w:val="23"/>
        </w:numPr>
        <w:spacing w:after="120" w:line="360" w:lineRule="auto"/>
        <w:contextualSpacing w:val="0"/>
        <w:jc w:val="both"/>
        <w:rPr>
          <w:rFonts w:ascii="Myriad Pro" w:eastAsia="Times New Roman" w:hAnsi="Myriad Pro" w:cs="Arial"/>
          <w:sz w:val="20"/>
          <w:szCs w:val="20"/>
          <w:lang w:eastAsia="de-DE"/>
        </w:rPr>
      </w:pPr>
      <w:r w:rsidRPr="008868DC">
        <w:rPr>
          <w:rFonts w:ascii="Myriad Pro" w:hAnsi="Myriad Pro"/>
          <w:noProof/>
          <w:sz w:val="20"/>
          <w:szCs w:val="20"/>
          <w:lang w:eastAsia="de-DE"/>
        </w:rPr>
        <mc:AlternateContent>
          <mc:Choice Requires="wps">
            <w:drawing>
              <wp:anchor distT="45720" distB="45720" distL="114300" distR="114300" simplePos="0" relativeHeight="251749376" behindDoc="0" locked="0" layoutInCell="1" allowOverlap="1" wp14:anchorId="7E7D7C56" wp14:editId="2F17F0DF">
                <wp:simplePos x="0" y="0"/>
                <wp:positionH relativeFrom="column">
                  <wp:posOffset>4640430</wp:posOffset>
                </wp:positionH>
                <wp:positionV relativeFrom="paragraph">
                  <wp:posOffset>956721</wp:posOffset>
                </wp:positionV>
                <wp:extent cx="1996440" cy="1404620"/>
                <wp:effectExtent l="0" t="0" r="22860" b="14605"/>
                <wp:wrapSquare wrapText="bothSides"/>
                <wp:docPr id="8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6440" cy="1404620"/>
                        </a:xfrm>
                        <a:prstGeom prst="rect">
                          <a:avLst/>
                        </a:prstGeom>
                        <a:solidFill>
                          <a:srgbClr val="FFFFFF"/>
                        </a:solidFill>
                        <a:ln w="9525">
                          <a:solidFill>
                            <a:schemeClr val="bg1"/>
                          </a:solidFill>
                          <a:miter lim="800000"/>
                          <a:headEnd/>
                          <a:tailEnd/>
                        </a:ln>
                      </wps:spPr>
                      <wps:txbx>
                        <w:txbxContent>
                          <w:p w:rsidR="00E67AC1" w:rsidRPr="008774DC" w:rsidRDefault="00E67AC1" w:rsidP="00E67AC1">
                            <w:pPr>
                              <w:rPr>
                                <w:i/>
                                <w:color w:val="C00000"/>
                              </w:rPr>
                            </w:pPr>
                            <w:r>
                              <w:rPr>
                                <w:i/>
                                <w:color w:val="C00000"/>
                              </w:rPr>
                              <w:t>In Schulen das Fach Biologie mit Ökologie verknüpfen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E7D7C56" id="_x0000_s1111" type="#_x0000_t202" style="position:absolute;left:0;text-align:left;margin-left:365.4pt;margin-top:75.35pt;width:157.2pt;height:110.6pt;z-index:2517493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" strokecolor="white [3212]">
                <v:textbox style="mso-fit-shape-to-text:t">
                  <w:txbxContent>
                    <w:p w:rsidR="00E67AC1" w:rsidRPr="008774DC" w:rsidRDefault="00E67AC1" w:rsidP="00E67AC1">
                      <w:pPr>
                        <w:rPr>
                          <w:i/>
                          <w:color w:val="C00000"/>
                        </w:rPr>
                      </w:pPr>
                      <w:r>
                        <w:rPr>
                          <w:i/>
                          <w:color w:val="C00000"/>
                        </w:rPr>
                        <w:t>In Schulen das Fach Biologie mit Ökologie verknüpfen</w:t>
                      </w:r>
                    </w:p>
                  </w:txbxContent>
                </v:textbox>
                <w10:wrap type="square"/>
              </v:shape>
            </w:pict>
          </mc:Fallback>
        </mc:AlternateContent>
      </w:r>
      <w:r w:rsidRPr="008868DC">
        <w:rPr>
          <w:rFonts w:ascii="Myriad Pro" w:eastAsia="Times New Roman" w:hAnsi="Myriad Pro" w:cs="Arial"/>
          <w:sz w:val="20"/>
          <w:szCs w:val="20"/>
          <w:lang w:eastAsia="de-DE"/>
        </w:rPr>
        <w:t xml:space="preserve">Innerhalb der dt. Hochschullandschaft ist in den letzten Jahren das Ökologiestudium einer der attraktivsten Bildungsgänge geworden. Es wäre daher konsequent, auch </w:t>
      </w:r>
      <w:r w:rsidRPr="008868DC">
        <w:rPr>
          <w:rFonts w:ascii="Myriad Pro" w:eastAsia="Times New Roman" w:hAnsi="Myriad Pro" w:cs="Arial"/>
          <w:b/>
          <w:sz w:val="20"/>
          <w:szCs w:val="20"/>
          <w:lang w:eastAsia="de-DE"/>
        </w:rPr>
        <w:t>innerhalb der Schullandschaft das Unterrichtsfach Biologie und Ökologie zu verknüpfen, bzw. Ökologie als zusätzliches Wahlfach anzubieten.</w:t>
      </w:r>
      <w:r w:rsidRPr="008868DC">
        <w:rPr>
          <w:rFonts w:ascii="Myriad Pro" w:eastAsia="Times New Roman" w:hAnsi="Myriad Pro" w:cs="Arial"/>
          <w:sz w:val="20"/>
          <w:szCs w:val="20"/>
          <w:lang w:eastAsia="de-DE"/>
        </w:rPr>
        <w:t xml:space="preserve"> Innerhalb von Ganztagsschulen könnte nachhaltige Ökologie, sowie die Aufklärung über den Status Quo der Produktion durch ergänzende außerschulische Angebote bspw. finanziert durch ein gesondertes Bundesprogramm gefördert werden. Hauswirtschaftsunterricht, in dem der Umgang und die Verarbeitung von Lebensmitteln von der Herstellung bis zum Verzehr gelehrt wird, sollte in allen weiterführenden Schulen fester Bestandteil der Curricula sein.</w:t>
      </w:r>
    </w:p>
    <w:p w:rsidR="00E67AC1" w:rsidRPr="008868DC" w:rsidRDefault="00E67AC1" w:rsidP="008868DC">
      <w:pPr>
        <w:pStyle w:val="Listenabsatz"/>
        <w:numPr>
          <w:ilvl w:val="0"/>
          <w:numId w:val="23"/>
        </w:numPr>
        <w:spacing w:after="120" w:line="360" w:lineRule="auto"/>
        <w:contextualSpacing w:val="0"/>
        <w:jc w:val="both"/>
        <w:rPr>
          <w:rFonts w:ascii="Myriad Pro" w:eastAsia="Times New Roman" w:hAnsi="Myriad Pro" w:cs="Arial"/>
          <w:sz w:val="20"/>
          <w:szCs w:val="20"/>
          <w:lang w:eastAsia="de-DE"/>
        </w:rPr>
      </w:pPr>
      <w:r w:rsidRPr="008868DC">
        <w:rPr>
          <w:rFonts w:ascii="Myriad Pro" w:hAnsi="Myriad Pro"/>
          <w:noProof/>
          <w:sz w:val="20"/>
          <w:szCs w:val="20"/>
          <w:lang w:eastAsia="de-DE"/>
        </w:rPr>
        <mc:AlternateContent>
          <mc:Choice Requires="wps">
            <w:drawing>
              <wp:anchor distT="45720" distB="45720" distL="114300" distR="114300" simplePos="0" relativeHeight="251747328" behindDoc="0" locked="0" layoutInCell="1" allowOverlap="1" wp14:anchorId="448057C7" wp14:editId="0AB4530D">
                <wp:simplePos x="0" y="0"/>
                <wp:positionH relativeFrom="column">
                  <wp:posOffset>4608576</wp:posOffset>
                </wp:positionH>
                <wp:positionV relativeFrom="paragraph">
                  <wp:posOffset>213690</wp:posOffset>
                </wp:positionV>
                <wp:extent cx="1996440" cy="1404620"/>
                <wp:effectExtent l="0" t="0" r="22860" b="14605"/>
                <wp:wrapSquare wrapText="bothSides"/>
                <wp:docPr id="8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6440" cy="1404620"/>
                        </a:xfrm>
                        <a:prstGeom prst="rect">
                          <a:avLst/>
                        </a:prstGeom>
                        <a:solidFill>
                          <a:srgbClr val="FFFFFF"/>
                        </a:solidFill>
                        <a:ln w="9525">
                          <a:solidFill>
                            <a:schemeClr val="bg1"/>
                          </a:solidFill>
                          <a:miter lim="800000"/>
                          <a:headEnd/>
                          <a:tailEnd/>
                        </a:ln>
                      </wps:spPr>
                      <wps:txbx>
                        <w:txbxContent>
                          <w:p w:rsidR="00E67AC1" w:rsidRPr="008774DC" w:rsidRDefault="00E67AC1" w:rsidP="00E67AC1">
                            <w:pPr>
                              <w:rPr>
                                <w:i/>
                                <w:color w:val="C00000"/>
                              </w:rPr>
                            </w:pPr>
                            <w:r>
                              <w:rPr>
                                <w:i/>
                                <w:color w:val="C00000"/>
                              </w:rPr>
                              <w:t>Informationen durch das Verbraucherschutzministerium transparent kommunizieren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48057C7" id="_x0000_s1112" type="#_x0000_t202" style="position:absolute;left:0;text-align:left;margin-left:362.9pt;margin-top:16.85pt;width:157.2pt;height:110.6pt;z-index:2517473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" strokecolor="white [3212]">
                <v:textbox style="mso-fit-shape-to-text:t">
                  <w:txbxContent>
                    <w:p w:rsidR="00E67AC1" w:rsidRPr="008774DC" w:rsidRDefault="00E67AC1" w:rsidP="00E67AC1">
                      <w:pPr>
                        <w:rPr>
                          <w:i/>
                          <w:color w:val="C00000"/>
                        </w:rPr>
                      </w:pPr>
                      <w:r>
                        <w:rPr>
                          <w:i/>
                          <w:color w:val="C00000"/>
                        </w:rPr>
                        <w:t>Informationen durch das Verbraucherschutzministerium transparent kommunizieren</w:t>
                      </w:r>
                    </w:p>
                  </w:txbxContent>
                </v:textbox>
                <w10:wrap type="square"/>
              </v:shape>
            </w:pict>
          </mc:Fallback>
        </mc:AlternateContent>
      </w:r>
      <w:r w:rsidRPr="008868DC">
        <w:rPr>
          <w:rFonts w:ascii="Myriad Pro" w:eastAsia="Times New Roman" w:hAnsi="Myriad Pro" w:cs="Arial"/>
          <w:sz w:val="20"/>
          <w:szCs w:val="20"/>
          <w:lang w:eastAsia="de-DE"/>
        </w:rPr>
        <w:t>Das Bundesministerium für Verbraucherschutz sollte zukünftig besser, umfänglicher und für jeden Bürger transparent über Schadstoffe in Lebensmitteln informieren. Denkbar wäre die Entwicklung einer Verbraucher-APP, welche beim Scan eines Lebensmittelcodes im Supermarkt quasi in Echtzeit eine Unbedenklichkeitsempfehlung oder eine Produktwarnung anzeigen kann.</w:t>
      </w:r>
    </w:p>
    <w:p w:rsidR="00E67AC1" w:rsidRPr="008868DC" w:rsidRDefault="00E67AC1" w:rsidP="008868DC">
      <w:pPr>
        <w:jc w:val="both"/>
        <w:rPr>
          <w:rFonts w:ascii="Myriad Pro" w:hAnsi="Myriad Pro"/>
          <w:sz w:val="20"/>
          <w:szCs w:val="20"/>
        </w:rPr>
      </w:pPr>
      <w:r w:rsidRPr="008868DC">
        <w:rPr>
          <w:rFonts w:ascii="Myriad Pro" w:hAnsi="Myriad Pro"/>
          <w:sz w:val="20"/>
          <w:szCs w:val="20"/>
        </w:rPr>
        <w:br w:type="page"/>
      </w:r>
    </w:p>
    <w:p w:rsidR="00E67AC1" w:rsidRPr="002028F5" w:rsidRDefault="00E67AC1" w:rsidP="008868DC">
      <w:pPr>
        <w:pStyle w:val="Titel"/>
        <w:spacing w:line="360" w:lineRule="auto"/>
        <w:jc w:val="both"/>
        <w:rPr>
          <w:rFonts w:ascii="Myriad Pro" w:hAnsi="Myriad Pro"/>
          <w:b/>
          <w:sz w:val="38"/>
        </w:rPr>
      </w:pPr>
      <w:r w:rsidRPr="002028F5">
        <w:rPr>
          <w:rFonts w:ascii="Myriad Pro" w:hAnsi="Myriad Pro"/>
          <w:b/>
          <w:noProof/>
          <w:sz w:val="38"/>
          <w:lang w:eastAsia="de-DE"/>
        </w:rPr>
        <mc:AlternateContent>
          <mc:Choice Requires="wps">
            <w:drawing>
              <wp:anchor distT="0" distB="0" distL="114300" distR="114300" simplePos="0" relativeHeight="251770880" behindDoc="0" locked="0" layoutInCell="1" allowOverlap="1" wp14:anchorId="7AA4670D" wp14:editId="10125D54">
                <wp:simplePos x="0" y="0"/>
                <wp:positionH relativeFrom="rightMargin">
                  <wp:align>left</wp:align>
                </wp:positionH>
                <wp:positionV relativeFrom="margin">
                  <wp:posOffset>-226695</wp:posOffset>
                </wp:positionV>
                <wp:extent cx="1980000" cy="9554845"/>
                <wp:effectExtent l="0" t="0" r="20320" b="27305"/>
                <wp:wrapSquare wrapText="bothSides"/>
                <wp:docPr id="212" name="Auto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0000" cy="9554845"/>
                        </a:xfrm>
                        <a:prstGeom prst="rect">
                          <a:avLst/>
                        </a:prstGeom>
                        <a:solidFill>
                          <a:schemeClr val="bg1"/>
                        </a:solidFill>
                        <a:ln w="15875">
                          <a:solidFill>
                            <a:schemeClr val="bg1"/>
                          </a:solidFill>
                        </a:ln>
                        <a:extLst/>
                      </wps:spPr>
                      <wps:style>
                        <a:lnRef idx="0">
                          <a:scrgbClr r="0" g="0" b="0"/>
                        </a:lnRef>
                        <a:fillRef idx="1002">
                          <a:schemeClr val="lt2"/>
                        </a:fillRef>
                        <a:effectRef idx="0">
                          <a:scrgbClr r="0" g="0" b="0"/>
                        </a:effectRef>
                        <a:fontRef idx="major"/>
                      </wps:style>
                      <wps:txbx>
                        <w:txbxContent>
                          <w:p w:rsidR="00E67AC1" w:rsidRDefault="00E67AC1" w:rsidP="00E67AC1">
                            <w:pPr>
                              <w:rPr>
                                <w:color w:val="44546A" w:themeColor="text2"/>
                              </w:rPr>
                            </w:pPr>
                          </w:p>
                          <w:p w:rsidR="00E67AC1" w:rsidRDefault="00E67AC1" w:rsidP="00E67AC1">
                            <w:pPr>
                              <w:rPr>
                                <w:color w:val="44546A" w:themeColor="text2"/>
                              </w:rPr>
                            </w:pPr>
                          </w:p>
                          <w:p w:rsidR="00E67AC1" w:rsidRDefault="00E67AC1" w:rsidP="00E67AC1">
                            <w:pPr>
                              <w:rPr>
                                <w:color w:val="44546A" w:themeColor="text2"/>
                              </w:rPr>
                            </w:pPr>
                          </w:p>
                          <w:p w:rsidR="00E67AC1" w:rsidRDefault="00E67AC1" w:rsidP="00E67AC1">
                            <w:pPr>
                              <w:rPr>
                                <w:i/>
                                <w:color w:val="C00000"/>
                              </w:rPr>
                            </w:pPr>
                            <w:r w:rsidRPr="00371BF5">
                              <w:rPr>
                                <w:i/>
                                <w:color w:val="C00000"/>
                              </w:rPr>
                              <w:t>Investitionsquote ist von 25 auf 17 Prozent gesunken</w:t>
                            </w:r>
                            <w:r>
                              <w:rPr>
                                <w:i/>
                                <w:color w:val="C00000"/>
                              </w:rPr>
                              <w:t>, das bedroht Wachstum</w:t>
                            </w:r>
                          </w:p>
                          <w:p w:rsidR="00E67AC1" w:rsidRDefault="00E67AC1" w:rsidP="00E67AC1">
                            <w:pPr>
                              <w:rPr>
                                <w:i/>
                                <w:color w:val="C00000"/>
                              </w:rPr>
                            </w:pPr>
                          </w:p>
                          <w:p w:rsidR="00E67AC1" w:rsidRDefault="00E67AC1" w:rsidP="00E67AC1">
                            <w:pPr>
                              <w:rPr>
                                <w:i/>
                                <w:color w:val="C00000"/>
                              </w:rPr>
                            </w:pPr>
                          </w:p>
                          <w:p w:rsidR="00E67AC1" w:rsidRDefault="00E67AC1" w:rsidP="00E67AC1">
                            <w:pPr>
                              <w:rPr>
                                <w:i/>
                                <w:color w:val="C00000"/>
                              </w:rPr>
                            </w:pPr>
                          </w:p>
                          <w:p w:rsidR="00E67AC1" w:rsidRDefault="00E67AC1" w:rsidP="00E67AC1">
                            <w:pPr>
                              <w:rPr>
                                <w:i/>
                                <w:color w:val="C00000"/>
                              </w:rPr>
                            </w:pPr>
                          </w:p>
                          <w:p w:rsidR="00E67AC1" w:rsidRDefault="00E67AC1" w:rsidP="00E67AC1">
                            <w:pPr>
                              <w:rPr>
                                <w:i/>
                                <w:color w:val="C00000"/>
                              </w:rPr>
                            </w:pPr>
                          </w:p>
                          <w:p w:rsidR="00E67AC1" w:rsidRDefault="00E67AC1" w:rsidP="00E67AC1">
                            <w:pPr>
                              <w:rPr>
                                <w:i/>
                                <w:color w:val="C00000"/>
                              </w:rPr>
                            </w:pPr>
                          </w:p>
                          <w:p w:rsidR="00E67AC1" w:rsidRDefault="00E67AC1" w:rsidP="00E67AC1">
                            <w:pPr>
                              <w:rPr>
                                <w:i/>
                                <w:color w:val="C00000"/>
                              </w:rPr>
                            </w:pPr>
                          </w:p>
                          <w:p w:rsidR="00E67AC1" w:rsidRDefault="00E67AC1" w:rsidP="00E67AC1">
                            <w:pPr>
                              <w:rPr>
                                <w:i/>
                                <w:color w:val="C00000"/>
                              </w:rPr>
                            </w:pPr>
                          </w:p>
                          <w:p w:rsidR="00E67AC1" w:rsidRDefault="00E67AC1" w:rsidP="00E67AC1">
                            <w:pPr>
                              <w:rPr>
                                <w:i/>
                                <w:color w:val="C00000"/>
                              </w:rPr>
                            </w:pPr>
                          </w:p>
                          <w:p w:rsidR="00E67AC1" w:rsidRDefault="00E67AC1" w:rsidP="00E67AC1">
                            <w:pPr>
                              <w:rPr>
                                <w:i/>
                                <w:color w:val="C00000"/>
                              </w:rPr>
                            </w:pPr>
                          </w:p>
                          <w:p w:rsidR="00E67AC1" w:rsidRDefault="00E67AC1" w:rsidP="00E67AC1">
                            <w:pPr>
                              <w:rPr>
                                <w:i/>
                                <w:color w:val="C00000"/>
                              </w:rPr>
                            </w:pPr>
                          </w:p>
                          <w:p w:rsidR="00E67AC1" w:rsidRDefault="00E67AC1" w:rsidP="00E67AC1">
                            <w:pPr>
                              <w:rPr>
                                <w:i/>
                                <w:color w:val="C00000"/>
                              </w:rPr>
                            </w:pPr>
                          </w:p>
                          <w:p w:rsidR="00E67AC1" w:rsidRDefault="00E67AC1" w:rsidP="00E67AC1">
                            <w:pPr>
                              <w:rPr>
                                <w:i/>
                                <w:color w:val="C00000"/>
                              </w:rPr>
                            </w:pPr>
                          </w:p>
                          <w:p w:rsidR="00E67AC1" w:rsidRPr="00371BF5" w:rsidRDefault="00E67AC1" w:rsidP="00E67AC1">
                            <w:pPr>
                              <w:rPr>
                                <w:i/>
                                <w:color w:val="C00000"/>
                              </w:rPr>
                            </w:pPr>
                            <w:r>
                              <w:rPr>
                                <w:i/>
                                <w:color w:val="C00000"/>
                              </w:rPr>
                              <w:t>Steuersenkungen und Schuldenbremse führen zu Investitionsstau</w:t>
                            </w:r>
                          </w:p>
                        </w:txbxContent>
                      </wps:txbx>
                      <wps:bodyPr rot="0" vert="horz" wrap="square" lIns="182880" tIns="457200" rIns="182880" bIns="73152" anchor="t" anchorCtr="0" upright="1">
                        <a:noAutofit/>
                      </wps:bodyPr>
                    </wps:wsp>
                  </a:graphicData>
                </a:graphic>
                <wp14:sizeRelH relativeFrom="margin">
                  <wp14:pctWidth>0</wp14:pctWidth>
                </wp14:sizeRelH>
              </wp:anchor>
            </w:drawing>
          </mc:Choice>
          <mc:Fallback>
            <w:pict>
              <v:rect w14:anchorId="7AA4670D" id="AutoForm 14" o:spid="_x0000_s1113" style="position:absolute;left:0;text-align:left;margin-left:0;margin-top:-17.85pt;width:155.9pt;height:752.35pt;z-index:251770880;visibility:visible;mso-wrap-style:square;mso-width-percent:0;mso-wrap-distance-left:9pt;mso-wrap-distance-top:0;mso-wrap-distance-right:9pt;mso-wrap-distance-bottom:0;mso-position-horizontal:left;mso-position-horizontal-relative:right-margin-area;mso-position-vertical:absolute;mso-position-vertical-relative:margin;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" fillcolor="white [3212]" strokecolor="white [3212]" strokeweight="1.25pt">
                <v:textbox inset="14.4pt,36pt,14.4pt,5.76pt">
                  <w:txbxContent>
                    <w:p w:rsidR="00E67AC1" w:rsidRDefault="00E67AC1" w:rsidP="00E67AC1">
                      <w:pPr>
                        <w:rPr>
                          <w:color w:val="44546A" w:themeColor="text2"/>
                        </w:rPr>
                      </w:pPr>
                    </w:p>
                    <w:p w:rsidR="00E67AC1" w:rsidRDefault="00E67AC1" w:rsidP="00E67AC1">
                      <w:pPr>
                        <w:rPr>
                          <w:color w:val="44546A" w:themeColor="text2"/>
                        </w:rPr>
                      </w:pPr>
                    </w:p>
                    <w:p w:rsidR="00E67AC1" w:rsidRDefault="00E67AC1" w:rsidP="00E67AC1">
                      <w:pPr>
                        <w:rPr>
                          <w:color w:val="44546A" w:themeColor="text2"/>
                        </w:rPr>
                      </w:pPr>
                    </w:p>
                    <w:p w:rsidR="00E67AC1" w:rsidRDefault="00E67AC1" w:rsidP="00E67AC1">
                      <w:pPr>
                        <w:rPr>
                          <w:i/>
                          <w:color w:val="C00000"/>
                        </w:rPr>
                      </w:pPr>
                      <w:r w:rsidRPr="00371BF5">
                        <w:rPr>
                          <w:i/>
                          <w:color w:val="C00000"/>
                        </w:rPr>
                        <w:t>Investitionsquote ist von 25 auf 17 Prozent gesunken</w:t>
                      </w:r>
                      <w:r>
                        <w:rPr>
                          <w:i/>
                          <w:color w:val="C00000"/>
                        </w:rPr>
                        <w:t>, das bedroht Wachstum</w:t>
                      </w:r>
                    </w:p>
                    <w:p w:rsidR="00E67AC1" w:rsidRDefault="00E67AC1" w:rsidP="00E67AC1">
                      <w:pPr>
                        <w:rPr>
                          <w:i/>
                          <w:color w:val="C00000"/>
                        </w:rPr>
                      </w:pPr>
                    </w:p>
                    <w:p w:rsidR="00E67AC1" w:rsidRDefault="00E67AC1" w:rsidP="00E67AC1">
                      <w:pPr>
                        <w:rPr>
                          <w:i/>
                          <w:color w:val="C00000"/>
                        </w:rPr>
                      </w:pPr>
                    </w:p>
                    <w:p w:rsidR="00E67AC1" w:rsidRDefault="00E67AC1" w:rsidP="00E67AC1">
                      <w:pPr>
                        <w:rPr>
                          <w:i/>
                          <w:color w:val="C00000"/>
                        </w:rPr>
                      </w:pPr>
                    </w:p>
                    <w:p w:rsidR="00E67AC1" w:rsidRDefault="00E67AC1" w:rsidP="00E67AC1">
                      <w:pPr>
                        <w:rPr>
                          <w:i/>
                          <w:color w:val="C00000"/>
                        </w:rPr>
                      </w:pPr>
                    </w:p>
                    <w:p w:rsidR="00E67AC1" w:rsidRDefault="00E67AC1" w:rsidP="00E67AC1">
                      <w:pPr>
                        <w:rPr>
                          <w:i/>
                          <w:color w:val="C00000"/>
                        </w:rPr>
                      </w:pPr>
                    </w:p>
                    <w:p w:rsidR="00E67AC1" w:rsidRDefault="00E67AC1" w:rsidP="00E67AC1">
                      <w:pPr>
                        <w:rPr>
                          <w:i/>
                          <w:color w:val="C00000"/>
                        </w:rPr>
                      </w:pPr>
                    </w:p>
                    <w:p w:rsidR="00E67AC1" w:rsidRDefault="00E67AC1" w:rsidP="00E67AC1">
                      <w:pPr>
                        <w:rPr>
                          <w:i/>
                          <w:color w:val="C00000"/>
                        </w:rPr>
                      </w:pPr>
                    </w:p>
                    <w:p w:rsidR="00E67AC1" w:rsidRDefault="00E67AC1" w:rsidP="00E67AC1">
                      <w:pPr>
                        <w:rPr>
                          <w:i/>
                          <w:color w:val="C00000"/>
                        </w:rPr>
                      </w:pPr>
                    </w:p>
                    <w:p w:rsidR="00E67AC1" w:rsidRDefault="00E67AC1" w:rsidP="00E67AC1">
                      <w:pPr>
                        <w:rPr>
                          <w:i/>
                          <w:color w:val="C00000"/>
                        </w:rPr>
                      </w:pPr>
                    </w:p>
                    <w:p w:rsidR="00E67AC1" w:rsidRDefault="00E67AC1" w:rsidP="00E67AC1">
                      <w:pPr>
                        <w:rPr>
                          <w:i/>
                          <w:color w:val="C00000"/>
                        </w:rPr>
                      </w:pPr>
                    </w:p>
                    <w:p w:rsidR="00E67AC1" w:rsidRDefault="00E67AC1" w:rsidP="00E67AC1">
                      <w:pPr>
                        <w:rPr>
                          <w:i/>
                          <w:color w:val="C00000"/>
                        </w:rPr>
                      </w:pPr>
                    </w:p>
                    <w:p w:rsidR="00E67AC1" w:rsidRDefault="00E67AC1" w:rsidP="00E67AC1">
                      <w:pPr>
                        <w:rPr>
                          <w:i/>
                          <w:color w:val="C00000"/>
                        </w:rPr>
                      </w:pPr>
                    </w:p>
                    <w:p w:rsidR="00E67AC1" w:rsidRDefault="00E67AC1" w:rsidP="00E67AC1">
                      <w:pPr>
                        <w:rPr>
                          <w:i/>
                          <w:color w:val="C00000"/>
                        </w:rPr>
                      </w:pPr>
                    </w:p>
                    <w:p w:rsidR="00E67AC1" w:rsidRPr="00371BF5" w:rsidRDefault="00E67AC1" w:rsidP="00E67AC1">
                      <w:pPr>
                        <w:rPr>
                          <w:i/>
                          <w:color w:val="C00000"/>
                        </w:rPr>
                      </w:pPr>
                      <w:r>
                        <w:rPr>
                          <w:i/>
                          <w:color w:val="C00000"/>
                        </w:rPr>
                        <w:t>Steuersenkungen und Schuldenbremse führen zu Investitionsstau</w:t>
                      </w:r>
                    </w:p>
                  </w:txbxContent>
                </v:textbox>
                <w10:wrap type="square" anchorx="margin" anchory="margin"/>
              </v:rect>
            </w:pict>
          </mc:Fallback>
        </mc:AlternateContent>
      </w:r>
      <w:r w:rsidRPr="002028F5">
        <w:rPr>
          <w:rFonts w:ascii="Myriad Pro" w:hAnsi="Myriad Pro"/>
          <w:b/>
          <w:sz w:val="38"/>
        </w:rPr>
        <w:t>Steuern &amp; Investitionen</w:t>
      </w:r>
    </w:p>
    <w:p w:rsidR="00E67AC1" w:rsidRPr="008868DC" w:rsidRDefault="00E67AC1" w:rsidP="008868DC">
      <w:pPr>
        <w:rPr>
          <w:rFonts w:ascii="Myriad Pro" w:hAnsi="Myriad Pro"/>
          <w:b/>
        </w:rPr>
      </w:pPr>
      <w:r w:rsidRPr="008868DC">
        <w:rPr>
          <w:rFonts w:ascii="Myriad Pro" w:hAnsi="Myriad Pro"/>
          <w:b/>
        </w:rPr>
        <w:t>Investitionen</w:t>
      </w:r>
    </w:p>
    <w:p w:rsidR="00E67AC1" w:rsidRPr="008868DC" w:rsidRDefault="00E67AC1" w:rsidP="008868DC">
      <w:pPr>
        <w:spacing w:line="360" w:lineRule="auto"/>
        <w:jc w:val="both"/>
        <w:rPr>
          <w:rFonts w:ascii="Myriad Pro" w:hAnsi="Myriad Pro"/>
          <w:sz w:val="20"/>
        </w:rPr>
      </w:pPr>
      <w:r w:rsidRPr="008868DC">
        <w:rPr>
          <w:rFonts w:ascii="Myriad Pro" w:hAnsi="Myriad Pro"/>
          <w:sz w:val="20"/>
        </w:rPr>
        <w:t>Sozialer Fortschritt erfordert einen demokratischen Sozialstaat. Beides ist in Gefahr. Unternehmen und Staat investieren zu wenig. Die Investitionsquote – Anteil der Bruttoinvestitionen am Sozialprodukt – liegt bei niedrigen 17 Prozent. Vor über zwanzig Jahren wurde noch fast jeder vierte Euro investiert. Besonders dramatisch schrumpfen die öffentlichen Investitionen. Die staatlichen Nettoinvestitionen – Bruttoinvestitionen abzüglich Abschreibungen – liegen seit 2003 häufig im roten Bereich. Der öffentliche Kapitalstock verfällt. Die Investitionsschwäche bedroht das langfristige Wachstum. Allein in Kitas, Schulen und Universitäten müssen künftig bis zu 45 Milliarden Euro jährlich investiert werden. Der Investitionsstau bei öffentlichen Krankenhäusern ist auf 50 Milliarden Euro angewachsen. Unter dem Strich summieren sich die notwendigen Zukunftsinvestitionen auf einen jährlichen mittleren zweistelligen Milliardenbetrag.</w:t>
      </w:r>
    </w:p>
    <w:p w:rsidR="00E67AC1" w:rsidRPr="008868DC" w:rsidRDefault="00E67AC1" w:rsidP="008868DC">
      <w:pPr>
        <w:spacing w:line="360" w:lineRule="auto"/>
        <w:jc w:val="both"/>
        <w:rPr>
          <w:rFonts w:ascii="Myriad Pro" w:hAnsi="Myriad Pro"/>
          <w:sz w:val="20"/>
        </w:rPr>
      </w:pPr>
      <w:r w:rsidRPr="008868DC">
        <w:rPr>
          <w:rFonts w:ascii="Myriad Pro" w:hAnsi="Myriad Pro"/>
          <w:sz w:val="20"/>
        </w:rPr>
        <w:t>Ursächlich für den öffentlichen Investitionsstau sind die Steuersenkungen der vergangenen Jahre. Sie haben bei Bund, Ländern und Kommunen Steuermindereinnahmen von jährlich 45 Mrd. Euro verursacht. Zudem ging die Sparpolitik im Rahmen der Schuldenbremse und der „Schwarzen Null“ zu Lasten der Investitionen. Öffentliche Ausgaben wurden gekürzt, viele öffentliche Dienstleistungen sind dem Rotstift zum Opfer gefallen oder wurden privatisiert, Gebühren wurden angehoben und Nutzerentgelte eingeführt. Viele öffentliche Dienstleistungen wurden dadurch für Geringverdiener unerschwinglich. Deutschland hat vom Investitions- zum Sparmodus umgeschaltet. Der Schuldenbremse folgte eine faktische Investitionsbremse.</w:t>
      </w:r>
    </w:p>
    <w:p w:rsidR="00E67AC1" w:rsidRPr="008868DC" w:rsidRDefault="00E67AC1" w:rsidP="008868DC">
      <w:pPr>
        <w:spacing w:line="360" w:lineRule="auto"/>
        <w:jc w:val="both"/>
        <w:rPr>
          <w:rFonts w:ascii="Myriad Pro" w:hAnsi="Myriad Pro"/>
          <w:sz w:val="20"/>
        </w:rPr>
      </w:pPr>
      <w:r w:rsidRPr="008868DC">
        <w:rPr>
          <w:rFonts w:ascii="Myriad Pro" w:hAnsi="Myriad Pro"/>
          <w:sz w:val="20"/>
        </w:rPr>
        <w:t xml:space="preserve">Das muss sich ändern. </w:t>
      </w:r>
    </w:p>
    <w:p w:rsidR="00E67AC1" w:rsidRPr="008868DC" w:rsidRDefault="00E67AC1" w:rsidP="008868DC">
      <w:pPr>
        <w:spacing w:line="360" w:lineRule="auto"/>
        <w:jc w:val="both"/>
        <w:rPr>
          <w:rFonts w:ascii="Myriad Pro" w:hAnsi="Myriad Pro"/>
          <w:sz w:val="20"/>
        </w:rPr>
      </w:pPr>
      <w:r w:rsidRPr="008868DC">
        <w:rPr>
          <w:rFonts w:ascii="Myriad Pro" w:hAnsi="Myriad Pro"/>
          <w:b/>
          <w:noProof/>
          <w:sz w:val="38"/>
          <w:lang w:eastAsia="de-DE"/>
        </w:rPr>
        <mc:AlternateContent>
          <mc:Choice Requires="wps">
            <w:drawing>
              <wp:anchor distT="0" distB="0" distL="114300" distR="114300" simplePos="0" relativeHeight="251762688" behindDoc="0" locked="0" layoutInCell="1" allowOverlap="1" wp14:anchorId="2B931FE1" wp14:editId="463AD5B4">
                <wp:simplePos x="0" y="0"/>
                <wp:positionH relativeFrom="margin">
                  <wp:posOffset>4411345</wp:posOffset>
                </wp:positionH>
                <wp:positionV relativeFrom="margin">
                  <wp:posOffset>-169545</wp:posOffset>
                </wp:positionV>
                <wp:extent cx="1980000" cy="9554845"/>
                <wp:effectExtent l="0" t="0" r="20320" b="27305"/>
                <wp:wrapSquare wrapText="bothSides"/>
                <wp:docPr id="89" name="Auto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0000" cy="9554845"/>
                        </a:xfrm>
                        <a:prstGeom prst="rect">
                          <a:avLst/>
                        </a:prstGeom>
                        <a:solidFill>
                          <a:schemeClr val="bg1"/>
                        </a:solidFill>
                        <a:ln w="15875">
                          <a:solidFill>
                            <a:schemeClr val="bg1"/>
                          </a:solidFill>
                        </a:ln>
                        <a:extLst/>
                      </wps:spPr>
                      <wps:style>
                        <a:lnRef idx="0">
                          <a:scrgbClr r="0" g="0" b="0"/>
                        </a:lnRef>
                        <a:fillRef idx="1002">
                          <a:schemeClr val="lt2"/>
                        </a:fillRef>
                        <a:effectRef idx="0">
                          <a:scrgbClr r="0" g="0" b="0"/>
                        </a:effectRef>
                        <a:fontRef idx="major"/>
                      </wps:style>
                      <wps:txbx>
                        <w:txbxContent>
                          <w:p w:rsidR="00E67AC1" w:rsidRDefault="00E67AC1" w:rsidP="00E67AC1">
                            <w:pPr>
                              <w:rPr>
                                <w:i/>
                                <w:color w:val="C00000"/>
                              </w:rPr>
                            </w:pPr>
                            <w:r>
                              <w:rPr>
                                <w:i/>
                                <w:color w:val="C00000"/>
                              </w:rPr>
                              <w:t>Mehr öffentliche Investitionen für ein besseres Leben heute und in der Zukunft</w:t>
                            </w:r>
                          </w:p>
                          <w:p w:rsidR="00E67AC1" w:rsidRDefault="00E67AC1" w:rsidP="00E67AC1">
                            <w:pPr>
                              <w:rPr>
                                <w:i/>
                                <w:color w:val="C00000"/>
                              </w:rPr>
                            </w:pPr>
                          </w:p>
                          <w:p w:rsidR="00E67AC1" w:rsidRDefault="00E67AC1" w:rsidP="00E67AC1">
                            <w:pPr>
                              <w:rPr>
                                <w:i/>
                                <w:color w:val="C00000"/>
                              </w:rPr>
                            </w:pPr>
                          </w:p>
                          <w:p w:rsidR="00E67AC1" w:rsidRDefault="00E67AC1" w:rsidP="00E67AC1">
                            <w:pPr>
                              <w:rPr>
                                <w:i/>
                                <w:color w:val="C00000"/>
                              </w:rPr>
                            </w:pPr>
                          </w:p>
                          <w:p w:rsidR="00E67AC1" w:rsidRDefault="00E67AC1" w:rsidP="00E67AC1">
                            <w:pPr>
                              <w:rPr>
                                <w:i/>
                                <w:color w:val="C00000"/>
                              </w:rPr>
                            </w:pPr>
                          </w:p>
                          <w:p w:rsidR="00E67AC1" w:rsidRDefault="00E67AC1" w:rsidP="00E67AC1">
                            <w:pPr>
                              <w:rPr>
                                <w:i/>
                                <w:color w:val="C00000"/>
                              </w:rPr>
                            </w:pPr>
                          </w:p>
                          <w:p w:rsidR="00E67AC1" w:rsidRDefault="00E67AC1" w:rsidP="00E67AC1">
                            <w:pPr>
                              <w:rPr>
                                <w:i/>
                                <w:color w:val="C00000"/>
                              </w:rPr>
                            </w:pPr>
                          </w:p>
                          <w:p w:rsidR="00E67AC1" w:rsidRDefault="00E67AC1" w:rsidP="00E67AC1">
                            <w:pPr>
                              <w:rPr>
                                <w:i/>
                                <w:color w:val="C00000"/>
                              </w:rPr>
                            </w:pPr>
                          </w:p>
                          <w:p w:rsidR="00E67AC1" w:rsidRDefault="00E67AC1" w:rsidP="00E67AC1">
                            <w:pPr>
                              <w:rPr>
                                <w:i/>
                                <w:color w:val="C00000"/>
                              </w:rPr>
                            </w:pPr>
                          </w:p>
                          <w:p w:rsidR="00E67AC1" w:rsidRDefault="00E67AC1" w:rsidP="00E67AC1">
                            <w:pPr>
                              <w:rPr>
                                <w:i/>
                                <w:color w:val="C00000"/>
                              </w:rPr>
                            </w:pPr>
                          </w:p>
                          <w:p w:rsidR="00E67AC1" w:rsidRDefault="00E67AC1" w:rsidP="00E67AC1">
                            <w:pPr>
                              <w:rPr>
                                <w:i/>
                                <w:color w:val="C00000"/>
                              </w:rPr>
                            </w:pPr>
                          </w:p>
                          <w:p w:rsidR="00E67AC1" w:rsidRDefault="00E67AC1" w:rsidP="00E67AC1">
                            <w:pPr>
                              <w:rPr>
                                <w:i/>
                                <w:color w:val="C00000"/>
                              </w:rPr>
                            </w:pPr>
                          </w:p>
                          <w:p w:rsidR="00E67AC1" w:rsidRDefault="00E67AC1" w:rsidP="00E67AC1">
                            <w:pPr>
                              <w:rPr>
                                <w:i/>
                                <w:color w:val="C00000"/>
                              </w:rPr>
                            </w:pPr>
                          </w:p>
                          <w:p w:rsidR="00E67AC1" w:rsidRDefault="00E67AC1" w:rsidP="00E67AC1">
                            <w:pPr>
                              <w:rPr>
                                <w:i/>
                                <w:color w:val="C00000"/>
                              </w:rPr>
                            </w:pPr>
                          </w:p>
                          <w:p w:rsidR="00E67AC1" w:rsidRDefault="00E67AC1" w:rsidP="00E67AC1">
                            <w:pPr>
                              <w:rPr>
                                <w:i/>
                                <w:color w:val="C00000"/>
                              </w:rPr>
                            </w:pPr>
                          </w:p>
                          <w:p w:rsidR="00E67AC1" w:rsidRDefault="00E67AC1" w:rsidP="00E67AC1">
                            <w:pPr>
                              <w:rPr>
                                <w:i/>
                                <w:color w:val="C00000"/>
                              </w:rPr>
                            </w:pPr>
                          </w:p>
                          <w:p w:rsidR="00E67AC1" w:rsidRDefault="00E67AC1" w:rsidP="00E67AC1">
                            <w:pPr>
                              <w:rPr>
                                <w:i/>
                                <w:color w:val="C00000"/>
                              </w:rPr>
                            </w:pPr>
                          </w:p>
                          <w:p w:rsidR="00E67AC1" w:rsidRDefault="00E67AC1" w:rsidP="00E67AC1">
                            <w:pPr>
                              <w:rPr>
                                <w:i/>
                                <w:color w:val="C00000"/>
                              </w:rPr>
                            </w:pPr>
                          </w:p>
                          <w:p w:rsidR="00E67AC1" w:rsidRDefault="00E67AC1" w:rsidP="00E67AC1">
                            <w:pPr>
                              <w:rPr>
                                <w:i/>
                                <w:color w:val="C00000"/>
                              </w:rPr>
                            </w:pPr>
                          </w:p>
                          <w:p w:rsidR="00E67AC1" w:rsidRDefault="00E67AC1" w:rsidP="00E67AC1">
                            <w:pPr>
                              <w:rPr>
                                <w:i/>
                                <w:color w:val="C00000"/>
                              </w:rPr>
                            </w:pPr>
                            <w:r>
                              <w:rPr>
                                <w:i/>
                                <w:color w:val="C00000"/>
                              </w:rPr>
                              <w:t>Steuererhöhungen für Vermögende und Gutverdienende für einen sozialdemokratischen Wohlfahrtsstaat</w:t>
                            </w:r>
                          </w:p>
                          <w:p w:rsidR="00E67AC1" w:rsidRDefault="00E67AC1" w:rsidP="00E67AC1">
                            <w:pPr>
                              <w:rPr>
                                <w:i/>
                                <w:color w:val="C00000"/>
                              </w:rPr>
                            </w:pPr>
                          </w:p>
                          <w:p w:rsidR="00E67AC1" w:rsidRDefault="00E67AC1" w:rsidP="00E67AC1">
                            <w:pPr>
                              <w:rPr>
                                <w:i/>
                                <w:color w:val="C00000"/>
                              </w:rPr>
                            </w:pPr>
                          </w:p>
                          <w:p w:rsidR="00E67AC1" w:rsidRDefault="00E67AC1" w:rsidP="00E67AC1">
                            <w:pPr>
                              <w:rPr>
                                <w:i/>
                                <w:color w:val="C00000"/>
                              </w:rPr>
                            </w:pPr>
                          </w:p>
                          <w:p w:rsidR="00E67AC1" w:rsidRDefault="00E67AC1" w:rsidP="00E67AC1">
                            <w:pPr>
                              <w:rPr>
                                <w:i/>
                                <w:color w:val="C00000"/>
                              </w:rPr>
                            </w:pPr>
                          </w:p>
                          <w:p w:rsidR="00E67AC1" w:rsidRDefault="00E67AC1" w:rsidP="00E67AC1">
                            <w:pPr>
                              <w:rPr>
                                <w:i/>
                                <w:color w:val="C00000"/>
                              </w:rPr>
                            </w:pPr>
                          </w:p>
                          <w:p w:rsidR="00E67AC1" w:rsidRDefault="00E67AC1" w:rsidP="00E67AC1">
                            <w:pPr>
                              <w:rPr>
                                <w:i/>
                                <w:color w:val="C00000"/>
                              </w:rPr>
                            </w:pPr>
                          </w:p>
                          <w:p w:rsidR="00E67AC1" w:rsidRDefault="00E67AC1" w:rsidP="00E67AC1">
                            <w:pPr>
                              <w:rPr>
                                <w:i/>
                                <w:color w:val="C00000"/>
                              </w:rPr>
                            </w:pPr>
                          </w:p>
                          <w:p w:rsidR="00E67AC1" w:rsidRDefault="00E67AC1" w:rsidP="00E67AC1">
                            <w:pPr>
                              <w:rPr>
                                <w:i/>
                                <w:color w:val="C00000"/>
                              </w:rPr>
                            </w:pPr>
                          </w:p>
                          <w:p w:rsidR="00E67AC1" w:rsidRDefault="00E67AC1" w:rsidP="00E67AC1">
                            <w:pPr>
                              <w:rPr>
                                <w:i/>
                                <w:color w:val="C00000"/>
                              </w:rPr>
                            </w:pPr>
                          </w:p>
                          <w:p w:rsidR="00E67AC1" w:rsidRDefault="00E67AC1" w:rsidP="00E67AC1">
                            <w:pPr>
                              <w:rPr>
                                <w:i/>
                                <w:color w:val="C00000"/>
                              </w:rPr>
                            </w:pPr>
                          </w:p>
                          <w:p w:rsidR="00E67AC1" w:rsidRDefault="00E67AC1" w:rsidP="00E67AC1">
                            <w:pPr>
                              <w:rPr>
                                <w:i/>
                                <w:color w:val="C00000"/>
                              </w:rPr>
                            </w:pPr>
                          </w:p>
                          <w:p w:rsidR="00E67AC1" w:rsidRDefault="00E67AC1" w:rsidP="00E67AC1">
                            <w:pPr>
                              <w:rPr>
                                <w:i/>
                                <w:color w:val="C00000"/>
                              </w:rPr>
                            </w:pPr>
                          </w:p>
                          <w:p w:rsidR="00E67AC1" w:rsidRDefault="00E67AC1" w:rsidP="00E67AC1">
                            <w:pPr>
                              <w:rPr>
                                <w:i/>
                                <w:color w:val="C00000"/>
                              </w:rPr>
                            </w:pPr>
                          </w:p>
                          <w:p w:rsidR="00E67AC1" w:rsidRDefault="00E67AC1" w:rsidP="00E67AC1">
                            <w:pPr>
                              <w:rPr>
                                <w:i/>
                                <w:color w:val="C00000"/>
                              </w:rPr>
                            </w:pPr>
                          </w:p>
                        </w:txbxContent>
                      </wps:txbx>
                      <wps:bodyPr rot="0" vert="horz" wrap="square" lIns="182880" tIns="457200" rIns="182880" bIns="73152" anchor="t" anchorCtr="0" upright="1">
                        <a:noAutofit/>
                      </wps:bodyPr>
                    </wps:wsp>
                  </a:graphicData>
                </a:graphic>
                <wp14:sizeRelH relativeFrom="margin">
                  <wp14:pctWidth>0</wp14:pctWidth>
                </wp14:sizeRelH>
              </wp:anchor>
            </w:drawing>
          </mc:Choice>
          <mc:Fallback>
            <w:pict>
              <v:rect w14:anchorId="2B931FE1" id="_x0000_s1114" style="position:absolute;left:0;text-align:left;margin-left:347.35pt;margin-top:-13.35pt;width:155.9pt;height:752.35pt;z-index:251762688;visibility:visible;mso-wrap-style:square;mso-width-percent:0;mso-wrap-distance-left:9pt;mso-wrap-distance-top:0;mso-wrap-distance-right:9pt;mso-wrap-distance-bottom:0;mso-position-horizontal:absolute;mso-position-horizontal-relative:margin;mso-position-vertical:absolute;mso-position-vertical-relative:margin;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" fillcolor="white [3212]" strokecolor="white [3212]" strokeweight="1.25pt">
                <v:textbox inset="14.4pt,36pt,14.4pt,5.76pt">
                  <w:txbxContent>
                    <w:p w:rsidR="00E67AC1" w:rsidRDefault="00E67AC1" w:rsidP="00E67AC1">
                      <w:pPr>
                        <w:rPr>
                          <w:i/>
                          <w:color w:val="C00000"/>
                        </w:rPr>
                      </w:pPr>
                      <w:r>
                        <w:rPr>
                          <w:i/>
                          <w:color w:val="C00000"/>
                        </w:rPr>
                        <w:t>Mehr öffentliche Investitionen für ein besseres Leben heute und in der Zukunft</w:t>
                      </w:r>
                    </w:p>
                    <w:p w:rsidR="00E67AC1" w:rsidRDefault="00E67AC1" w:rsidP="00E67AC1">
                      <w:pPr>
                        <w:rPr>
                          <w:i/>
                          <w:color w:val="C00000"/>
                        </w:rPr>
                      </w:pPr>
                    </w:p>
                    <w:p w:rsidR="00E67AC1" w:rsidRDefault="00E67AC1" w:rsidP="00E67AC1">
                      <w:pPr>
                        <w:rPr>
                          <w:i/>
                          <w:color w:val="C00000"/>
                        </w:rPr>
                      </w:pPr>
                    </w:p>
                    <w:p w:rsidR="00E67AC1" w:rsidRDefault="00E67AC1" w:rsidP="00E67AC1">
                      <w:pPr>
                        <w:rPr>
                          <w:i/>
                          <w:color w:val="C00000"/>
                        </w:rPr>
                      </w:pPr>
                    </w:p>
                    <w:p w:rsidR="00E67AC1" w:rsidRDefault="00E67AC1" w:rsidP="00E67AC1">
                      <w:pPr>
                        <w:rPr>
                          <w:i/>
                          <w:color w:val="C00000"/>
                        </w:rPr>
                      </w:pPr>
                    </w:p>
                    <w:p w:rsidR="00E67AC1" w:rsidRDefault="00E67AC1" w:rsidP="00E67AC1">
                      <w:pPr>
                        <w:rPr>
                          <w:i/>
                          <w:color w:val="C00000"/>
                        </w:rPr>
                      </w:pPr>
                    </w:p>
                    <w:p w:rsidR="00E67AC1" w:rsidRDefault="00E67AC1" w:rsidP="00E67AC1">
                      <w:pPr>
                        <w:rPr>
                          <w:i/>
                          <w:color w:val="C00000"/>
                        </w:rPr>
                      </w:pPr>
                    </w:p>
                    <w:p w:rsidR="00E67AC1" w:rsidRDefault="00E67AC1" w:rsidP="00E67AC1">
                      <w:pPr>
                        <w:rPr>
                          <w:i/>
                          <w:color w:val="C00000"/>
                        </w:rPr>
                      </w:pPr>
                    </w:p>
                    <w:p w:rsidR="00E67AC1" w:rsidRDefault="00E67AC1" w:rsidP="00E67AC1">
                      <w:pPr>
                        <w:rPr>
                          <w:i/>
                          <w:color w:val="C00000"/>
                        </w:rPr>
                      </w:pPr>
                    </w:p>
                    <w:p w:rsidR="00E67AC1" w:rsidRDefault="00E67AC1" w:rsidP="00E67AC1">
                      <w:pPr>
                        <w:rPr>
                          <w:i/>
                          <w:color w:val="C00000"/>
                        </w:rPr>
                      </w:pPr>
                    </w:p>
                    <w:p w:rsidR="00E67AC1" w:rsidRDefault="00E67AC1" w:rsidP="00E67AC1">
                      <w:pPr>
                        <w:rPr>
                          <w:i/>
                          <w:color w:val="C00000"/>
                        </w:rPr>
                      </w:pPr>
                    </w:p>
                    <w:p w:rsidR="00E67AC1" w:rsidRDefault="00E67AC1" w:rsidP="00E67AC1">
                      <w:pPr>
                        <w:rPr>
                          <w:i/>
                          <w:color w:val="C00000"/>
                        </w:rPr>
                      </w:pPr>
                    </w:p>
                    <w:p w:rsidR="00E67AC1" w:rsidRDefault="00E67AC1" w:rsidP="00E67AC1">
                      <w:pPr>
                        <w:rPr>
                          <w:i/>
                          <w:color w:val="C00000"/>
                        </w:rPr>
                      </w:pPr>
                    </w:p>
                    <w:p w:rsidR="00E67AC1" w:rsidRDefault="00E67AC1" w:rsidP="00E67AC1">
                      <w:pPr>
                        <w:rPr>
                          <w:i/>
                          <w:color w:val="C00000"/>
                        </w:rPr>
                      </w:pPr>
                    </w:p>
                    <w:p w:rsidR="00E67AC1" w:rsidRDefault="00E67AC1" w:rsidP="00E67AC1">
                      <w:pPr>
                        <w:rPr>
                          <w:i/>
                          <w:color w:val="C00000"/>
                        </w:rPr>
                      </w:pPr>
                    </w:p>
                    <w:p w:rsidR="00E67AC1" w:rsidRDefault="00E67AC1" w:rsidP="00E67AC1">
                      <w:pPr>
                        <w:rPr>
                          <w:i/>
                          <w:color w:val="C00000"/>
                        </w:rPr>
                      </w:pPr>
                    </w:p>
                    <w:p w:rsidR="00E67AC1" w:rsidRDefault="00E67AC1" w:rsidP="00E67AC1">
                      <w:pPr>
                        <w:rPr>
                          <w:i/>
                          <w:color w:val="C00000"/>
                        </w:rPr>
                      </w:pPr>
                    </w:p>
                    <w:p w:rsidR="00E67AC1" w:rsidRDefault="00E67AC1" w:rsidP="00E67AC1">
                      <w:pPr>
                        <w:rPr>
                          <w:i/>
                          <w:color w:val="C00000"/>
                        </w:rPr>
                      </w:pPr>
                    </w:p>
                    <w:p w:rsidR="00E67AC1" w:rsidRDefault="00E67AC1" w:rsidP="00E67AC1">
                      <w:pPr>
                        <w:rPr>
                          <w:i/>
                          <w:color w:val="C00000"/>
                        </w:rPr>
                      </w:pPr>
                    </w:p>
                    <w:p w:rsidR="00E67AC1" w:rsidRDefault="00E67AC1" w:rsidP="00E67AC1">
                      <w:pPr>
                        <w:rPr>
                          <w:i/>
                          <w:color w:val="C00000"/>
                        </w:rPr>
                      </w:pPr>
                      <w:r>
                        <w:rPr>
                          <w:i/>
                          <w:color w:val="C00000"/>
                        </w:rPr>
                        <w:t>Steuererhöhungen für Vermögende und Gutverdienende für einen sozialdemokratischen Wohlfahrtsstaat</w:t>
                      </w:r>
                    </w:p>
                    <w:p w:rsidR="00E67AC1" w:rsidRDefault="00E67AC1" w:rsidP="00E67AC1">
                      <w:pPr>
                        <w:rPr>
                          <w:i/>
                          <w:color w:val="C00000"/>
                        </w:rPr>
                      </w:pPr>
                    </w:p>
                    <w:p w:rsidR="00E67AC1" w:rsidRDefault="00E67AC1" w:rsidP="00E67AC1">
                      <w:pPr>
                        <w:rPr>
                          <w:i/>
                          <w:color w:val="C00000"/>
                        </w:rPr>
                      </w:pPr>
                    </w:p>
                    <w:p w:rsidR="00E67AC1" w:rsidRDefault="00E67AC1" w:rsidP="00E67AC1">
                      <w:pPr>
                        <w:rPr>
                          <w:i/>
                          <w:color w:val="C00000"/>
                        </w:rPr>
                      </w:pPr>
                    </w:p>
                    <w:p w:rsidR="00E67AC1" w:rsidRDefault="00E67AC1" w:rsidP="00E67AC1">
                      <w:pPr>
                        <w:rPr>
                          <w:i/>
                          <w:color w:val="C00000"/>
                        </w:rPr>
                      </w:pPr>
                    </w:p>
                    <w:p w:rsidR="00E67AC1" w:rsidRDefault="00E67AC1" w:rsidP="00E67AC1">
                      <w:pPr>
                        <w:rPr>
                          <w:i/>
                          <w:color w:val="C00000"/>
                        </w:rPr>
                      </w:pPr>
                    </w:p>
                    <w:p w:rsidR="00E67AC1" w:rsidRDefault="00E67AC1" w:rsidP="00E67AC1">
                      <w:pPr>
                        <w:rPr>
                          <w:i/>
                          <w:color w:val="C00000"/>
                        </w:rPr>
                      </w:pPr>
                    </w:p>
                    <w:p w:rsidR="00E67AC1" w:rsidRDefault="00E67AC1" w:rsidP="00E67AC1">
                      <w:pPr>
                        <w:rPr>
                          <w:i/>
                          <w:color w:val="C00000"/>
                        </w:rPr>
                      </w:pPr>
                    </w:p>
                    <w:p w:rsidR="00E67AC1" w:rsidRDefault="00E67AC1" w:rsidP="00E67AC1">
                      <w:pPr>
                        <w:rPr>
                          <w:i/>
                          <w:color w:val="C00000"/>
                        </w:rPr>
                      </w:pPr>
                    </w:p>
                    <w:p w:rsidR="00E67AC1" w:rsidRDefault="00E67AC1" w:rsidP="00E67AC1">
                      <w:pPr>
                        <w:rPr>
                          <w:i/>
                          <w:color w:val="C00000"/>
                        </w:rPr>
                      </w:pPr>
                    </w:p>
                    <w:p w:rsidR="00E67AC1" w:rsidRDefault="00E67AC1" w:rsidP="00E67AC1">
                      <w:pPr>
                        <w:rPr>
                          <w:i/>
                          <w:color w:val="C00000"/>
                        </w:rPr>
                      </w:pPr>
                    </w:p>
                    <w:p w:rsidR="00E67AC1" w:rsidRDefault="00E67AC1" w:rsidP="00E67AC1">
                      <w:pPr>
                        <w:rPr>
                          <w:i/>
                          <w:color w:val="C00000"/>
                        </w:rPr>
                      </w:pPr>
                    </w:p>
                    <w:p w:rsidR="00E67AC1" w:rsidRDefault="00E67AC1" w:rsidP="00E67AC1">
                      <w:pPr>
                        <w:rPr>
                          <w:i/>
                          <w:color w:val="C00000"/>
                        </w:rPr>
                      </w:pPr>
                    </w:p>
                    <w:p w:rsidR="00E67AC1" w:rsidRDefault="00E67AC1" w:rsidP="00E67AC1">
                      <w:pPr>
                        <w:rPr>
                          <w:i/>
                          <w:color w:val="C00000"/>
                        </w:rPr>
                      </w:pPr>
                    </w:p>
                    <w:p w:rsidR="00E67AC1" w:rsidRDefault="00E67AC1" w:rsidP="00E67AC1">
                      <w:pPr>
                        <w:rPr>
                          <w:i/>
                          <w:color w:val="C00000"/>
                        </w:rPr>
                      </w:pPr>
                    </w:p>
                  </w:txbxContent>
                </v:textbox>
                <w10:wrap type="square" anchorx="margin" anchory="margin"/>
              </v:rect>
            </w:pict>
          </mc:Fallback>
        </mc:AlternateContent>
      </w:r>
      <w:r w:rsidRPr="008868DC">
        <w:rPr>
          <w:rFonts w:ascii="Myriad Pro" w:hAnsi="Myriad Pro"/>
          <w:b/>
          <w:sz w:val="20"/>
        </w:rPr>
        <w:t>Deshalb muss es wieder mehr öffentliche Investitionen für ein besseres Leben aller heute und in Zukunft geben.</w:t>
      </w:r>
      <w:r w:rsidRPr="008868DC">
        <w:rPr>
          <w:rFonts w:ascii="Myriad Pro" w:hAnsi="Myriad Pro"/>
          <w:sz w:val="20"/>
        </w:rPr>
        <w:t xml:space="preserve"> Die Investitionen von heute sind Arbeitsplätze und Wohlstand von morgen. Die Finanzierung muss gerecht und in einem Niedrigzinsumfeld auch günstig erfolgen. So kann den künftigen Generationen eine moderne und intakte Wirtschaft, Infrastruktur sowie Gesellschaft hinterlassen werden, welche die öffentlichen Haushalte langfristig nicht stark belastet.</w:t>
      </w:r>
    </w:p>
    <w:p w:rsidR="00E67AC1" w:rsidRPr="008868DC" w:rsidRDefault="00E67AC1" w:rsidP="008868DC">
      <w:pPr>
        <w:spacing w:line="360" w:lineRule="auto"/>
        <w:jc w:val="both"/>
        <w:rPr>
          <w:rFonts w:ascii="Myriad Pro" w:hAnsi="Myriad Pro"/>
          <w:sz w:val="20"/>
        </w:rPr>
      </w:pPr>
      <w:r w:rsidRPr="008868DC">
        <w:rPr>
          <w:rFonts w:ascii="Myriad Pro" w:hAnsi="Myriad Pro"/>
          <w:sz w:val="20"/>
        </w:rPr>
        <w:t xml:space="preserve">Mehrheiten für eine gerechtere Steuerpolitik mit Mehreinnahmen sind möglich. Entgegen der besonders in den 2000er Jahren öffentlich weit verbreiteten Behauptung gibt es in der Mehrheit der sozialen Milieus keine Haltung grundsätzlicher Steuerverweigerung. Vielmehr hängen die Zustimmung oder Ablehnung zu Steuererhöhungen neben der sozialen Lage vor allem von gesellschaftspolitischen Ordnungsvorstellungen der Milieus, der Entwicklung des Wohlfahrtsstaates und den damit verbundenen Alltagserfahrungen sowie den politischen Diskursen über diese Entwicklung ab. Die Politik der Entstaatlichung hatte öffentliche Güter privatisiert oder eingespart und dadurch die Legitimation der wohlfahrtsstaatlichen Institutionen geschwächt. Der politische Diskurs der Eigenverantwortung und die Alltagserfahrung des Abbaus sozialer Leistungen und öffentlicher Daseinsvorsorge bestärkten auch in den solidarischen Milieus die Zweifel am Sinn von Steuermehreinnahmen. In den solidarischen gesellschaftspolitischen Lagern aber auch darüber hinaus sank die Loyalität gegenüber dem Wohlfahrtsstaat. Auch vor diesem Hintergrund sollte die SPD die Bedarfe im öffentlichen Sektor und dessen Finanzierung in den Mittelpunkt der politischen Argumentation rücken. Sie sollte die </w:t>
      </w:r>
      <w:r w:rsidRPr="008868DC">
        <w:rPr>
          <w:rFonts w:ascii="Myriad Pro" w:hAnsi="Myriad Pro"/>
          <w:b/>
          <w:sz w:val="20"/>
        </w:rPr>
        <w:t xml:space="preserve">Forderung nach Steuererhöhungen für Vermögende und </w:t>
      </w:r>
      <w:proofErr w:type="spellStart"/>
      <w:r w:rsidRPr="008868DC">
        <w:rPr>
          <w:rFonts w:ascii="Myriad Pro" w:hAnsi="Myriad Pro"/>
          <w:b/>
          <w:sz w:val="20"/>
        </w:rPr>
        <w:t>BezieherInnen</w:t>
      </w:r>
      <w:proofErr w:type="spellEnd"/>
      <w:r w:rsidRPr="008868DC">
        <w:rPr>
          <w:rFonts w:ascii="Myriad Pro" w:hAnsi="Myriad Pro"/>
          <w:b/>
          <w:sz w:val="20"/>
        </w:rPr>
        <w:t xml:space="preserve"> hoher Einkommen mit der Ausweitung sozialer Rechte mit dem langfristigen Ziel eines Pfadwechsels zu einem sozialdemokratischen Wohlfahrtsstaat verbinden</w:t>
      </w:r>
      <w:r w:rsidRPr="008868DC">
        <w:rPr>
          <w:rFonts w:ascii="Myriad Pro" w:hAnsi="Myriad Pro"/>
          <w:sz w:val="20"/>
        </w:rPr>
        <w:t xml:space="preserve">. </w:t>
      </w:r>
    </w:p>
    <w:p w:rsidR="00E67AC1" w:rsidRPr="008868DC" w:rsidRDefault="00E67AC1" w:rsidP="008868DC">
      <w:pPr>
        <w:spacing w:line="360" w:lineRule="auto"/>
        <w:jc w:val="both"/>
        <w:rPr>
          <w:rFonts w:ascii="Myriad Pro" w:hAnsi="Myriad Pro"/>
          <w:sz w:val="20"/>
        </w:rPr>
      </w:pPr>
      <w:r w:rsidRPr="008868DC">
        <w:rPr>
          <w:rFonts w:ascii="Myriad Pro" w:hAnsi="Myriad Pro"/>
          <w:sz w:val="20"/>
        </w:rPr>
        <w:t>Öffentliche Investitionen müssen neben Krediten auch aus Steuermitteln</w:t>
      </w:r>
      <w:r w:rsidR="002028F5">
        <w:rPr>
          <w:rFonts w:ascii="Myriad Pro" w:hAnsi="Myriad Pro"/>
          <w:sz w:val="20"/>
        </w:rPr>
        <w:t xml:space="preserve"> </w:t>
      </w:r>
      <w:r w:rsidRPr="008868DC">
        <w:rPr>
          <w:rFonts w:ascii="Myriad Pro" w:hAnsi="Myriad Pro"/>
          <w:sz w:val="20"/>
        </w:rPr>
        <w:t xml:space="preserve">finanziert werden. Um die Lasten gerecht zu verteilen, sollten die </w:t>
      </w:r>
      <w:r w:rsidRPr="008868DC">
        <w:rPr>
          <w:rFonts w:ascii="Myriad Pro" w:hAnsi="Myriad Pro"/>
          <w:b/>
          <w:sz w:val="20"/>
        </w:rPr>
        <w:t>bisherigen Steuerprivilegien für sehr hohe Vermögen, Einkommen und Erbschaften wieder rückgängig gemacht werden</w:t>
      </w:r>
      <w:r w:rsidRPr="008868DC">
        <w:rPr>
          <w:rFonts w:ascii="Myriad Pro" w:hAnsi="Myriad Pro"/>
          <w:sz w:val="20"/>
        </w:rPr>
        <w:t xml:space="preserve">. Mit den erzielten Mehreinnahmen können öffentliche Investitionen finanziert werden. Zusätzlich sollten öffentliche Investitionen angesichts eines einmaligen Niedrigzinsumfeldes kreditfinanziert werden. Dafür müssen die vorhandenen Verschuldungsspielräume genutzt werden. </w:t>
      </w:r>
      <w:r w:rsidRPr="008868DC">
        <w:rPr>
          <w:rFonts w:ascii="Myriad Pro" w:hAnsi="Myriad Pro"/>
          <w:b/>
          <w:sz w:val="20"/>
        </w:rPr>
        <w:t>Wir lehnen eine generelle Schuldenbremse</w:t>
      </w:r>
      <w:r w:rsidRPr="008868DC">
        <w:rPr>
          <w:rFonts w:ascii="Myriad Pro" w:hAnsi="Myriad Pro"/>
          <w:sz w:val="20"/>
        </w:rPr>
        <w:t xml:space="preserve"> aus den folgenden Gründen </w:t>
      </w:r>
      <w:r w:rsidRPr="008868DC">
        <w:rPr>
          <w:rFonts w:ascii="Myriad Pro" w:hAnsi="Myriad Pro"/>
          <w:b/>
          <w:sz w:val="20"/>
        </w:rPr>
        <w:t>ab</w:t>
      </w:r>
      <w:r w:rsidRPr="008868DC">
        <w:rPr>
          <w:rFonts w:ascii="Myriad Pro" w:hAnsi="Myriad Pro"/>
          <w:sz w:val="20"/>
        </w:rPr>
        <w:t>:</w:t>
      </w:r>
    </w:p>
    <w:p w:rsidR="00E67AC1" w:rsidRPr="008868DC" w:rsidRDefault="00E67AC1" w:rsidP="008868DC">
      <w:pPr>
        <w:spacing w:line="360" w:lineRule="auto"/>
        <w:jc w:val="both"/>
        <w:rPr>
          <w:rFonts w:ascii="Myriad Pro" w:hAnsi="Myriad Pro"/>
          <w:sz w:val="20"/>
        </w:rPr>
      </w:pPr>
      <w:r w:rsidRPr="008868DC">
        <w:rPr>
          <w:rFonts w:ascii="Myriad Pro" w:hAnsi="Myriad Pro"/>
          <w:sz w:val="20"/>
        </w:rPr>
        <w:t>• Gestaltungsspielraum für den Staat wird eingeschränkt</w:t>
      </w:r>
    </w:p>
    <w:p w:rsidR="00E67AC1" w:rsidRPr="008868DC" w:rsidRDefault="00E67AC1" w:rsidP="008868DC">
      <w:pPr>
        <w:spacing w:line="360" w:lineRule="auto"/>
        <w:jc w:val="both"/>
        <w:rPr>
          <w:rFonts w:ascii="Myriad Pro" w:hAnsi="Myriad Pro"/>
          <w:sz w:val="20"/>
        </w:rPr>
      </w:pPr>
      <w:r w:rsidRPr="008868DC">
        <w:rPr>
          <w:rFonts w:ascii="Myriad Pro" w:hAnsi="Myriad Pro"/>
          <w:sz w:val="20"/>
        </w:rPr>
        <w:t>• der demokratische und soziale Wohlfahrtsstaat muss handlungsfähig bleiben, mit Schuldenbremse ist es nicht möglich auf Herausforderungen (z.B. Flüchtlingsintegration, Wirtschaftsrezession) flexibel zu reagieren</w:t>
      </w:r>
    </w:p>
    <w:p w:rsidR="00E67AC1" w:rsidRPr="008868DC" w:rsidRDefault="00E67AC1" w:rsidP="008868DC">
      <w:pPr>
        <w:spacing w:line="360" w:lineRule="auto"/>
        <w:jc w:val="both"/>
        <w:rPr>
          <w:rFonts w:ascii="Myriad Pro" w:hAnsi="Myriad Pro"/>
          <w:sz w:val="20"/>
        </w:rPr>
      </w:pPr>
      <w:r w:rsidRPr="008868DC">
        <w:rPr>
          <w:rFonts w:ascii="Myriad Pro" w:hAnsi="Myriad Pro"/>
          <w:sz w:val="20"/>
        </w:rPr>
        <w:t>• Nachfrageorientierte Wirtschaftspolitik (Keynesianismus) ist mit einer Schuldenbremse nicht möglich.</w:t>
      </w:r>
    </w:p>
    <w:p w:rsidR="00E67AC1" w:rsidRPr="008868DC" w:rsidRDefault="00E67AC1" w:rsidP="008868DC">
      <w:pPr>
        <w:spacing w:line="360" w:lineRule="auto"/>
        <w:jc w:val="both"/>
        <w:rPr>
          <w:rFonts w:ascii="Myriad Pro" w:hAnsi="Myriad Pro"/>
          <w:sz w:val="20"/>
        </w:rPr>
      </w:pPr>
      <w:r w:rsidRPr="008868DC">
        <w:rPr>
          <w:rFonts w:ascii="Myriad Pro" w:hAnsi="Myriad Pro"/>
          <w:sz w:val="20"/>
        </w:rPr>
        <w:t>• Das Haushaltsrecht des Bundestags und der Länderparlamente wird sehr stark eingeschränkt.</w:t>
      </w:r>
    </w:p>
    <w:p w:rsidR="00E67AC1" w:rsidRPr="008868DC" w:rsidRDefault="00E67AC1" w:rsidP="008868DC">
      <w:pPr>
        <w:spacing w:line="360" w:lineRule="auto"/>
        <w:jc w:val="both"/>
        <w:rPr>
          <w:rFonts w:ascii="Myriad Pro" w:hAnsi="Myriad Pro"/>
          <w:sz w:val="20"/>
        </w:rPr>
      </w:pPr>
    </w:p>
    <w:p w:rsidR="00E67AC1" w:rsidRPr="008868DC" w:rsidRDefault="00E67AC1" w:rsidP="008868DC">
      <w:pPr>
        <w:spacing w:line="360" w:lineRule="auto"/>
        <w:jc w:val="both"/>
        <w:rPr>
          <w:rFonts w:ascii="Myriad Pro" w:hAnsi="Myriad Pro"/>
          <w:sz w:val="20"/>
        </w:rPr>
      </w:pPr>
      <w:r w:rsidRPr="008868DC">
        <w:rPr>
          <w:rFonts w:ascii="Myriad Pro" w:hAnsi="Myriad Pro"/>
          <w:sz w:val="20"/>
        </w:rPr>
        <w:t xml:space="preserve">Die Investitionslücke mit privatem Kapital zu schließen halten wir für den falschen Weg. Dies gilt auch für die bundeseigene Gesellschaft für Autobahnbau. Öffentliche Investitionen sollen bei geringem Mitteleinsatz die Bedürfnisse der Bürger decken. Private Investoren wie Banken oder Versicherer möchten hingegen möglichst hohe Gewinne erwirtschaften. Dieser Zielkonflikt kann nicht aufgelöst werden. Von privaten Investoren gewünschte </w:t>
      </w:r>
      <w:r w:rsidRPr="008868DC">
        <w:rPr>
          <w:rFonts w:ascii="Myriad Pro" w:hAnsi="Myriad Pro"/>
          <w:b/>
          <w:sz w:val="20"/>
        </w:rPr>
        <w:t>öffentliche private Partnerschaften (ÖPP) sind dabei besonders kritisch zu sehen.</w:t>
      </w:r>
      <w:r w:rsidRPr="008868DC">
        <w:rPr>
          <w:rFonts w:ascii="Myriad Pro" w:hAnsi="Myriad Pro"/>
          <w:sz w:val="20"/>
        </w:rPr>
        <w:t xml:space="preserve"> Höhere Finanzierungskosten, eine nicht bedarfsgerechte Bauweise und eine hohe Anwaltskosten treiben dann die Kosten. Der Bundesrechnungshof hat dies im Straßenbau bereits angemahnt. Die Zeche zahlen die Steuerzahler.</w:t>
      </w:r>
    </w:p>
    <w:p w:rsidR="00E67AC1" w:rsidRPr="008868DC" w:rsidRDefault="00E67AC1" w:rsidP="008868DC">
      <w:pPr>
        <w:spacing w:line="360" w:lineRule="auto"/>
        <w:jc w:val="both"/>
        <w:rPr>
          <w:rFonts w:ascii="Myriad Pro" w:hAnsi="Myriad Pro"/>
          <w:sz w:val="20"/>
        </w:rPr>
      </w:pPr>
      <w:r w:rsidRPr="008868DC">
        <w:rPr>
          <w:rFonts w:ascii="Myriad Pro" w:hAnsi="Myriad Pro"/>
          <w:b/>
          <w:noProof/>
          <w:sz w:val="20"/>
          <w:lang w:eastAsia="de-DE"/>
        </w:rPr>
        <mc:AlternateContent>
          <mc:Choice Requires="wps">
            <w:drawing>
              <wp:anchor distT="45720" distB="45720" distL="114300" distR="114300" simplePos="0" relativeHeight="251766784" behindDoc="0" locked="0" layoutInCell="1" allowOverlap="1" wp14:anchorId="7AD6EA0F" wp14:editId="21DE48B2">
                <wp:simplePos x="0" y="0"/>
                <wp:positionH relativeFrom="column">
                  <wp:posOffset>4606189</wp:posOffset>
                </wp:positionH>
                <wp:positionV relativeFrom="paragraph">
                  <wp:posOffset>282575</wp:posOffset>
                </wp:positionV>
                <wp:extent cx="1980000" cy="1404620"/>
                <wp:effectExtent l="0" t="0" r="20320" b="2032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0000" cy="1404620"/>
                        </a:xfrm>
                        <a:prstGeom prst="rect">
                          <a:avLst/>
                        </a:prstGeom>
                        <a:solidFill>
                          <a:srgbClr val="FFFFFF"/>
                        </a:solidFill>
                        <a:ln w="9525">
                          <a:solidFill>
                            <a:schemeClr val="bg1"/>
                          </a:solidFill>
                          <a:miter lim="800000"/>
                          <a:headEnd/>
                          <a:tailEnd/>
                        </a:ln>
                      </wps:spPr>
                      <wps:txbx>
                        <w:txbxContent>
                          <w:p w:rsidR="00E67AC1" w:rsidRPr="0011792A" w:rsidRDefault="00E67AC1" w:rsidP="00E67AC1">
                            <w:pPr>
                              <w:rPr>
                                <w:i/>
                                <w:color w:val="C00000"/>
                              </w:rPr>
                            </w:pPr>
                            <w:r w:rsidRPr="0011792A">
                              <w:rPr>
                                <w:i/>
                                <w:color w:val="C00000"/>
                              </w:rPr>
                              <w:t>Öffentliche Investitionen gezielter steuern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AD6EA0F" id="_x0000_s1115" type="#_x0000_t202" style="position:absolute;left:0;text-align:left;margin-left:362.7pt;margin-top:22.25pt;width:155.9pt;height:110.6pt;z-index:2517667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" strokecolor="white [3212]">
                <v:textbox style="mso-fit-shape-to-text:t">
                  <w:txbxContent>
                    <w:p w:rsidR="00E67AC1" w:rsidRPr="0011792A" w:rsidRDefault="00E67AC1" w:rsidP="00E67AC1">
                      <w:pPr>
                        <w:rPr>
                          <w:i/>
                          <w:color w:val="C00000"/>
                        </w:rPr>
                      </w:pPr>
                      <w:r w:rsidRPr="0011792A">
                        <w:rPr>
                          <w:i/>
                          <w:color w:val="C00000"/>
                        </w:rPr>
                        <w:t>Öffentliche Investitionen gezielter steuern</w:t>
                      </w:r>
                    </w:p>
                  </w:txbxContent>
                </v:textbox>
                <w10:wrap type="square"/>
              </v:shape>
            </w:pict>
          </mc:Fallback>
        </mc:AlternateContent>
      </w:r>
      <w:r w:rsidRPr="008868DC">
        <w:rPr>
          <w:rFonts w:ascii="Myriad Pro" w:hAnsi="Myriad Pro"/>
          <w:b/>
          <w:sz w:val="20"/>
        </w:rPr>
        <w:t>Öffentliche Investitionen sollen außerdem noch gezielter gesteuert werden</w:t>
      </w:r>
      <w:r w:rsidRPr="008868DC">
        <w:rPr>
          <w:rFonts w:ascii="Myriad Pro" w:hAnsi="Myriad Pro"/>
          <w:sz w:val="20"/>
        </w:rPr>
        <w:t xml:space="preserve">, etwa durch die soziale Indizierung von Schulen. Steuereinnahmen werden generiert, damit der Staat seiner Aufgabe nachkommen kann, die Lebensverhältnisse der Menschen im Land anzugleichen, ein </w:t>
      </w:r>
      <w:proofErr w:type="spellStart"/>
      <w:r w:rsidRPr="008868DC">
        <w:rPr>
          <w:rFonts w:ascii="Myriad Pro" w:hAnsi="Myriad Pro"/>
          <w:sz w:val="20"/>
        </w:rPr>
        <w:t>Gutes</w:t>
      </w:r>
      <w:proofErr w:type="spellEnd"/>
      <w:r w:rsidRPr="008868DC">
        <w:rPr>
          <w:rFonts w:ascii="Myriad Pro" w:hAnsi="Myriad Pro"/>
          <w:sz w:val="20"/>
        </w:rPr>
        <w:t xml:space="preserve"> Leben für alle zu ermöglichen und die Lebensqualität seiner Bürger insgesamt zu steigern.</w:t>
      </w:r>
    </w:p>
    <w:p w:rsidR="00E67AC1" w:rsidRPr="008868DC" w:rsidRDefault="00E67AC1" w:rsidP="008868DC">
      <w:pPr>
        <w:spacing w:line="360" w:lineRule="auto"/>
        <w:jc w:val="both"/>
        <w:rPr>
          <w:rFonts w:ascii="Myriad Pro" w:hAnsi="Myriad Pro"/>
          <w:sz w:val="20"/>
        </w:rPr>
      </w:pPr>
      <w:r w:rsidRPr="008868DC">
        <w:rPr>
          <w:rFonts w:ascii="Myriad Pro" w:hAnsi="Myriad Pro"/>
          <w:sz w:val="20"/>
        </w:rPr>
        <w:t xml:space="preserve">Die Geldpolitik muss sich nach der Konjunktur richten. Also einen hohen Zinssatz bei guter Konjunktur und einen niedrigen Zinssatz bei schlechter Konjunktur. </w:t>
      </w:r>
    </w:p>
    <w:p w:rsidR="00E67AC1" w:rsidRPr="008868DC" w:rsidRDefault="00E67AC1" w:rsidP="008868DC">
      <w:pPr>
        <w:spacing w:line="360" w:lineRule="auto"/>
        <w:jc w:val="both"/>
        <w:rPr>
          <w:rFonts w:ascii="Myriad Pro" w:hAnsi="Myriad Pro"/>
          <w:sz w:val="20"/>
        </w:rPr>
      </w:pPr>
    </w:p>
    <w:p w:rsidR="00E67AC1" w:rsidRPr="002028F5" w:rsidRDefault="00E67AC1" w:rsidP="008868DC">
      <w:pPr>
        <w:pStyle w:val="berschrift1"/>
        <w:spacing w:line="360" w:lineRule="auto"/>
        <w:jc w:val="both"/>
        <w:rPr>
          <w:rFonts w:ascii="Myriad Pro" w:hAnsi="Myriad Pro"/>
          <w:b/>
          <w:color w:val="auto"/>
          <w:sz w:val="22"/>
        </w:rPr>
      </w:pPr>
      <w:r w:rsidRPr="002028F5">
        <w:rPr>
          <w:rFonts w:ascii="Myriad Pro" w:hAnsi="Myriad Pro"/>
          <w:b/>
          <w:color w:val="auto"/>
          <w:sz w:val="22"/>
        </w:rPr>
        <w:t>Handlungsfähiger Staat und Steuergerechtigkeit</w:t>
      </w:r>
    </w:p>
    <w:p w:rsidR="00E67AC1" w:rsidRPr="008868DC" w:rsidRDefault="00E67AC1" w:rsidP="008868DC">
      <w:pPr>
        <w:spacing w:line="360" w:lineRule="auto"/>
        <w:jc w:val="both"/>
        <w:rPr>
          <w:rFonts w:ascii="Myriad Pro" w:hAnsi="Myriad Pro"/>
          <w:sz w:val="20"/>
        </w:rPr>
      </w:pPr>
      <w:r w:rsidRPr="008868DC">
        <w:rPr>
          <w:rFonts w:ascii="Myriad Pro" w:hAnsi="Myriad Pro"/>
          <w:noProof/>
          <w:sz w:val="20"/>
          <w:lang w:eastAsia="de-DE"/>
        </w:rPr>
        <mc:AlternateContent>
          <mc:Choice Requires="wps">
            <w:drawing>
              <wp:anchor distT="45720" distB="45720" distL="114300" distR="114300" simplePos="0" relativeHeight="251756544" behindDoc="0" locked="0" layoutInCell="1" allowOverlap="1" wp14:anchorId="6797A942" wp14:editId="40452597">
                <wp:simplePos x="0" y="0"/>
                <wp:positionH relativeFrom="column">
                  <wp:posOffset>4681322</wp:posOffset>
                </wp:positionH>
                <wp:positionV relativeFrom="paragraph">
                  <wp:posOffset>2785110</wp:posOffset>
                </wp:positionV>
                <wp:extent cx="1980000" cy="1404620"/>
                <wp:effectExtent l="0" t="0" r="20320" b="27305"/>
                <wp:wrapSquare wrapText="bothSides"/>
                <wp:docPr id="9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0000" cy="1404620"/>
                        </a:xfrm>
                        <a:prstGeom prst="rect">
                          <a:avLst/>
                        </a:prstGeom>
                        <a:solidFill>
                          <a:srgbClr val="FFFFFF"/>
                        </a:solidFill>
                        <a:ln w="9525">
                          <a:solidFill>
                            <a:schemeClr val="bg1"/>
                          </a:solidFill>
                          <a:miter lim="800000"/>
                          <a:headEnd/>
                          <a:tailEnd/>
                        </a:ln>
                      </wps:spPr>
                      <wps:txbx>
                        <w:txbxContent>
                          <w:p w:rsidR="00E67AC1" w:rsidRPr="0011792A" w:rsidRDefault="00E67AC1" w:rsidP="00E67AC1">
                            <w:pPr>
                              <w:rPr>
                                <w:i/>
                                <w:color w:val="C00000"/>
                              </w:rPr>
                            </w:pPr>
                            <w:r>
                              <w:rPr>
                                <w:i/>
                                <w:color w:val="C00000"/>
                              </w:rPr>
                              <w:t>Stärkung der Planungskapazitäten der Kommunen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797A942" id="_x0000_s1116" type="#_x0000_t202" style="position:absolute;left:0;text-align:left;margin-left:368.6pt;margin-top:219.3pt;width:155.9pt;height:110.6pt;z-index:25175654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" strokecolor="white [3212]">
                <v:textbox style="mso-fit-shape-to-text:t">
                  <w:txbxContent>
                    <w:p w:rsidR="00E67AC1" w:rsidRPr="0011792A" w:rsidRDefault="00E67AC1" w:rsidP="00E67AC1">
                      <w:pPr>
                        <w:rPr>
                          <w:i/>
                          <w:color w:val="C00000"/>
                        </w:rPr>
                      </w:pPr>
                      <w:r>
                        <w:rPr>
                          <w:i/>
                          <w:color w:val="C00000"/>
                        </w:rPr>
                        <w:t>Stärkung der Planungskapazitäten der Kommunen</w:t>
                      </w:r>
                    </w:p>
                  </w:txbxContent>
                </v:textbox>
                <w10:wrap type="square"/>
              </v:shape>
            </w:pict>
          </mc:Fallback>
        </mc:AlternateContent>
      </w:r>
      <w:r w:rsidRPr="008868DC">
        <w:rPr>
          <w:rFonts w:ascii="Myriad Pro" w:hAnsi="Myriad Pro"/>
          <w:noProof/>
          <w:sz w:val="20"/>
          <w:lang w:eastAsia="de-DE"/>
        </w:rPr>
        <mc:AlternateContent>
          <mc:Choice Requires="wps">
            <w:drawing>
              <wp:anchor distT="45720" distB="45720" distL="114300" distR="114300" simplePos="0" relativeHeight="251755520" behindDoc="0" locked="0" layoutInCell="1" allowOverlap="1" wp14:anchorId="37BFD8D0" wp14:editId="55ED7DED">
                <wp:simplePos x="0" y="0"/>
                <wp:positionH relativeFrom="column">
                  <wp:posOffset>4681703</wp:posOffset>
                </wp:positionH>
                <wp:positionV relativeFrom="paragraph">
                  <wp:posOffset>1155954</wp:posOffset>
                </wp:positionV>
                <wp:extent cx="1980000" cy="1404620"/>
                <wp:effectExtent l="0" t="0" r="20320" b="14605"/>
                <wp:wrapSquare wrapText="bothSides"/>
                <wp:docPr id="9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0000" cy="1404620"/>
                        </a:xfrm>
                        <a:prstGeom prst="rect">
                          <a:avLst/>
                        </a:prstGeom>
                        <a:solidFill>
                          <a:srgbClr val="FFFFFF"/>
                        </a:solidFill>
                        <a:ln w="9525">
                          <a:solidFill>
                            <a:schemeClr val="bg1"/>
                          </a:solidFill>
                          <a:miter lim="800000"/>
                          <a:headEnd/>
                          <a:tailEnd/>
                        </a:ln>
                      </wps:spPr>
                      <wps:txbx>
                        <w:txbxContent>
                          <w:p w:rsidR="00E67AC1" w:rsidRPr="0011792A" w:rsidRDefault="00E67AC1" w:rsidP="00E67AC1">
                            <w:pPr>
                              <w:rPr>
                                <w:i/>
                                <w:color w:val="C00000"/>
                              </w:rPr>
                            </w:pPr>
                            <w:r>
                              <w:rPr>
                                <w:i/>
                                <w:color w:val="C00000"/>
                              </w:rPr>
                              <w:t>Mehr Steuergerechtigkeit und mehr Ressourcen für die Steuerverwaltung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7BFD8D0" id="_x0000_s1117" type="#_x0000_t202" style="position:absolute;left:0;text-align:left;margin-left:368.65pt;margin-top:91pt;width:155.9pt;height:110.6pt;z-index:25175552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" strokecolor="white [3212]">
                <v:textbox style="mso-fit-shape-to-text:t">
                  <w:txbxContent>
                    <w:p w:rsidR="00E67AC1" w:rsidRPr="0011792A" w:rsidRDefault="00E67AC1" w:rsidP="00E67AC1">
                      <w:pPr>
                        <w:rPr>
                          <w:i/>
                          <w:color w:val="C00000"/>
                        </w:rPr>
                      </w:pPr>
                      <w:r>
                        <w:rPr>
                          <w:i/>
                          <w:color w:val="C00000"/>
                        </w:rPr>
                        <w:t>Mehr Steuergerechtigkeit und mehr Ressourcen für die Steuerverwaltung</w:t>
                      </w:r>
                    </w:p>
                  </w:txbxContent>
                </v:textbox>
                <w10:wrap type="square"/>
              </v:shape>
            </w:pict>
          </mc:Fallback>
        </mc:AlternateContent>
      </w:r>
      <w:r w:rsidRPr="008868DC">
        <w:rPr>
          <w:rFonts w:ascii="Myriad Pro" w:hAnsi="Myriad Pro"/>
          <w:sz w:val="20"/>
        </w:rPr>
        <w:t xml:space="preserve">Auf der einen Seite sind Bund, Länder und Kommunen chronisch unterfinanziert. Auf der anderen Seite erzielt der Bundeshaushalt immer weitere Rekorde an hohen Steuereinnahmen. Die Steuereinnahmen reichen nicht aus, um die Finanzierung der notwendigen öffentlichen Aufgaben sicherzustellen. Unser Steuersystem ist zudem ungerecht. In keinem anderen Land Europas ist die Vermögenverteilung so ungleich wie in Deutschland. Dies rührt auch daher, dass Vermögende und finanzstarke Unternehmen keinen angemessenen Beitrag zur Finanzierung des Gemeinwesens leisten müssen. </w:t>
      </w:r>
      <w:r w:rsidRPr="008868DC">
        <w:rPr>
          <w:rFonts w:ascii="Myriad Pro" w:hAnsi="Myriad Pro"/>
          <w:b/>
          <w:sz w:val="20"/>
        </w:rPr>
        <w:t>Wir brauchen mehr Steuergerechtigkeit. Außerdem brauchen wir mehr Ressourcen für die Steuerverwaltung</w:t>
      </w:r>
      <w:r w:rsidRPr="008868DC">
        <w:rPr>
          <w:rFonts w:ascii="Myriad Pro" w:hAnsi="Myriad Pro"/>
          <w:sz w:val="20"/>
        </w:rPr>
        <w:t>.</w:t>
      </w:r>
    </w:p>
    <w:p w:rsidR="00E67AC1" w:rsidRPr="008868DC" w:rsidRDefault="00E67AC1" w:rsidP="008868DC">
      <w:pPr>
        <w:spacing w:line="360" w:lineRule="auto"/>
        <w:jc w:val="both"/>
        <w:rPr>
          <w:rFonts w:ascii="Myriad Pro" w:hAnsi="Myriad Pro"/>
          <w:sz w:val="20"/>
        </w:rPr>
      </w:pPr>
      <w:r w:rsidRPr="008868DC">
        <w:rPr>
          <w:rFonts w:ascii="Myriad Pro" w:hAnsi="Myriad Pro"/>
          <w:b/>
          <w:sz w:val="20"/>
        </w:rPr>
        <w:t>Kommunen müssen außerdem in ihren Planungskapazitäten gestärkt werden</w:t>
      </w:r>
      <w:r w:rsidRPr="008868DC">
        <w:rPr>
          <w:rFonts w:ascii="Myriad Pro" w:hAnsi="Myriad Pro"/>
          <w:sz w:val="20"/>
        </w:rPr>
        <w:t xml:space="preserve">, damit sie die ihnen zur Verfügung stehenden Mittel auf abrufen können. </w:t>
      </w:r>
    </w:p>
    <w:p w:rsidR="00E67AC1" w:rsidRPr="008868DC" w:rsidRDefault="00E67AC1" w:rsidP="008868DC">
      <w:pPr>
        <w:spacing w:line="360" w:lineRule="auto"/>
        <w:jc w:val="both"/>
        <w:rPr>
          <w:rFonts w:ascii="Myriad Pro" w:hAnsi="Myriad Pro"/>
          <w:sz w:val="20"/>
        </w:rPr>
      </w:pPr>
    </w:p>
    <w:p w:rsidR="00E67AC1" w:rsidRPr="002028F5" w:rsidRDefault="00E67AC1" w:rsidP="008868DC">
      <w:pPr>
        <w:pStyle w:val="berschrift1"/>
        <w:spacing w:line="360" w:lineRule="auto"/>
        <w:jc w:val="both"/>
        <w:rPr>
          <w:rFonts w:ascii="Myriad Pro" w:hAnsi="Myriad Pro"/>
          <w:b/>
          <w:color w:val="auto"/>
          <w:sz w:val="22"/>
        </w:rPr>
      </w:pPr>
      <w:r w:rsidRPr="002028F5">
        <w:rPr>
          <w:rFonts w:ascii="Myriad Pro" w:hAnsi="Myriad Pro"/>
          <w:b/>
          <w:color w:val="auto"/>
          <w:sz w:val="22"/>
        </w:rPr>
        <w:t>Lohn- und Einkommensteuer</w:t>
      </w:r>
    </w:p>
    <w:p w:rsidR="00E67AC1" w:rsidRPr="008868DC" w:rsidRDefault="00E67AC1" w:rsidP="008868DC">
      <w:pPr>
        <w:spacing w:after="0" w:line="360" w:lineRule="auto"/>
        <w:jc w:val="both"/>
        <w:rPr>
          <w:rFonts w:ascii="Myriad Pro" w:hAnsi="Myriad Pro"/>
          <w:sz w:val="20"/>
        </w:rPr>
      </w:pPr>
      <w:r w:rsidRPr="008868DC">
        <w:rPr>
          <w:rFonts w:ascii="Myriad Pro" w:hAnsi="Myriad Pro"/>
          <w:noProof/>
          <w:sz w:val="20"/>
          <w:lang w:eastAsia="de-DE"/>
        </w:rPr>
        <mc:AlternateContent>
          <mc:Choice Requires="wps">
            <w:drawing>
              <wp:anchor distT="45720" distB="45720" distL="114300" distR="114300" simplePos="0" relativeHeight="251757568" behindDoc="0" locked="0" layoutInCell="1" allowOverlap="1" wp14:anchorId="1304C930" wp14:editId="39A6F2FB">
                <wp:simplePos x="0" y="0"/>
                <wp:positionH relativeFrom="column">
                  <wp:posOffset>4674235</wp:posOffset>
                </wp:positionH>
                <wp:positionV relativeFrom="paragraph">
                  <wp:posOffset>673100</wp:posOffset>
                </wp:positionV>
                <wp:extent cx="1980000" cy="1404620"/>
                <wp:effectExtent l="0" t="0" r="20320" b="20955"/>
                <wp:wrapSquare wrapText="bothSides"/>
                <wp:docPr id="19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0000" cy="1404620"/>
                        </a:xfrm>
                        <a:prstGeom prst="rect">
                          <a:avLst/>
                        </a:prstGeom>
                        <a:solidFill>
                          <a:srgbClr val="FFFFFF"/>
                        </a:solidFill>
                        <a:ln w="9525">
                          <a:solidFill>
                            <a:schemeClr val="bg1"/>
                          </a:solidFill>
                          <a:miter lim="800000"/>
                          <a:headEnd/>
                          <a:tailEnd/>
                        </a:ln>
                      </wps:spPr>
                      <wps:txbx>
                        <w:txbxContent>
                          <w:p w:rsidR="00E67AC1" w:rsidRPr="0011792A" w:rsidRDefault="00E67AC1" w:rsidP="00E67AC1">
                            <w:pPr>
                              <w:rPr>
                                <w:i/>
                                <w:color w:val="C00000"/>
                              </w:rPr>
                            </w:pPr>
                            <w:r>
                              <w:rPr>
                                <w:i/>
                                <w:color w:val="C00000"/>
                              </w:rPr>
                              <w:t>Anhebung des Spitzensteuersatzes auf 49 Prozent (bei gleichzeitiger Senkung der Steuersätze im unteren Einkommensbereich)</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304C930" id="_x0000_s1118" type="#_x0000_t202" style="position:absolute;left:0;text-align:left;margin-left:368.05pt;margin-top:53pt;width:155.9pt;height:110.6pt;z-index:2517575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" strokecolor="white [3212]">
                <v:textbox style="mso-fit-shape-to-text:t">
                  <w:txbxContent>
                    <w:p w:rsidR="00E67AC1" w:rsidRPr="0011792A" w:rsidRDefault="00E67AC1" w:rsidP="00E67AC1">
                      <w:pPr>
                        <w:rPr>
                          <w:i/>
                          <w:color w:val="C00000"/>
                        </w:rPr>
                      </w:pPr>
                      <w:r>
                        <w:rPr>
                          <w:i/>
                          <w:color w:val="C00000"/>
                        </w:rPr>
                        <w:t>Anhebung des Spitzensteuersatzes auf 49 Prozent (bei gleichzeitiger Senkung der Steuersätze im unteren Einkommensbereich)</w:t>
                      </w:r>
                    </w:p>
                  </w:txbxContent>
                </v:textbox>
                <w10:wrap type="square"/>
              </v:shape>
            </w:pict>
          </mc:Fallback>
        </mc:AlternateContent>
      </w:r>
      <w:r w:rsidRPr="008868DC">
        <w:rPr>
          <w:rFonts w:ascii="Myriad Pro" w:hAnsi="Myriad Pro"/>
          <w:sz w:val="20"/>
        </w:rPr>
        <w:t xml:space="preserve">Im Mittelpunkt einer Einkommensteuerreform sollte die </w:t>
      </w:r>
      <w:r w:rsidRPr="008868DC">
        <w:rPr>
          <w:rFonts w:ascii="Myriad Pro" w:hAnsi="Myriad Pro"/>
          <w:b/>
          <w:sz w:val="20"/>
        </w:rPr>
        <w:t>Absenkung der Steuersätze im unteren Einkommensbereich bei gleichzeitiger Erhöhung im oberen Bereich</w:t>
      </w:r>
      <w:r w:rsidRPr="008868DC">
        <w:rPr>
          <w:rFonts w:ascii="Myriad Pro" w:hAnsi="Myriad Pro"/>
          <w:sz w:val="20"/>
        </w:rPr>
        <w:t xml:space="preserve"> stehen. Die unteren Einkommensgruppen können durch eine Erhöhung des Grundfreibetrags und die Glättung des Knicks bei der Steuerkurve entlastet werden. Durch einen 49-prozentigen Spitzensteuersatz können Senkungen im unteren Bereich gegenfinanziert werden. Zwischen dem Spitzensteuersatz und der sogenannten Reichensteuer gibt es derzeit keine Progression. Dies gilt es abzuändern damit der höchste Tarif in der Einkommenssteuer der Spitzensteuersatz ist. </w:t>
      </w:r>
    </w:p>
    <w:p w:rsidR="00E67AC1" w:rsidRPr="008868DC" w:rsidRDefault="00E67AC1" w:rsidP="008868DC">
      <w:pPr>
        <w:spacing w:after="0" w:line="360" w:lineRule="auto"/>
        <w:jc w:val="both"/>
        <w:rPr>
          <w:rFonts w:ascii="Myriad Pro" w:hAnsi="Myriad Pro"/>
          <w:sz w:val="20"/>
        </w:rPr>
      </w:pPr>
    </w:p>
    <w:p w:rsidR="00E67AC1" w:rsidRPr="008868DC" w:rsidRDefault="00E67AC1" w:rsidP="008868DC">
      <w:pPr>
        <w:spacing w:line="360" w:lineRule="auto"/>
        <w:jc w:val="both"/>
        <w:rPr>
          <w:rFonts w:ascii="Myriad Pro" w:hAnsi="Myriad Pro"/>
          <w:sz w:val="20"/>
        </w:rPr>
      </w:pPr>
    </w:p>
    <w:p w:rsidR="00E67AC1" w:rsidRPr="008868DC" w:rsidRDefault="00E67AC1" w:rsidP="008868DC">
      <w:pPr>
        <w:pStyle w:val="berschrift1"/>
        <w:spacing w:line="360" w:lineRule="auto"/>
        <w:jc w:val="both"/>
        <w:rPr>
          <w:rFonts w:ascii="Myriad Pro" w:hAnsi="Myriad Pro"/>
          <w:sz w:val="30"/>
        </w:rPr>
      </w:pPr>
      <w:r w:rsidRPr="002028F5">
        <w:rPr>
          <w:rFonts w:ascii="Myriad Pro" w:hAnsi="Myriad Pro"/>
          <w:b/>
          <w:color w:val="auto"/>
          <w:sz w:val="22"/>
        </w:rPr>
        <w:t>Besteuerung</w:t>
      </w:r>
      <w:r w:rsidRPr="008868DC">
        <w:rPr>
          <w:rFonts w:ascii="Myriad Pro" w:hAnsi="Myriad Pro"/>
          <w:sz w:val="30"/>
        </w:rPr>
        <w:t xml:space="preserve"> </w:t>
      </w:r>
      <w:r w:rsidRPr="002028F5">
        <w:rPr>
          <w:rFonts w:ascii="Myriad Pro" w:hAnsi="Myriad Pro"/>
          <w:b/>
          <w:color w:val="auto"/>
          <w:sz w:val="22"/>
        </w:rPr>
        <w:t>von Arbeits- und Kapitaleinkommen</w:t>
      </w:r>
    </w:p>
    <w:p w:rsidR="00E67AC1" w:rsidRPr="008868DC" w:rsidRDefault="00E67AC1" w:rsidP="008868DC">
      <w:pPr>
        <w:spacing w:line="360" w:lineRule="auto"/>
        <w:jc w:val="both"/>
        <w:rPr>
          <w:rFonts w:ascii="Myriad Pro" w:hAnsi="Myriad Pro"/>
          <w:sz w:val="20"/>
        </w:rPr>
      </w:pPr>
      <w:r w:rsidRPr="008868DC">
        <w:rPr>
          <w:rFonts w:ascii="Myriad Pro" w:hAnsi="Myriad Pro"/>
          <w:sz w:val="20"/>
        </w:rPr>
        <w:t xml:space="preserve">2009 wurde die Abgeltungsteuer für private Kapitalertrage eingeführt. Dadurch wurde ein Systemwechsel eingeleitet. Wurden bisher alle Einkunftsarten mit dem gleichen Steuersatz besteuert, gilt für Erwerbs- und Kapitaleinkommen nun ein gesonderter Steuersatz. Sie werden nicht mit dem persönlichen Tarif des Steuerpflichtigen versteuert, sondern unabhängig davon mit dem Satz von 25%. Die Abgeltungssteuer ist eine große Steuerersparnis </w:t>
      </w:r>
      <w:proofErr w:type="spellStart"/>
      <w:r w:rsidRPr="008868DC">
        <w:rPr>
          <w:rFonts w:ascii="Myriad Pro" w:hAnsi="Myriad Pro"/>
          <w:sz w:val="20"/>
        </w:rPr>
        <w:t>für</w:t>
      </w:r>
      <w:proofErr w:type="spellEnd"/>
      <w:r w:rsidRPr="008868DC">
        <w:rPr>
          <w:rFonts w:ascii="Myriad Pro" w:hAnsi="Myriad Pro"/>
          <w:sz w:val="20"/>
        </w:rPr>
        <w:t xml:space="preserve"> Bezieherinnen und Bezieher hoher Einkommen. Und sie hat nicht zu einer „Repatriierung“ von im Ausland angelegtem Kapital geführt.</w:t>
      </w:r>
    </w:p>
    <w:p w:rsidR="00E67AC1" w:rsidRPr="008868DC" w:rsidRDefault="00E67AC1" w:rsidP="008868DC">
      <w:pPr>
        <w:spacing w:line="360" w:lineRule="auto"/>
        <w:jc w:val="both"/>
        <w:rPr>
          <w:rFonts w:ascii="Myriad Pro" w:hAnsi="Myriad Pro"/>
          <w:b/>
          <w:sz w:val="20"/>
        </w:rPr>
      </w:pPr>
      <w:r w:rsidRPr="008868DC">
        <w:rPr>
          <w:rFonts w:ascii="Myriad Pro" w:hAnsi="Myriad Pro"/>
          <w:noProof/>
          <w:sz w:val="20"/>
          <w:lang w:eastAsia="de-DE"/>
        </w:rPr>
        <mc:AlternateContent>
          <mc:Choice Requires="wps">
            <w:drawing>
              <wp:anchor distT="45720" distB="45720" distL="114300" distR="114300" simplePos="0" relativeHeight="251758592" behindDoc="0" locked="0" layoutInCell="1" allowOverlap="1" wp14:anchorId="54C45808" wp14:editId="0B720460">
                <wp:simplePos x="0" y="0"/>
                <wp:positionH relativeFrom="column">
                  <wp:posOffset>4673396</wp:posOffset>
                </wp:positionH>
                <wp:positionV relativeFrom="paragraph">
                  <wp:posOffset>149225</wp:posOffset>
                </wp:positionV>
                <wp:extent cx="1980000" cy="1404620"/>
                <wp:effectExtent l="0" t="0" r="20320" b="20320"/>
                <wp:wrapSquare wrapText="bothSides"/>
                <wp:docPr id="19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0000" cy="1404620"/>
                        </a:xfrm>
                        <a:prstGeom prst="rect">
                          <a:avLst/>
                        </a:prstGeom>
                        <a:solidFill>
                          <a:srgbClr val="FFFFFF"/>
                        </a:solidFill>
                        <a:ln w="9525">
                          <a:solidFill>
                            <a:schemeClr val="bg1"/>
                          </a:solidFill>
                          <a:miter lim="800000"/>
                          <a:headEnd/>
                          <a:tailEnd/>
                        </a:ln>
                      </wps:spPr>
                      <wps:txbx>
                        <w:txbxContent>
                          <w:p w:rsidR="00E67AC1" w:rsidRPr="0011792A" w:rsidRDefault="00E67AC1" w:rsidP="00E67AC1">
                            <w:pPr>
                              <w:rPr>
                                <w:i/>
                                <w:color w:val="C00000"/>
                              </w:rPr>
                            </w:pPr>
                            <w:r>
                              <w:rPr>
                                <w:i/>
                                <w:color w:val="C00000"/>
                              </w:rPr>
                              <w:t>Abschaffung der Abgeltungssteuer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4C45808" id="_x0000_s1119" type="#_x0000_t202" style="position:absolute;left:0;text-align:left;margin-left:368pt;margin-top:11.75pt;width:155.9pt;height:110.6pt;z-index:2517585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" strokecolor="white [3212]">
                <v:textbox style="mso-fit-shape-to-text:t">
                  <w:txbxContent>
                    <w:p w:rsidR="00E67AC1" w:rsidRPr="0011792A" w:rsidRDefault="00E67AC1" w:rsidP="00E67AC1">
                      <w:pPr>
                        <w:rPr>
                          <w:i/>
                          <w:color w:val="C00000"/>
                        </w:rPr>
                      </w:pPr>
                      <w:r>
                        <w:rPr>
                          <w:i/>
                          <w:color w:val="C00000"/>
                        </w:rPr>
                        <w:t>Abschaffung der Abgeltungssteuer</w:t>
                      </w:r>
                    </w:p>
                  </w:txbxContent>
                </v:textbox>
                <w10:wrap type="square"/>
              </v:shape>
            </w:pict>
          </mc:Fallback>
        </mc:AlternateContent>
      </w:r>
      <w:r w:rsidRPr="008868DC">
        <w:rPr>
          <w:rFonts w:ascii="Myriad Pro" w:hAnsi="Myriad Pro"/>
          <w:sz w:val="20"/>
        </w:rPr>
        <w:t xml:space="preserve">Kapitalgewinne dürfen gegenüber Arbeitseinkommen nicht weiter privilegiert werden. </w:t>
      </w:r>
      <w:r w:rsidRPr="008868DC">
        <w:rPr>
          <w:rFonts w:ascii="Myriad Pro" w:hAnsi="Myriad Pro"/>
          <w:b/>
          <w:sz w:val="20"/>
        </w:rPr>
        <w:t>Wir wollen daher die Abgeltungssteuer abschaffen</w:t>
      </w:r>
      <w:r w:rsidRPr="008868DC">
        <w:rPr>
          <w:rFonts w:ascii="Myriad Pro" w:hAnsi="Myriad Pro"/>
          <w:sz w:val="20"/>
        </w:rPr>
        <w:t xml:space="preserve">. </w:t>
      </w:r>
      <w:r w:rsidRPr="008868DC">
        <w:rPr>
          <w:rFonts w:ascii="Myriad Pro" w:hAnsi="Myriad Pro"/>
          <w:b/>
          <w:sz w:val="20"/>
        </w:rPr>
        <w:t>So sollen</w:t>
      </w:r>
      <w:r w:rsidRPr="008868DC">
        <w:rPr>
          <w:rFonts w:ascii="Myriad Pro" w:hAnsi="Myriad Pro"/>
          <w:sz w:val="20"/>
        </w:rPr>
        <w:t xml:space="preserve"> </w:t>
      </w:r>
      <w:r w:rsidRPr="008868DC">
        <w:rPr>
          <w:rFonts w:ascii="Myriad Pro" w:hAnsi="Myriad Pro"/>
          <w:b/>
          <w:sz w:val="20"/>
        </w:rPr>
        <w:t xml:space="preserve">Zinsen, Dividenden, Erträge aus Investmentfonds und Zertifikaten sowie alle privaten Veräußerungsgewinne aus Wertpapieren wieder </w:t>
      </w:r>
      <w:proofErr w:type="gramStart"/>
      <w:r w:rsidRPr="008868DC">
        <w:rPr>
          <w:rFonts w:ascii="Myriad Pro" w:hAnsi="Myriad Pro"/>
          <w:b/>
          <w:sz w:val="20"/>
        </w:rPr>
        <w:t>dem progressiven Einkommensteuer</w:t>
      </w:r>
      <w:proofErr w:type="gramEnd"/>
      <w:r w:rsidRPr="008868DC">
        <w:rPr>
          <w:rFonts w:ascii="Myriad Pro" w:hAnsi="Myriad Pro"/>
          <w:b/>
          <w:sz w:val="20"/>
        </w:rPr>
        <w:t xml:space="preserve"> unterworfen werden, wobei der Freibetrag auf 2000 Euro erhöht werden sollte.</w:t>
      </w:r>
    </w:p>
    <w:p w:rsidR="00E67AC1" w:rsidRPr="008868DC" w:rsidRDefault="00E67AC1" w:rsidP="008868DC">
      <w:pPr>
        <w:spacing w:line="360" w:lineRule="auto"/>
        <w:jc w:val="both"/>
        <w:rPr>
          <w:rFonts w:ascii="Myriad Pro" w:hAnsi="Myriad Pro"/>
          <w:sz w:val="20"/>
        </w:rPr>
      </w:pPr>
    </w:p>
    <w:p w:rsidR="00E67AC1" w:rsidRPr="008868DC" w:rsidRDefault="00E67AC1" w:rsidP="008868DC">
      <w:pPr>
        <w:pStyle w:val="berschrift1"/>
        <w:spacing w:line="360" w:lineRule="auto"/>
        <w:jc w:val="both"/>
        <w:rPr>
          <w:rFonts w:ascii="Myriad Pro" w:hAnsi="Myriad Pro"/>
          <w:sz w:val="30"/>
        </w:rPr>
      </w:pPr>
      <w:r w:rsidRPr="002028F5">
        <w:rPr>
          <w:rFonts w:ascii="Myriad Pro" w:hAnsi="Myriad Pro"/>
          <w:b/>
          <w:color w:val="auto"/>
          <w:sz w:val="22"/>
        </w:rPr>
        <w:t>Ehegattensplitting</w:t>
      </w:r>
      <w:r w:rsidRPr="008868DC">
        <w:rPr>
          <w:rFonts w:ascii="Myriad Pro" w:hAnsi="Myriad Pro"/>
          <w:sz w:val="30"/>
        </w:rPr>
        <w:t xml:space="preserve"> </w:t>
      </w:r>
    </w:p>
    <w:p w:rsidR="00E67AC1" w:rsidRPr="008868DC" w:rsidRDefault="00E67AC1" w:rsidP="008868DC">
      <w:pPr>
        <w:spacing w:line="360" w:lineRule="auto"/>
        <w:jc w:val="both"/>
        <w:rPr>
          <w:rFonts w:ascii="Myriad Pro" w:hAnsi="Myriad Pro"/>
          <w:sz w:val="20"/>
        </w:rPr>
      </w:pPr>
      <w:r w:rsidRPr="008868DC">
        <w:rPr>
          <w:rFonts w:ascii="Myriad Pro" w:hAnsi="Myriad Pro"/>
          <w:noProof/>
          <w:sz w:val="20"/>
          <w:lang w:eastAsia="de-DE"/>
        </w:rPr>
        <mc:AlternateContent>
          <mc:Choice Requires="wps">
            <w:drawing>
              <wp:anchor distT="45720" distB="45720" distL="114300" distR="114300" simplePos="0" relativeHeight="251760640" behindDoc="0" locked="0" layoutInCell="1" allowOverlap="1" wp14:anchorId="301E85B5" wp14:editId="1DFC3863">
                <wp:simplePos x="0" y="0"/>
                <wp:positionH relativeFrom="column">
                  <wp:posOffset>4649648</wp:posOffset>
                </wp:positionH>
                <wp:positionV relativeFrom="paragraph">
                  <wp:posOffset>4131310</wp:posOffset>
                </wp:positionV>
                <wp:extent cx="1996440" cy="1404620"/>
                <wp:effectExtent l="0" t="0" r="22860" b="14605"/>
                <wp:wrapSquare wrapText="bothSides"/>
                <wp:docPr id="19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6440" cy="1404620"/>
                        </a:xfrm>
                        <a:prstGeom prst="rect">
                          <a:avLst/>
                        </a:prstGeom>
                        <a:solidFill>
                          <a:srgbClr val="FFFFFF"/>
                        </a:solidFill>
                        <a:ln w="9525">
                          <a:solidFill>
                            <a:schemeClr val="bg1"/>
                          </a:solidFill>
                          <a:miter lim="800000"/>
                          <a:headEnd/>
                          <a:tailEnd/>
                        </a:ln>
                      </wps:spPr>
                      <wps:txbx>
                        <w:txbxContent>
                          <w:p w:rsidR="00E67AC1" w:rsidRPr="00BC3BEE" w:rsidRDefault="00E67AC1" w:rsidP="00E67AC1">
                            <w:pPr>
                              <w:rPr>
                                <w:i/>
                                <w:color w:val="C00000"/>
                              </w:rPr>
                            </w:pPr>
                            <w:r>
                              <w:rPr>
                                <w:i/>
                                <w:color w:val="C00000"/>
                              </w:rPr>
                              <w:t>Ehegattensplitting unter Bestandsschutz für bereits geschlossene Ehen abschaffen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01E85B5" id="_x0000_s1120" type="#_x0000_t202" style="position:absolute;left:0;text-align:left;margin-left:366.1pt;margin-top:325.3pt;width:157.2pt;height:110.6pt;z-index:2517606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" strokecolor="white [3212]">
                <v:textbox style="mso-fit-shape-to-text:t">
                  <w:txbxContent>
                    <w:p w:rsidR="00E67AC1" w:rsidRPr="00BC3BEE" w:rsidRDefault="00E67AC1" w:rsidP="00E67AC1">
                      <w:pPr>
                        <w:rPr>
                          <w:i/>
                          <w:color w:val="C00000"/>
                        </w:rPr>
                      </w:pPr>
                      <w:r>
                        <w:rPr>
                          <w:i/>
                          <w:color w:val="C00000"/>
                        </w:rPr>
                        <w:t>Ehegattensplitting unter Bestandsschutz für bereits geschlossene Ehen abschaffen</w:t>
                      </w:r>
                    </w:p>
                  </w:txbxContent>
                </v:textbox>
                <w10:wrap type="square"/>
              </v:shape>
            </w:pict>
          </mc:Fallback>
        </mc:AlternateContent>
      </w:r>
      <w:r w:rsidRPr="008868DC">
        <w:rPr>
          <w:rFonts w:ascii="Myriad Pro" w:hAnsi="Myriad Pro"/>
          <w:noProof/>
          <w:sz w:val="20"/>
          <w:lang w:eastAsia="de-DE"/>
        </w:rPr>
        <mc:AlternateContent>
          <mc:Choice Requires="wps">
            <w:drawing>
              <wp:anchor distT="45720" distB="45720" distL="114300" distR="114300" simplePos="0" relativeHeight="251759616" behindDoc="0" locked="0" layoutInCell="1" allowOverlap="1" wp14:anchorId="700BFA50" wp14:editId="168ED2CA">
                <wp:simplePos x="0" y="0"/>
                <wp:positionH relativeFrom="column">
                  <wp:posOffset>4666361</wp:posOffset>
                </wp:positionH>
                <wp:positionV relativeFrom="paragraph">
                  <wp:posOffset>1453515</wp:posOffset>
                </wp:positionV>
                <wp:extent cx="1980000" cy="1404620"/>
                <wp:effectExtent l="0" t="0" r="20320" b="14605"/>
                <wp:wrapSquare wrapText="bothSides"/>
                <wp:docPr id="19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0000" cy="1404620"/>
                        </a:xfrm>
                        <a:prstGeom prst="rect">
                          <a:avLst/>
                        </a:prstGeom>
                        <a:solidFill>
                          <a:srgbClr val="FFFFFF"/>
                        </a:solidFill>
                        <a:ln w="9525">
                          <a:solidFill>
                            <a:schemeClr val="bg1"/>
                          </a:solidFill>
                          <a:miter lim="800000"/>
                          <a:headEnd/>
                          <a:tailEnd/>
                        </a:ln>
                      </wps:spPr>
                      <wps:txbx>
                        <w:txbxContent>
                          <w:p w:rsidR="00E67AC1" w:rsidRPr="00BC3BEE" w:rsidRDefault="00E67AC1" w:rsidP="00E67AC1">
                            <w:pPr>
                              <w:rPr>
                                <w:i/>
                                <w:color w:val="C00000"/>
                              </w:rPr>
                            </w:pPr>
                            <w:r w:rsidRPr="00BC3BEE">
                              <w:rPr>
                                <w:i/>
                                <w:color w:val="C00000"/>
                              </w:rPr>
                              <w:t>Freiwerdende Mittel aus Ehegattensplitting in Ausbau der Kinderbetreuung investieren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00BFA50" id="_x0000_s1121" type="#_x0000_t202" style="position:absolute;left:0;text-align:left;margin-left:367.45pt;margin-top:114.45pt;width:155.9pt;height:110.6pt;z-index:2517596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" strokecolor="white [3212]">
                <v:textbox style="mso-fit-shape-to-text:t">
                  <w:txbxContent>
                    <w:p w:rsidR="00E67AC1" w:rsidRPr="00BC3BEE" w:rsidRDefault="00E67AC1" w:rsidP="00E67AC1">
                      <w:pPr>
                        <w:rPr>
                          <w:i/>
                          <w:color w:val="C00000"/>
                        </w:rPr>
                      </w:pPr>
                      <w:r w:rsidRPr="00BC3BEE">
                        <w:rPr>
                          <w:i/>
                          <w:color w:val="C00000"/>
                        </w:rPr>
                        <w:t>Freiwerdende Mittel aus Ehegattensplitting in Ausbau der Kinderbetreuung investieren</w:t>
                      </w:r>
                    </w:p>
                  </w:txbxContent>
                </v:textbox>
                <w10:wrap type="square"/>
              </v:shape>
            </w:pict>
          </mc:Fallback>
        </mc:AlternateContent>
      </w:r>
      <w:r w:rsidRPr="008868DC">
        <w:rPr>
          <w:rFonts w:ascii="Myriad Pro" w:hAnsi="Myriad Pro"/>
          <w:sz w:val="20"/>
        </w:rPr>
        <w:t xml:space="preserve">Das Ehegattensplitting ist mit über 20 Milliarden Euro die teuerste familienpolitische Leistung in Deutschland. Gleichzeitig ist sie ineffizient, ungerecht und passt nicht mehr zu den familienpolitischen Zielen. Es behindert die gleichberechtigte Teilhabe von Frauen und Männern am Erwerbsleben sowie die gleichmäßigere Verteilung von Familienarbeit. </w:t>
      </w:r>
      <w:r w:rsidRPr="008868DC">
        <w:rPr>
          <w:rFonts w:ascii="Myriad Pro" w:hAnsi="Myriad Pro"/>
          <w:b/>
          <w:sz w:val="20"/>
        </w:rPr>
        <w:t>Wir wollen, dass jede und jeder Beschäftigte im Prinzip einzeln besteuert wird.</w:t>
      </w:r>
      <w:r w:rsidRPr="008868DC">
        <w:rPr>
          <w:rFonts w:ascii="Myriad Pro" w:hAnsi="Myriad Pro"/>
          <w:sz w:val="20"/>
        </w:rPr>
        <w:t xml:space="preserve"> Damit einhergehend sind weitere Veränderungen zur Familienförderung nötig: </w:t>
      </w:r>
      <w:r w:rsidRPr="008868DC">
        <w:rPr>
          <w:rFonts w:ascii="Myriad Pro" w:hAnsi="Myriad Pro"/>
          <w:b/>
          <w:sz w:val="20"/>
        </w:rPr>
        <w:t>Die Kinderbetreuung sollte weiter ausgebaut werden.</w:t>
      </w:r>
      <w:r w:rsidRPr="008868DC">
        <w:rPr>
          <w:rFonts w:ascii="Myriad Pro" w:hAnsi="Myriad Pro"/>
          <w:sz w:val="20"/>
        </w:rPr>
        <w:t xml:space="preserve"> Durch die Streichung des Ehegattensplittings eingesparte Gelder würden einen wichtigen Beitrag zur Finanzierung leisten. So wird es Eltern erleichtert, berufstätig zu sein. </w:t>
      </w:r>
      <w:r w:rsidRPr="008868DC">
        <w:rPr>
          <w:rFonts w:ascii="Myriad Pro" w:hAnsi="Myriad Pro"/>
          <w:b/>
          <w:sz w:val="20"/>
        </w:rPr>
        <w:t>Ferner sollte die übermäßige Steuerbelastung geringer Einkommen durch die Steuerklasse V abschafft werden.</w:t>
      </w:r>
      <w:r w:rsidRPr="008868DC">
        <w:rPr>
          <w:rFonts w:ascii="Myriad Pro" w:hAnsi="Myriad Pro"/>
          <w:sz w:val="20"/>
        </w:rPr>
        <w:t xml:space="preserve"> Doch auch dann wird es für viele nicht berufstätige Partner schwer sein, unmittelbar einen Job zu finden. Deshalb müssen die </w:t>
      </w:r>
      <w:r w:rsidRPr="008868DC">
        <w:rPr>
          <w:rFonts w:ascii="Myriad Pro" w:hAnsi="Myriad Pro"/>
          <w:b/>
          <w:sz w:val="20"/>
        </w:rPr>
        <w:t>Unterhaltspflichten des verdienenden Ehepartners steuerlich berücksichtigt werden</w:t>
      </w:r>
      <w:r w:rsidRPr="008868DC">
        <w:rPr>
          <w:rFonts w:ascii="Myriad Pro" w:hAnsi="Myriad Pro"/>
          <w:sz w:val="20"/>
        </w:rPr>
        <w:t>.</w:t>
      </w:r>
    </w:p>
    <w:p w:rsidR="00E67AC1" w:rsidRPr="008868DC" w:rsidRDefault="00E67AC1" w:rsidP="008868DC">
      <w:pPr>
        <w:spacing w:line="360" w:lineRule="auto"/>
        <w:jc w:val="both"/>
        <w:rPr>
          <w:rFonts w:ascii="Myriad Pro" w:hAnsi="Myriad Pro"/>
          <w:sz w:val="20"/>
        </w:rPr>
      </w:pPr>
      <w:r w:rsidRPr="008868DC">
        <w:rPr>
          <w:rFonts w:ascii="Myriad Pro" w:hAnsi="Myriad Pro"/>
          <w:b/>
          <w:sz w:val="20"/>
        </w:rPr>
        <w:t>Das Ehegattensplitting wollen wir unter Beachtung des Bestandsschutzes für bereits geschlossene Ehen abschaffen</w:t>
      </w:r>
      <w:r w:rsidRPr="008868DC">
        <w:rPr>
          <w:rFonts w:ascii="Myriad Pro" w:hAnsi="Myriad Pro"/>
          <w:sz w:val="20"/>
        </w:rPr>
        <w:t xml:space="preserve">. Die so </w:t>
      </w:r>
      <w:proofErr w:type="gramStart"/>
      <w:r w:rsidRPr="008868DC">
        <w:rPr>
          <w:rFonts w:ascii="Myriad Pro" w:hAnsi="Myriad Pro"/>
          <w:sz w:val="20"/>
        </w:rPr>
        <w:t>frei werdenden</w:t>
      </w:r>
      <w:proofErr w:type="gramEnd"/>
      <w:r w:rsidRPr="008868DC">
        <w:rPr>
          <w:rFonts w:ascii="Myriad Pro" w:hAnsi="Myriad Pro"/>
          <w:sz w:val="20"/>
        </w:rPr>
        <w:t xml:space="preserve"> Mittel sollen direkt in Leistungen für Kinder und den Ausbau öffentlicher Infrastruktur für Pflege sowie frühkindliche Bildung und Betreuung fließen.</w:t>
      </w:r>
    </w:p>
    <w:p w:rsidR="00E67AC1" w:rsidRPr="008868DC" w:rsidRDefault="00E67AC1" w:rsidP="008868DC">
      <w:pPr>
        <w:spacing w:line="360" w:lineRule="auto"/>
        <w:jc w:val="both"/>
        <w:rPr>
          <w:rFonts w:ascii="Myriad Pro" w:hAnsi="Myriad Pro"/>
          <w:sz w:val="20"/>
        </w:rPr>
      </w:pPr>
    </w:p>
    <w:p w:rsidR="00E67AC1" w:rsidRPr="008868DC" w:rsidRDefault="00E67AC1" w:rsidP="008868DC">
      <w:pPr>
        <w:pStyle w:val="berschrift1"/>
        <w:spacing w:line="360" w:lineRule="auto"/>
        <w:jc w:val="both"/>
        <w:rPr>
          <w:rFonts w:ascii="Myriad Pro" w:hAnsi="Myriad Pro"/>
          <w:sz w:val="30"/>
        </w:rPr>
      </w:pPr>
      <w:r w:rsidRPr="002028F5">
        <w:rPr>
          <w:rFonts w:ascii="Myriad Pro" w:hAnsi="Myriad Pro"/>
          <w:b/>
          <w:color w:val="auto"/>
          <w:sz w:val="22"/>
        </w:rPr>
        <w:t>Vermögenssteuer</w:t>
      </w:r>
    </w:p>
    <w:p w:rsidR="00E67AC1" w:rsidRPr="008868DC" w:rsidRDefault="00E67AC1" w:rsidP="008868DC">
      <w:pPr>
        <w:spacing w:line="360" w:lineRule="auto"/>
        <w:jc w:val="both"/>
        <w:rPr>
          <w:rFonts w:ascii="Myriad Pro" w:hAnsi="Myriad Pro"/>
          <w:sz w:val="20"/>
        </w:rPr>
      </w:pPr>
      <w:r w:rsidRPr="008868DC">
        <w:rPr>
          <w:rFonts w:ascii="Myriad Pro" w:hAnsi="Myriad Pro"/>
          <w:noProof/>
          <w:sz w:val="20"/>
          <w:lang w:eastAsia="de-DE"/>
        </w:rPr>
        <mc:AlternateContent>
          <mc:Choice Requires="wps">
            <w:drawing>
              <wp:anchor distT="45720" distB="45720" distL="114300" distR="114300" simplePos="0" relativeHeight="251761664" behindDoc="0" locked="0" layoutInCell="1" allowOverlap="1" wp14:anchorId="00394F73" wp14:editId="31A9ADDE">
                <wp:simplePos x="0" y="0"/>
                <wp:positionH relativeFrom="column">
                  <wp:posOffset>4650587</wp:posOffset>
                </wp:positionH>
                <wp:positionV relativeFrom="paragraph">
                  <wp:posOffset>738759</wp:posOffset>
                </wp:positionV>
                <wp:extent cx="1996440" cy="1404620"/>
                <wp:effectExtent l="0" t="0" r="22860" b="14605"/>
                <wp:wrapSquare wrapText="bothSides"/>
                <wp:docPr id="19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6440" cy="1404620"/>
                        </a:xfrm>
                        <a:prstGeom prst="rect">
                          <a:avLst/>
                        </a:prstGeom>
                        <a:solidFill>
                          <a:srgbClr val="FFFFFF"/>
                        </a:solidFill>
                        <a:ln w="9525">
                          <a:solidFill>
                            <a:schemeClr val="bg1"/>
                          </a:solidFill>
                          <a:miter lim="800000"/>
                          <a:headEnd/>
                          <a:tailEnd/>
                        </a:ln>
                      </wps:spPr>
                      <wps:txbx>
                        <w:txbxContent>
                          <w:p w:rsidR="00E67AC1" w:rsidRPr="00BC3BEE" w:rsidRDefault="00E67AC1" w:rsidP="00E67AC1">
                            <w:pPr>
                              <w:rPr>
                                <w:i/>
                                <w:color w:val="C00000"/>
                              </w:rPr>
                            </w:pPr>
                            <w:r>
                              <w:rPr>
                                <w:i/>
                                <w:color w:val="C00000"/>
                              </w:rPr>
                              <w:t>Wiedereinführung der Vermögenssteuer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0394F73" id="_x0000_s1122" type="#_x0000_t202" style="position:absolute;left:0;text-align:left;margin-left:366.2pt;margin-top:58.15pt;width:157.2pt;height:110.6pt;z-index:2517616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" strokecolor="white [3212]">
                <v:textbox style="mso-fit-shape-to-text:t">
                  <w:txbxContent>
                    <w:p w:rsidR="00E67AC1" w:rsidRPr="00BC3BEE" w:rsidRDefault="00E67AC1" w:rsidP="00E67AC1">
                      <w:pPr>
                        <w:rPr>
                          <w:i/>
                          <w:color w:val="C00000"/>
                        </w:rPr>
                      </w:pPr>
                      <w:r>
                        <w:rPr>
                          <w:i/>
                          <w:color w:val="C00000"/>
                        </w:rPr>
                        <w:t>Wiedereinführung der Vermögenssteuer</w:t>
                      </w:r>
                    </w:p>
                  </w:txbxContent>
                </v:textbox>
                <w10:wrap type="square"/>
              </v:shape>
            </w:pict>
          </mc:Fallback>
        </mc:AlternateContent>
      </w:r>
      <w:r w:rsidRPr="008868DC">
        <w:rPr>
          <w:rFonts w:ascii="Myriad Pro" w:hAnsi="Myriad Pro"/>
          <w:sz w:val="20"/>
        </w:rPr>
        <w:t xml:space="preserve">Deutschland ist eine Steueroase für Vermögende. Vermögen werden hierzulande nur halb so hoch besteuert wie im Rest der Industriestaaten. Die Vermögensteuer wurde in Deutschland bis 1997 erhoben. Ein Urteil des Bundesverfassungsgerichts hatte nicht die Vermögensteuer selbst, sondern lediglich die Art ihrer Erhebung für rechtswidrig erklärt. </w:t>
      </w:r>
      <w:r w:rsidRPr="008868DC">
        <w:rPr>
          <w:rFonts w:ascii="Myriad Pro" w:hAnsi="Myriad Pro"/>
          <w:b/>
          <w:sz w:val="20"/>
        </w:rPr>
        <w:t>Es ist an der Zeit die Vermögensteuer wiedereinzuführen</w:t>
      </w:r>
      <w:r w:rsidRPr="008868DC">
        <w:rPr>
          <w:rFonts w:ascii="Myriad Pro" w:hAnsi="Myriad Pro"/>
          <w:sz w:val="20"/>
        </w:rPr>
        <w:t xml:space="preserve">. Dabei sind die aktuellen Werte von Grund und Immobilien zu berücksichtigen. Dank der hohen Konzentration von Privatvermögen führt auch die Besteuerung einer sehr kleinen Gruppe von Vermögenden zu hohen </w:t>
      </w:r>
      <w:r w:rsidRPr="008868DC">
        <w:rPr>
          <w:rFonts w:ascii="Myriad Pro" w:hAnsi="Myriad Pro"/>
          <w:noProof/>
          <w:sz w:val="20"/>
          <w:lang w:eastAsia="de-DE"/>
        </w:rPr>
        <mc:AlternateContent>
          <mc:Choice Requires="wps">
            <w:drawing>
              <wp:anchor distT="45720" distB="45720" distL="114300" distR="114300" simplePos="0" relativeHeight="251763712" behindDoc="0" locked="0" layoutInCell="1" allowOverlap="1" wp14:anchorId="557FF53D" wp14:editId="28F01A5A">
                <wp:simplePos x="0" y="0"/>
                <wp:positionH relativeFrom="column">
                  <wp:posOffset>4652467</wp:posOffset>
                </wp:positionH>
                <wp:positionV relativeFrom="paragraph">
                  <wp:posOffset>920572</wp:posOffset>
                </wp:positionV>
                <wp:extent cx="1996440" cy="1404620"/>
                <wp:effectExtent l="0" t="0" r="22860" b="14605"/>
                <wp:wrapSquare wrapText="bothSides"/>
                <wp:docPr id="19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6440" cy="1404620"/>
                        </a:xfrm>
                        <a:prstGeom prst="rect">
                          <a:avLst/>
                        </a:prstGeom>
                        <a:solidFill>
                          <a:srgbClr val="FFFFFF"/>
                        </a:solidFill>
                        <a:ln w="9525">
                          <a:solidFill>
                            <a:schemeClr val="bg1"/>
                          </a:solidFill>
                          <a:miter lim="800000"/>
                          <a:headEnd/>
                          <a:tailEnd/>
                        </a:ln>
                      </wps:spPr>
                      <wps:txbx>
                        <w:txbxContent>
                          <w:p w:rsidR="00E67AC1" w:rsidRPr="00BC3BEE" w:rsidRDefault="00E67AC1" w:rsidP="00E67AC1">
                            <w:pPr>
                              <w:rPr>
                                <w:i/>
                                <w:color w:val="C00000"/>
                              </w:rPr>
                            </w:pPr>
                            <w:r>
                              <w:rPr>
                                <w:i/>
                                <w:color w:val="C00000"/>
                              </w:rPr>
                              <w:t>höhere Spitzensteuersätze und höhere Besteuerung von Kapitaleinkünften sowie Abbau von Steuerprivilegien für mehr Steuergerechtigkeit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57FF53D" id="_x0000_s1123" type="#_x0000_t202" style="position:absolute;left:0;text-align:left;margin-left:366.35pt;margin-top:72.5pt;width:157.2pt;height:110.6pt;z-index:2517637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" strokecolor="white [3212]">
                <v:textbox style="mso-fit-shape-to-text:t">
                  <w:txbxContent>
                    <w:p w:rsidR="00E67AC1" w:rsidRPr="00BC3BEE" w:rsidRDefault="00E67AC1" w:rsidP="00E67AC1">
                      <w:pPr>
                        <w:rPr>
                          <w:i/>
                          <w:color w:val="C00000"/>
                        </w:rPr>
                      </w:pPr>
                      <w:r>
                        <w:rPr>
                          <w:i/>
                          <w:color w:val="C00000"/>
                        </w:rPr>
                        <w:t>höhere Spitzensteuersätze und höhere Besteuerung von Kapitaleinkünften sowie Abbau von Steuerprivilegien für mehr Steuergerechtigkeit</w:t>
                      </w:r>
                    </w:p>
                  </w:txbxContent>
                </v:textbox>
                <w10:wrap type="square"/>
              </v:shape>
            </w:pict>
          </mc:Fallback>
        </mc:AlternateContent>
      </w:r>
      <w:r w:rsidRPr="008868DC">
        <w:rPr>
          <w:rFonts w:ascii="Myriad Pro" w:hAnsi="Myriad Pro"/>
          <w:sz w:val="20"/>
        </w:rPr>
        <w:t>Einnahmen.</w:t>
      </w:r>
    </w:p>
    <w:p w:rsidR="00E67AC1" w:rsidRPr="008868DC" w:rsidRDefault="00E67AC1" w:rsidP="008868DC">
      <w:pPr>
        <w:spacing w:line="360" w:lineRule="auto"/>
        <w:jc w:val="both"/>
        <w:rPr>
          <w:rFonts w:ascii="Myriad Pro" w:hAnsi="Myriad Pro"/>
          <w:sz w:val="20"/>
        </w:rPr>
      </w:pPr>
      <w:r w:rsidRPr="008868DC">
        <w:rPr>
          <w:rFonts w:ascii="Myriad Pro" w:hAnsi="Myriad Pro"/>
          <w:b/>
          <w:sz w:val="20"/>
        </w:rPr>
        <w:t>Alternativ könnten auch durch eine moderate Kombination von höheren Spitzensteuersätzen, höherer Besteuerung der Kapitaleinkünfte sowie den Abbau von Steuerbegünstigungen für Gewinn- und Vermietungseinkünfte</w:t>
      </w:r>
      <w:r w:rsidRPr="008868DC">
        <w:rPr>
          <w:rFonts w:ascii="Myriad Pro" w:hAnsi="Myriad Pro"/>
          <w:sz w:val="20"/>
        </w:rPr>
        <w:t xml:space="preserve"> durchaus Mehreinnahmen in Größenordnungen von zehn Milliarden Euro pro Jahr erzielt werden, ohne wirtschaftliche Schäden anzurichten. Dabei lassen sich Elemente der Vermögenssteuer in die Unternehmens- und Kapitaleinkommensbesteuerung integrieren, um diese gleichmäßiger und effektiver zu machen. </w:t>
      </w:r>
    </w:p>
    <w:p w:rsidR="00E67AC1" w:rsidRPr="008868DC" w:rsidRDefault="00E67AC1" w:rsidP="008868DC">
      <w:pPr>
        <w:spacing w:line="360" w:lineRule="auto"/>
        <w:jc w:val="both"/>
        <w:rPr>
          <w:rFonts w:ascii="Myriad Pro" w:hAnsi="Myriad Pro"/>
          <w:sz w:val="20"/>
        </w:rPr>
      </w:pPr>
    </w:p>
    <w:p w:rsidR="00E67AC1" w:rsidRPr="008868DC" w:rsidRDefault="00E67AC1" w:rsidP="008868DC">
      <w:pPr>
        <w:pStyle w:val="berschrift1"/>
        <w:spacing w:line="360" w:lineRule="auto"/>
        <w:jc w:val="both"/>
        <w:rPr>
          <w:rFonts w:ascii="Myriad Pro" w:hAnsi="Myriad Pro"/>
          <w:sz w:val="30"/>
        </w:rPr>
      </w:pPr>
      <w:r w:rsidRPr="002028F5">
        <w:rPr>
          <w:rFonts w:ascii="Myriad Pro" w:hAnsi="Myriad Pro"/>
          <w:b/>
          <w:color w:val="auto"/>
          <w:sz w:val="22"/>
        </w:rPr>
        <w:t>Erbschaftssteuer</w:t>
      </w:r>
      <w:r w:rsidRPr="008868DC">
        <w:rPr>
          <w:rFonts w:ascii="Myriad Pro" w:hAnsi="Myriad Pro"/>
          <w:sz w:val="30"/>
        </w:rPr>
        <w:t xml:space="preserve"> </w:t>
      </w:r>
    </w:p>
    <w:p w:rsidR="00E67AC1" w:rsidRPr="008868DC" w:rsidRDefault="00E67AC1" w:rsidP="008868DC">
      <w:pPr>
        <w:spacing w:line="360" w:lineRule="auto"/>
        <w:jc w:val="both"/>
        <w:rPr>
          <w:rFonts w:ascii="Myriad Pro" w:hAnsi="Myriad Pro"/>
          <w:sz w:val="20"/>
        </w:rPr>
      </w:pPr>
      <w:r w:rsidRPr="008868DC">
        <w:rPr>
          <w:rFonts w:ascii="Myriad Pro" w:hAnsi="Myriad Pro"/>
          <w:noProof/>
          <w:sz w:val="20"/>
          <w:lang w:eastAsia="de-DE"/>
        </w:rPr>
        <mc:AlternateContent>
          <mc:Choice Requires="wps">
            <w:drawing>
              <wp:anchor distT="45720" distB="45720" distL="114300" distR="114300" simplePos="0" relativeHeight="251764736" behindDoc="0" locked="0" layoutInCell="1" allowOverlap="1" wp14:anchorId="1E2FA578" wp14:editId="24EBBDF8">
                <wp:simplePos x="0" y="0"/>
                <wp:positionH relativeFrom="column">
                  <wp:posOffset>4652010</wp:posOffset>
                </wp:positionH>
                <wp:positionV relativeFrom="paragraph">
                  <wp:posOffset>1419301</wp:posOffset>
                </wp:positionV>
                <wp:extent cx="1996440" cy="1404620"/>
                <wp:effectExtent l="0" t="0" r="22860" b="14605"/>
                <wp:wrapSquare wrapText="bothSides"/>
                <wp:docPr id="19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6440" cy="1404620"/>
                        </a:xfrm>
                        <a:prstGeom prst="rect">
                          <a:avLst/>
                        </a:prstGeom>
                        <a:solidFill>
                          <a:srgbClr val="FFFFFF"/>
                        </a:solidFill>
                        <a:ln w="9525">
                          <a:solidFill>
                            <a:schemeClr val="bg1"/>
                          </a:solidFill>
                          <a:miter lim="800000"/>
                          <a:headEnd/>
                          <a:tailEnd/>
                        </a:ln>
                      </wps:spPr>
                      <wps:txbx>
                        <w:txbxContent>
                          <w:p w:rsidR="00E67AC1" w:rsidRPr="00BC3BEE" w:rsidRDefault="00E67AC1" w:rsidP="00E67AC1">
                            <w:pPr>
                              <w:rPr>
                                <w:i/>
                                <w:color w:val="C00000"/>
                              </w:rPr>
                            </w:pPr>
                            <w:r w:rsidRPr="00BC3BEE">
                              <w:rPr>
                                <w:i/>
                                <w:color w:val="C00000"/>
                              </w:rPr>
                              <w:t xml:space="preserve">Reiche Erben </w:t>
                            </w:r>
                            <w:r>
                              <w:rPr>
                                <w:i/>
                                <w:color w:val="C00000"/>
                              </w:rPr>
                              <w:t>stärker besteuern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E2FA578" id="_x0000_s1124" type="#_x0000_t202" style="position:absolute;left:0;text-align:left;margin-left:366.3pt;margin-top:111.75pt;width:157.2pt;height:110.6pt;z-index:2517647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" strokecolor="white [3212]">
                <v:textbox style="mso-fit-shape-to-text:t">
                  <w:txbxContent>
                    <w:p w:rsidR="00E67AC1" w:rsidRPr="00BC3BEE" w:rsidRDefault="00E67AC1" w:rsidP="00E67AC1">
                      <w:pPr>
                        <w:rPr>
                          <w:i/>
                          <w:color w:val="C00000"/>
                        </w:rPr>
                      </w:pPr>
                      <w:r w:rsidRPr="00BC3BEE">
                        <w:rPr>
                          <w:i/>
                          <w:color w:val="C00000"/>
                        </w:rPr>
                        <w:t xml:space="preserve">Reiche Erben </w:t>
                      </w:r>
                      <w:r>
                        <w:rPr>
                          <w:i/>
                          <w:color w:val="C00000"/>
                        </w:rPr>
                        <w:t>stärker besteuern</w:t>
                      </w:r>
                    </w:p>
                  </w:txbxContent>
                </v:textbox>
                <w10:wrap type="square"/>
              </v:shape>
            </w:pict>
          </mc:Fallback>
        </mc:AlternateContent>
      </w:r>
      <w:r w:rsidRPr="008868DC">
        <w:rPr>
          <w:rFonts w:ascii="Myriad Pro" w:hAnsi="Myriad Pro"/>
          <w:sz w:val="20"/>
        </w:rPr>
        <w:t>Erbschaften verteilen die Lebenschancen einer ganzen Generation. In den nächsten Jahren wechseln bis zu vier Billionen Euro den Besitzer. Der große Vermögenstransfer verläuft nach dem Matthäus-Prinzip: Wer hat, dem wird gegeben. Acht Prozent der Bevölkerung erhalten zwei Fünftel des zu vererbenden Vermögens. Jeder Zweite geht hingegen leer aus. So verschärfen Erbschaften die soziale Spaltung.</w:t>
      </w:r>
    </w:p>
    <w:p w:rsidR="00E67AC1" w:rsidRPr="008868DC" w:rsidRDefault="00E67AC1" w:rsidP="008868DC">
      <w:pPr>
        <w:spacing w:line="360" w:lineRule="auto"/>
        <w:jc w:val="both"/>
        <w:rPr>
          <w:rFonts w:ascii="Myriad Pro" w:hAnsi="Myriad Pro"/>
          <w:sz w:val="20"/>
        </w:rPr>
      </w:pPr>
      <w:r w:rsidRPr="008868DC">
        <w:rPr>
          <w:rFonts w:ascii="Myriad Pro" w:hAnsi="Myriad Pro"/>
          <w:sz w:val="20"/>
        </w:rPr>
        <w:t>In der Steueroase Deutschland zahlen Erben im Schnitt nur sieben Prozent Steuern. Reiche erben besonders günstig. Die Erben großer Vermögen geben dem Fiskus nur drei Prozent. In den letzten Jahren konnten über 100 Milliarden Euro Betriebsvermögen steuerfrei verschenkt oder vererbt werden.</w:t>
      </w:r>
    </w:p>
    <w:p w:rsidR="00E67AC1" w:rsidRPr="008868DC" w:rsidRDefault="00E67AC1" w:rsidP="008868DC">
      <w:pPr>
        <w:spacing w:line="360" w:lineRule="auto"/>
        <w:jc w:val="both"/>
        <w:rPr>
          <w:rFonts w:ascii="Myriad Pro" w:hAnsi="Myriad Pro"/>
          <w:sz w:val="20"/>
        </w:rPr>
      </w:pPr>
      <w:r w:rsidRPr="008868DC">
        <w:rPr>
          <w:rFonts w:ascii="Myriad Pro" w:hAnsi="Myriad Pro"/>
          <w:sz w:val="20"/>
        </w:rPr>
        <w:t xml:space="preserve">Der von Bundestag und Bundesrat ausgehandelte Kompromiss für die Reform der Erbschaftssteuer birgt erhebliche verfassungsrechtliche Risiken, da die Empfehlungen des Karlsruher Urteils nur teilweise umgesetzt wurden. Zudem erfüllt der Kompromiss nicht unsere sozialdemokratischen Vorstellungen von einer gerechten Steuerbelastung. </w:t>
      </w:r>
      <w:r w:rsidRPr="008868DC">
        <w:rPr>
          <w:rFonts w:ascii="Myriad Pro" w:hAnsi="Myriad Pro"/>
          <w:b/>
          <w:sz w:val="20"/>
        </w:rPr>
        <w:t>Wir wollen eine Reform der Erbschaftssteuer, die Chancengleichheit und soziale Teilhabegerechtigkeit ermöglicht.</w:t>
      </w:r>
      <w:r w:rsidRPr="008868DC">
        <w:rPr>
          <w:rFonts w:ascii="Myriad Pro" w:hAnsi="Myriad Pro"/>
          <w:sz w:val="20"/>
        </w:rPr>
        <w:t xml:space="preserve"> Reichtum darf sich nicht in der Folge der Generationen in den Händen weniger kumulieren und allein aufgrund von Herkunft oder persönlicher </w:t>
      </w:r>
      <w:r w:rsidRPr="008868DC">
        <w:rPr>
          <w:rFonts w:ascii="Myriad Pro" w:hAnsi="Myriad Pro"/>
          <w:noProof/>
          <w:sz w:val="20"/>
          <w:lang w:eastAsia="de-DE"/>
        </w:rPr>
        <mc:AlternateContent>
          <mc:Choice Requires="wps">
            <w:drawing>
              <wp:anchor distT="45720" distB="45720" distL="114300" distR="114300" simplePos="0" relativeHeight="251765760" behindDoc="0" locked="0" layoutInCell="1" allowOverlap="1" wp14:anchorId="02E3909D" wp14:editId="6F2F8F61">
                <wp:simplePos x="0" y="0"/>
                <wp:positionH relativeFrom="column">
                  <wp:posOffset>4666615</wp:posOffset>
                </wp:positionH>
                <wp:positionV relativeFrom="paragraph">
                  <wp:posOffset>834110</wp:posOffset>
                </wp:positionV>
                <wp:extent cx="1996440" cy="1404620"/>
                <wp:effectExtent l="0" t="0" r="22860" b="14605"/>
                <wp:wrapSquare wrapText="bothSides"/>
                <wp:docPr id="19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6440" cy="1404620"/>
                        </a:xfrm>
                        <a:prstGeom prst="rect">
                          <a:avLst/>
                        </a:prstGeom>
                        <a:solidFill>
                          <a:srgbClr val="FFFFFF"/>
                        </a:solidFill>
                        <a:ln w="9525">
                          <a:solidFill>
                            <a:schemeClr val="bg1"/>
                          </a:solidFill>
                          <a:miter lim="800000"/>
                          <a:headEnd/>
                          <a:tailEnd/>
                        </a:ln>
                      </wps:spPr>
                      <wps:txbx>
                        <w:txbxContent>
                          <w:p w:rsidR="00E67AC1" w:rsidRPr="00BC3BEE" w:rsidRDefault="00E67AC1" w:rsidP="00E67AC1">
                            <w:pPr>
                              <w:rPr>
                                <w:i/>
                                <w:color w:val="C00000"/>
                              </w:rPr>
                            </w:pPr>
                            <w:r>
                              <w:rPr>
                                <w:i/>
                                <w:color w:val="C00000"/>
                              </w:rPr>
                              <w:t>keine Privilegierung von Betriebserbschaften und Abschaffung mehrfacher Nutzung von Freibeträgen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2E3909D" id="_x0000_s1125" type="#_x0000_t202" style="position:absolute;left:0;text-align:left;margin-left:367.45pt;margin-top:65.7pt;width:157.2pt;height:110.6pt;z-index:2517657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" strokecolor="white [3212]">
                <v:textbox style="mso-fit-shape-to-text:t">
                  <w:txbxContent>
                    <w:p w:rsidR="00E67AC1" w:rsidRPr="00BC3BEE" w:rsidRDefault="00E67AC1" w:rsidP="00E67AC1">
                      <w:pPr>
                        <w:rPr>
                          <w:i/>
                          <w:color w:val="C00000"/>
                        </w:rPr>
                      </w:pPr>
                      <w:r>
                        <w:rPr>
                          <w:i/>
                          <w:color w:val="C00000"/>
                        </w:rPr>
                        <w:t>keine Privilegierung von Betriebserbschaften und Abschaffung mehrfacher Nutzung von Freibeträgen</w:t>
                      </w:r>
                    </w:p>
                  </w:txbxContent>
                </v:textbox>
                <w10:wrap type="square"/>
              </v:shape>
            </w:pict>
          </mc:Fallback>
        </mc:AlternateContent>
      </w:r>
      <w:r w:rsidRPr="008868DC">
        <w:rPr>
          <w:rFonts w:ascii="Myriad Pro" w:hAnsi="Myriad Pro"/>
          <w:sz w:val="20"/>
        </w:rPr>
        <w:t>Verbundenheit unverhältnismäßig anwachsen.</w:t>
      </w:r>
    </w:p>
    <w:p w:rsidR="00E67AC1" w:rsidRPr="008868DC" w:rsidRDefault="00E67AC1" w:rsidP="008868DC">
      <w:pPr>
        <w:spacing w:line="360" w:lineRule="auto"/>
        <w:jc w:val="both"/>
        <w:rPr>
          <w:rFonts w:ascii="Myriad Pro" w:hAnsi="Myriad Pro"/>
          <w:sz w:val="20"/>
        </w:rPr>
      </w:pPr>
      <w:r w:rsidRPr="008868DC">
        <w:rPr>
          <w:rFonts w:ascii="Myriad Pro" w:hAnsi="Myriad Pro"/>
          <w:sz w:val="20"/>
        </w:rPr>
        <w:t xml:space="preserve">Daher muss beim Erbrecht gleiches Recht für alle gelten. </w:t>
      </w:r>
      <w:r w:rsidRPr="008868DC">
        <w:rPr>
          <w:rFonts w:ascii="Myriad Pro" w:hAnsi="Myriad Pro"/>
          <w:b/>
          <w:sz w:val="20"/>
        </w:rPr>
        <w:t>Die Privilegierung von Betriebserbschaften ist grundsätzlich abzuschaffen.</w:t>
      </w:r>
      <w:r w:rsidRPr="008868DC">
        <w:rPr>
          <w:rFonts w:ascii="Myriad Pro" w:hAnsi="Myriad Pro"/>
          <w:sz w:val="20"/>
        </w:rPr>
        <w:t xml:space="preserve"> Bei nachgewiesenen Einzelproblemen kommt ein umfangreiches Instrumentarium zur Hilfestellung zum Einsatz. </w:t>
      </w:r>
      <w:r w:rsidRPr="008868DC">
        <w:rPr>
          <w:rFonts w:ascii="Myriad Pro" w:hAnsi="Myriad Pro"/>
          <w:b/>
          <w:sz w:val="20"/>
        </w:rPr>
        <w:t>Die mehrfache Nutzung von Freibeträgen bei der Schenkungs- und Erbschaftssteuer wollen wir abschaffen,</w:t>
      </w:r>
      <w:r w:rsidRPr="008868DC">
        <w:rPr>
          <w:rFonts w:ascii="Myriad Pro" w:hAnsi="Myriad Pro"/>
          <w:sz w:val="20"/>
        </w:rPr>
        <w:t xml:space="preserve"> weil auf diesem Weg bei geschickter Organisation hohe Vermögen komplett steuerfrei weitergereicht werden können.</w:t>
      </w:r>
    </w:p>
    <w:p w:rsidR="00E67AC1" w:rsidRPr="008868DC" w:rsidRDefault="00E67AC1" w:rsidP="008868DC">
      <w:pPr>
        <w:spacing w:line="360" w:lineRule="auto"/>
        <w:jc w:val="both"/>
        <w:rPr>
          <w:rFonts w:ascii="Myriad Pro" w:hAnsi="Myriad Pro"/>
          <w:sz w:val="20"/>
        </w:rPr>
      </w:pPr>
    </w:p>
    <w:p w:rsidR="00E67AC1" w:rsidRPr="008868DC" w:rsidRDefault="00E67AC1" w:rsidP="008868DC">
      <w:pPr>
        <w:pStyle w:val="berschrift1"/>
        <w:spacing w:line="360" w:lineRule="auto"/>
        <w:jc w:val="both"/>
        <w:rPr>
          <w:rFonts w:ascii="Myriad Pro" w:hAnsi="Myriad Pro"/>
          <w:sz w:val="30"/>
        </w:rPr>
      </w:pPr>
      <w:r w:rsidRPr="002028F5">
        <w:rPr>
          <w:rFonts w:ascii="Myriad Pro" w:hAnsi="Myriad Pro"/>
          <w:b/>
          <w:color w:val="auto"/>
          <w:sz w:val="22"/>
        </w:rPr>
        <w:t>Unternehmensbesteuerung</w:t>
      </w:r>
      <w:r w:rsidRPr="008868DC">
        <w:rPr>
          <w:rFonts w:ascii="Myriad Pro" w:hAnsi="Myriad Pro"/>
          <w:sz w:val="30"/>
        </w:rPr>
        <w:t xml:space="preserve"> </w:t>
      </w:r>
    </w:p>
    <w:p w:rsidR="00E67AC1" w:rsidRPr="008868DC" w:rsidRDefault="00E67AC1" w:rsidP="008868DC">
      <w:pPr>
        <w:spacing w:line="360" w:lineRule="auto"/>
        <w:jc w:val="both"/>
        <w:rPr>
          <w:rFonts w:ascii="Myriad Pro" w:hAnsi="Myriad Pro"/>
          <w:sz w:val="20"/>
        </w:rPr>
      </w:pPr>
      <w:r w:rsidRPr="008868DC">
        <w:rPr>
          <w:rFonts w:ascii="Myriad Pro" w:hAnsi="Myriad Pro"/>
          <w:noProof/>
          <w:sz w:val="20"/>
          <w:lang w:eastAsia="de-DE"/>
        </w:rPr>
        <mc:AlternateContent>
          <mc:Choice Requires="wps">
            <w:drawing>
              <wp:anchor distT="45720" distB="45720" distL="114300" distR="114300" simplePos="0" relativeHeight="251776000" behindDoc="0" locked="0" layoutInCell="1" allowOverlap="1" wp14:anchorId="0E9C6CDC" wp14:editId="2208FEA1">
                <wp:simplePos x="0" y="0"/>
                <wp:positionH relativeFrom="column">
                  <wp:posOffset>4677156</wp:posOffset>
                </wp:positionH>
                <wp:positionV relativeFrom="paragraph">
                  <wp:posOffset>2989275</wp:posOffset>
                </wp:positionV>
                <wp:extent cx="1996440" cy="1404620"/>
                <wp:effectExtent l="0" t="0" r="22860" b="14605"/>
                <wp:wrapSquare wrapText="bothSides"/>
                <wp:docPr id="20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6440" cy="1404620"/>
                        </a:xfrm>
                        <a:prstGeom prst="rect">
                          <a:avLst/>
                        </a:prstGeom>
                        <a:solidFill>
                          <a:srgbClr val="FFFFFF"/>
                        </a:solidFill>
                        <a:ln w="9525">
                          <a:solidFill>
                            <a:schemeClr val="bg1"/>
                          </a:solidFill>
                          <a:miter lim="800000"/>
                          <a:headEnd/>
                          <a:tailEnd/>
                        </a:ln>
                      </wps:spPr>
                      <wps:txbx>
                        <w:txbxContent>
                          <w:p w:rsidR="00E67AC1" w:rsidRPr="00BC3BEE" w:rsidRDefault="00E67AC1" w:rsidP="00E67AC1">
                            <w:pPr>
                              <w:rPr>
                                <w:i/>
                                <w:color w:val="C00000"/>
                              </w:rPr>
                            </w:pPr>
                            <w:r>
                              <w:rPr>
                                <w:i/>
                                <w:color w:val="C00000"/>
                              </w:rPr>
                              <w:t>Gewerbesteuerpflicht für Freiberufler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E9C6CDC" id="_x0000_s1126" type="#_x0000_t202" style="position:absolute;left:0;text-align:left;margin-left:368.3pt;margin-top:235.4pt;width:157.2pt;height:110.6pt;z-index:25177600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" strokecolor="white [3212]">
                <v:textbox style="mso-fit-shape-to-text:t">
                  <w:txbxContent>
                    <w:p w:rsidR="00E67AC1" w:rsidRPr="00BC3BEE" w:rsidRDefault="00E67AC1" w:rsidP="00E67AC1">
                      <w:pPr>
                        <w:rPr>
                          <w:i/>
                          <w:color w:val="C00000"/>
                        </w:rPr>
                      </w:pPr>
                      <w:r>
                        <w:rPr>
                          <w:i/>
                          <w:color w:val="C00000"/>
                        </w:rPr>
                        <w:t>Gewerbesteuerpflicht für Freiberufler</w:t>
                      </w:r>
                    </w:p>
                  </w:txbxContent>
                </v:textbox>
                <w10:wrap type="square"/>
              </v:shape>
            </w:pict>
          </mc:Fallback>
        </mc:AlternateContent>
      </w:r>
      <w:r w:rsidRPr="008868DC">
        <w:rPr>
          <w:rFonts w:ascii="Myriad Pro" w:hAnsi="Myriad Pro"/>
          <w:noProof/>
          <w:sz w:val="20"/>
          <w:lang w:eastAsia="de-DE"/>
        </w:rPr>
        <mc:AlternateContent>
          <mc:Choice Requires="wps">
            <w:drawing>
              <wp:anchor distT="45720" distB="45720" distL="114300" distR="114300" simplePos="0" relativeHeight="251772928" behindDoc="0" locked="0" layoutInCell="1" allowOverlap="1" wp14:anchorId="4E1D1DA3" wp14:editId="4E06C411">
                <wp:simplePos x="0" y="0"/>
                <wp:positionH relativeFrom="column">
                  <wp:posOffset>4667097</wp:posOffset>
                </wp:positionH>
                <wp:positionV relativeFrom="paragraph">
                  <wp:posOffset>1959889</wp:posOffset>
                </wp:positionV>
                <wp:extent cx="1996440" cy="1404620"/>
                <wp:effectExtent l="0" t="0" r="22860" b="14605"/>
                <wp:wrapSquare wrapText="bothSides"/>
                <wp:docPr id="20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6440" cy="1404620"/>
                        </a:xfrm>
                        <a:prstGeom prst="rect">
                          <a:avLst/>
                        </a:prstGeom>
                        <a:solidFill>
                          <a:srgbClr val="FFFFFF"/>
                        </a:solidFill>
                        <a:ln w="9525">
                          <a:solidFill>
                            <a:schemeClr val="bg1"/>
                          </a:solidFill>
                          <a:miter lim="800000"/>
                          <a:headEnd/>
                          <a:tailEnd/>
                        </a:ln>
                      </wps:spPr>
                      <wps:txbx>
                        <w:txbxContent>
                          <w:p w:rsidR="00E67AC1" w:rsidRPr="00BC3BEE" w:rsidRDefault="00E67AC1" w:rsidP="00E67AC1">
                            <w:pPr>
                              <w:rPr>
                                <w:i/>
                                <w:color w:val="C00000"/>
                              </w:rPr>
                            </w:pPr>
                            <w:r>
                              <w:rPr>
                                <w:i/>
                                <w:color w:val="C00000"/>
                              </w:rPr>
                              <w:t>Umbau der Gewerbesteuer zu einer Gemeindewirtschaftssteuer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E1D1DA3" id="_x0000_s1127" type="#_x0000_t202" style="position:absolute;left:0;text-align:left;margin-left:367.5pt;margin-top:154.3pt;width:157.2pt;height:110.6pt;z-index:2517729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" strokecolor="white [3212]">
                <v:textbox style="mso-fit-shape-to-text:t">
                  <w:txbxContent>
                    <w:p w:rsidR="00E67AC1" w:rsidRPr="00BC3BEE" w:rsidRDefault="00E67AC1" w:rsidP="00E67AC1">
                      <w:pPr>
                        <w:rPr>
                          <w:i/>
                          <w:color w:val="C00000"/>
                        </w:rPr>
                      </w:pPr>
                      <w:r>
                        <w:rPr>
                          <w:i/>
                          <w:color w:val="C00000"/>
                        </w:rPr>
                        <w:t>Umbau der Gewerbesteuer zu einer Gemeindewirtschaftssteuer</w:t>
                      </w:r>
                    </w:p>
                  </w:txbxContent>
                </v:textbox>
                <w10:wrap type="square"/>
              </v:shape>
            </w:pict>
          </mc:Fallback>
        </mc:AlternateContent>
      </w:r>
      <w:r w:rsidRPr="008868DC">
        <w:rPr>
          <w:rFonts w:ascii="Myriad Pro" w:hAnsi="Myriad Pro"/>
          <w:noProof/>
          <w:sz w:val="20"/>
          <w:lang w:eastAsia="de-DE"/>
        </w:rPr>
        <mc:AlternateContent>
          <mc:Choice Requires="wps">
            <w:drawing>
              <wp:anchor distT="45720" distB="45720" distL="114300" distR="114300" simplePos="0" relativeHeight="251768832" behindDoc="0" locked="0" layoutInCell="1" allowOverlap="1" wp14:anchorId="749C8F72" wp14:editId="35380F5C">
                <wp:simplePos x="0" y="0"/>
                <wp:positionH relativeFrom="column">
                  <wp:posOffset>4667097</wp:posOffset>
                </wp:positionH>
                <wp:positionV relativeFrom="paragraph">
                  <wp:posOffset>1140968</wp:posOffset>
                </wp:positionV>
                <wp:extent cx="1996440" cy="1404620"/>
                <wp:effectExtent l="0" t="0" r="22860" b="14605"/>
                <wp:wrapSquare wrapText="bothSides"/>
                <wp:docPr id="20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6440" cy="1404620"/>
                        </a:xfrm>
                        <a:prstGeom prst="rect">
                          <a:avLst/>
                        </a:prstGeom>
                        <a:solidFill>
                          <a:srgbClr val="FFFFFF"/>
                        </a:solidFill>
                        <a:ln w="9525">
                          <a:solidFill>
                            <a:schemeClr val="bg1"/>
                          </a:solidFill>
                          <a:miter lim="800000"/>
                          <a:headEnd/>
                          <a:tailEnd/>
                        </a:ln>
                      </wps:spPr>
                      <wps:txbx>
                        <w:txbxContent>
                          <w:p w:rsidR="00E67AC1" w:rsidRPr="00BC3BEE" w:rsidRDefault="00E67AC1" w:rsidP="00E67AC1">
                            <w:pPr>
                              <w:rPr>
                                <w:i/>
                                <w:color w:val="C00000"/>
                              </w:rPr>
                            </w:pPr>
                            <w:r>
                              <w:rPr>
                                <w:i/>
                                <w:color w:val="C00000"/>
                              </w:rPr>
                              <w:t>Anhebung der Unternehmenssteuersätze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49C8F72" id="_x0000_s1128" type="#_x0000_t202" style="position:absolute;left:0;text-align:left;margin-left:367.5pt;margin-top:89.85pt;width:157.2pt;height:110.6pt;z-index:2517688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" strokecolor="white [3212]">
                <v:textbox style="mso-fit-shape-to-text:t">
                  <w:txbxContent>
                    <w:p w:rsidR="00E67AC1" w:rsidRPr="00BC3BEE" w:rsidRDefault="00E67AC1" w:rsidP="00E67AC1">
                      <w:pPr>
                        <w:rPr>
                          <w:i/>
                          <w:color w:val="C00000"/>
                        </w:rPr>
                      </w:pPr>
                      <w:r>
                        <w:rPr>
                          <w:i/>
                          <w:color w:val="C00000"/>
                        </w:rPr>
                        <w:t>Anhebung der Unternehmenssteuersätze</w:t>
                      </w:r>
                    </w:p>
                  </w:txbxContent>
                </v:textbox>
                <w10:wrap type="square"/>
              </v:shape>
            </w:pict>
          </mc:Fallback>
        </mc:AlternateContent>
      </w:r>
      <w:r w:rsidRPr="008868DC">
        <w:rPr>
          <w:rFonts w:ascii="Myriad Pro" w:hAnsi="Myriad Pro"/>
          <w:sz w:val="20"/>
        </w:rPr>
        <w:t xml:space="preserve">Unternehmen, die in Deutschland Geld verdienen, müssen wieder stärker an der Finanzierung der öffentlichen Infrastruktur und Dienstleistungen beteiligt werden. Die Steuereinnahmen aus Gewinn- und Vermögenseinkommen tragen gerade einmal ein Fünftel zum Gesamtsteueraufkommen bei. </w:t>
      </w:r>
      <w:r w:rsidRPr="008868DC">
        <w:rPr>
          <w:rFonts w:ascii="Myriad Pro" w:hAnsi="Myriad Pro"/>
          <w:b/>
          <w:sz w:val="20"/>
        </w:rPr>
        <w:t>Um das zu ändern, fordern wir, dass die Unternehmenssteuersätze angehoben und die Bemessungsgrundlage verbreitert wird. Wichtig ist zudem der Steuerhinterziehung wirksam zu begegnen. Darüber hinaus sollte die Gewerbesteuer zu einer Gemeindewirtschaftssteuer ausgebaut werden.</w:t>
      </w:r>
      <w:r w:rsidRPr="008868DC">
        <w:rPr>
          <w:rFonts w:ascii="Myriad Pro" w:hAnsi="Myriad Pro"/>
          <w:sz w:val="20"/>
        </w:rPr>
        <w:t xml:space="preserve"> Die Gemeindewirtschaftssteuer würde dann systematisch und verstärkt auch Teile der Wertschöpfung erfassen, die in der Kommune erarbeitet wurden und als Zinsen, Mieten, Pachten oder Leasingraten Kapitalgebern zufließen.</w:t>
      </w:r>
    </w:p>
    <w:p w:rsidR="00E67AC1" w:rsidRPr="008868DC" w:rsidRDefault="00E67AC1" w:rsidP="008868DC">
      <w:pPr>
        <w:spacing w:line="360" w:lineRule="auto"/>
        <w:jc w:val="both"/>
        <w:rPr>
          <w:rFonts w:ascii="Myriad Pro" w:hAnsi="Myriad Pro"/>
          <w:b/>
          <w:sz w:val="20"/>
        </w:rPr>
      </w:pPr>
      <w:r w:rsidRPr="008868DC">
        <w:rPr>
          <w:rFonts w:ascii="Myriad Pro" w:hAnsi="Myriad Pro"/>
          <w:b/>
          <w:sz w:val="20"/>
        </w:rPr>
        <w:t>Darüber hinaus sollen auch Freiberufler gewerbesteuerpflichtig sein.</w:t>
      </w:r>
      <w:r w:rsidRPr="008868DC">
        <w:rPr>
          <w:rFonts w:ascii="Myriad Pro" w:hAnsi="Myriad Pro"/>
          <w:b/>
          <w:noProof/>
          <w:sz w:val="20"/>
        </w:rPr>
        <w:t xml:space="preserve"> </w:t>
      </w:r>
    </w:p>
    <w:p w:rsidR="00E67AC1" w:rsidRPr="008868DC" w:rsidRDefault="00E67AC1" w:rsidP="008868DC">
      <w:pPr>
        <w:spacing w:line="360" w:lineRule="auto"/>
        <w:jc w:val="both"/>
        <w:rPr>
          <w:rFonts w:ascii="Myriad Pro" w:hAnsi="Myriad Pro"/>
          <w:sz w:val="20"/>
        </w:rPr>
      </w:pPr>
    </w:p>
    <w:p w:rsidR="00E67AC1" w:rsidRPr="008868DC" w:rsidRDefault="00E67AC1" w:rsidP="008868DC">
      <w:pPr>
        <w:pStyle w:val="berschrift1"/>
        <w:spacing w:line="360" w:lineRule="auto"/>
        <w:jc w:val="both"/>
        <w:rPr>
          <w:rFonts w:ascii="Myriad Pro" w:hAnsi="Myriad Pro"/>
          <w:sz w:val="30"/>
        </w:rPr>
      </w:pPr>
      <w:r w:rsidRPr="002028F5">
        <w:rPr>
          <w:rFonts w:ascii="Myriad Pro" w:hAnsi="Myriad Pro"/>
          <w:b/>
          <w:color w:val="auto"/>
          <w:sz w:val="22"/>
        </w:rPr>
        <w:t>Steuerhinterziehung</w:t>
      </w:r>
      <w:r w:rsidRPr="008868DC">
        <w:rPr>
          <w:rFonts w:ascii="Myriad Pro" w:hAnsi="Myriad Pro"/>
          <w:sz w:val="30"/>
        </w:rPr>
        <w:t xml:space="preserve"> </w:t>
      </w:r>
    </w:p>
    <w:p w:rsidR="00E67AC1" w:rsidRPr="008868DC" w:rsidRDefault="00E67AC1" w:rsidP="008868DC">
      <w:pPr>
        <w:spacing w:after="0" w:line="360" w:lineRule="auto"/>
        <w:jc w:val="both"/>
        <w:rPr>
          <w:rFonts w:ascii="Myriad Pro" w:hAnsi="Myriad Pro"/>
          <w:sz w:val="20"/>
        </w:rPr>
      </w:pPr>
      <w:r w:rsidRPr="008868DC">
        <w:rPr>
          <w:rFonts w:ascii="Myriad Pro" w:hAnsi="Myriad Pro"/>
          <w:sz w:val="20"/>
        </w:rPr>
        <w:t xml:space="preserve">Steuerhinterziehung durch Unternehmen kostet den Staat jährlich geschätzte 10 Mrd. Euro. </w:t>
      </w:r>
      <w:r w:rsidRPr="008868DC">
        <w:rPr>
          <w:rFonts w:ascii="Myriad Pro" w:hAnsi="Myriad Pro"/>
          <w:b/>
          <w:sz w:val="20"/>
        </w:rPr>
        <w:t>Wir wollen deshalb entschlossen Maßnahmen gegen Steuerbetrug umsetzen.</w:t>
      </w:r>
      <w:r w:rsidRPr="008868DC">
        <w:rPr>
          <w:rFonts w:ascii="Myriad Pro" w:hAnsi="Myriad Pro"/>
          <w:sz w:val="20"/>
        </w:rPr>
        <w:t xml:space="preserve"> Hierzu zählt, dass wir sämtliche </w:t>
      </w:r>
      <w:r w:rsidRPr="008868DC">
        <w:rPr>
          <w:rFonts w:ascii="Myriad Pro" w:hAnsi="Myriad Pro"/>
          <w:noProof/>
          <w:sz w:val="20"/>
          <w:lang w:eastAsia="de-DE"/>
        </w:rPr>
        <mc:AlternateContent>
          <mc:Choice Requires="wps">
            <w:drawing>
              <wp:anchor distT="45720" distB="45720" distL="114300" distR="114300" simplePos="0" relativeHeight="251777024" behindDoc="0" locked="0" layoutInCell="1" allowOverlap="1" wp14:anchorId="42B21B82" wp14:editId="45D610F5">
                <wp:simplePos x="0" y="0"/>
                <wp:positionH relativeFrom="column">
                  <wp:posOffset>4623207</wp:posOffset>
                </wp:positionH>
                <wp:positionV relativeFrom="paragraph">
                  <wp:posOffset>59055</wp:posOffset>
                </wp:positionV>
                <wp:extent cx="1996440" cy="1404620"/>
                <wp:effectExtent l="0" t="0" r="22860" b="14605"/>
                <wp:wrapSquare wrapText="bothSides"/>
                <wp:docPr id="20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6440" cy="1404620"/>
                        </a:xfrm>
                        <a:prstGeom prst="rect">
                          <a:avLst/>
                        </a:prstGeom>
                        <a:solidFill>
                          <a:srgbClr val="FFFFFF"/>
                        </a:solidFill>
                        <a:ln w="9525">
                          <a:solidFill>
                            <a:schemeClr val="bg1"/>
                          </a:solidFill>
                          <a:miter lim="800000"/>
                          <a:headEnd/>
                          <a:tailEnd/>
                        </a:ln>
                      </wps:spPr>
                      <wps:txbx>
                        <w:txbxContent>
                          <w:p w:rsidR="00E67AC1" w:rsidRPr="00BC3BEE" w:rsidRDefault="00E67AC1" w:rsidP="00E67AC1">
                            <w:pPr>
                              <w:rPr>
                                <w:i/>
                                <w:color w:val="C00000"/>
                              </w:rPr>
                            </w:pPr>
                            <w:r>
                              <w:rPr>
                                <w:i/>
                                <w:color w:val="C00000"/>
                              </w:rPr>
                              <w:t>Steuerhinterziehung konsequent bekämpfen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2B21B82" id="_x0000_s1129" type="#_x0000_t202" style="position:absolute;left:0;text-align:left;margin-left:364.05pt;margin-top:4.65pt;width:157.2pt;height:110.6pt;z-index:25177702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" strokecolor="white [3212]">
                <v:textbox style="mso-fit-shape-to-text:t">
                  <w:txbxContent>
                    <w:p w:rsidR="00E67AC1" w:rsidRPr="00BC3BEE" w:rsidRDefault="00E67AC1" w:rsidP="00E67AC1">
                      <w:pPr>
                        <w:rPr>
                          <w:i/>
                          <w:color w:val="C00000"/>
                        </w:rPr>
                      </w:pPr>
                      <w:r>
                        <w:rPr>
                          <w:i/>
                          <w:color w:val="C00000"/>
                        </w:rPr>
                        <w:t>Steuerhinterziehung konsequent bekämpfen</w:t>
                      </w:r>
                    </w:p>
                  </w:txbxContent>
                </v:textbox>
                <w10:wrap type="square"/>
              </v:shape>
            </w:pict>
          </mc:Fallback>
        </mc:AlternateContent>
      </w:r>
      <w:r w:rsidRPr="008868DC">
        <w:rPr>
          <w:rFonts w:ascii="Myriad Pro" w:hAnsi="Myriad Pro"/>
          <w:sz w:val="20"/>
        </w:rPr>
        <w:t xml:space="preserve">Vermögenswerte, die aus einer Straftat erlangt sind, und alle rechtswidrigen Gewinne konsequenter als bislang abschöpfen. </w:t>
      </w:r>
      <w:r w:rsidRPr="008868DC">
        <w:rPr>
          <w:rFonts w:ascii="Myriad Pro" w:hAnsi="Myriad Pro"/>
          <w:b/>
          <w:sz w:val="20"/>
        </w:rPr>
        <w:t>Zudem wollen wir harte Sanktionen gegen die geschäftsmäßige Beihilfe zu Geldwäsche und Steuerhinterziehung durch Banken verhängen.</w:t>
      </w:r>
      <w:r w:rsidRPr="008868DC">
        <w:rPr>
          <w:rFonts w:ascii="Myriad Pro" w:hAnsi="Myriad Pro"/>
          <w:sz w:val="20"/>
        </w:rPr>
        <w:t xml:space="preserve"> Wir brauchen eine konsequente Politik und harte Maßnahmen, damit sich Steuerbetrug nicht mehr lohnt. </w:t>
      </w:r>
    </w:p>
    <w:p w:rsidR="00E67AC1" w:rsidRPr="008868DC" w:rsidRDefault="00E67AC1" w:rsidP="008868DC">
      <w:pPr>
        <w:spacing w:after="0" w:line="360" w:lineRule="auto"/>
        <w:jc w:val="both"/>
        <w:rPr>
          <w:rFonts w:ascii="Myriad Pro" w:hAnsi="Myriad Pro"/>
          <w:sz w:val="20"/>
        </w:rPr>
      </w:pPr>
    </w:p>
    <w:p w:rsidR="00E67AC1" w:rsidRPr="008868DC" w:rsidRDefault="00E67AC1" w:rsidP="008868DC">
      <w:pPr>
        <w:spacing w:line="360" w:lineRule="auto"/>
        <w:jc w:val="both"/>
        <w:rPr>
          <w:rFonts w:ascii="Myriad Pro" w:hAnsi="Myriad Pro"/>
          <w:sz w:val="20"/>
        </w:rPr>
      </w:pPr>
      <w:r w:rsidRPr="008868DC">
        <w:rPr>
          <w:rFonts w:ascii="Myriad Pro" w:hAnsi="Myriad Pro"/>
          <w:noProof/>
          <w:sz w:val="20"/>
          <w:lang w:eastAsia="de-DE"/>
        </w:rPr>
        <mc:AlternateContent>
          <mc:Choice Requires="wps">
            <w:drawing>
              <wp:anchor distT="45720" distB="45720" distL="114300" distR="114300" simplePos="0" relativeHeight="251780096" behindDoc="0" locked="0" layoutInCell="1" allowOverlap="1" wp14:anchorId="405572D3" wp14:editId="2922F11B">
                <wp:simplePos x="0" y="0"/>
                <wp:positionH relativeFrom="column">
                  <wp:posOffset>4623206</wp:posOffset>
                </wp:positionH>
                <wp:positionV relativeFrom="paragraph">
                  <wp:posOffset>2025472</wp:posOffset>
                </wp:positionV>
                <wp:extent cx="1996440" cy="1404620"/>
                <wp:effectExtent l="0" t="0" r="22860" b="14605"/>
                <wp:wrapSquare wrapText="bothSides"/>
                <wp:docPr id="20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6440" cy="1404620"/>
                        </a:xfrm>
                        <a:prstGeom prst="rect">
                          <a:avLst/>
                        </a:prstGeom>
                        <a:solidFill>
                          <a:srgbClr val="FFFFFF"/>
                        </a:solidFill>
                        <a:ln w="9525">
                          <a:solidFill>
                            <a:schemeClr val="bg1"/>
                          </a:solidFill>
                          <a:miter lim="800000"/>
                          <a:headEnd/>
                          <a:tailEnd/>
                        </a:ln>
                      </wps:spPr>
                      <wps:txbx>
                        <w:txbxContent>
                          <w:p w:rsidR="00E67AC1" w:rsidRPr="00BC3BEE" w:rsidRDefault="00E67AC1" w:rsidP="00E67AC1">
                            <w:pPr>
                              <w:rPr>
                                <w:i/>
                                <w:color w:val="C00000"/>
                              </w:rPr>
                            </w:pPr>
                            <w:r>
                              <w:rPr>
                                <w:i/>
                                <w:color w:val="C00000"/>
                              </w:rPr>
                              <w:t>Registrierkassenpflicht einführen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05572D3" id="_x0000_s1130" type="#_x0000_t202" style="position:absolute;left:0;text-align:left;margin-left:364.05pt;margin-top:159.5pt;width:157.2pt;height:110.6pt;z-index:25178009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" strokecolor="white [3212]">
                <v:textbox style="mso-fit-shape-to-text:t">
                  <w:txbxContent>
                    <w:p w:rsidR="00E67AC1" w:rsidRPr="00BC3BEE" w:rsidRDefault="00E67AC1" w:rsidP="00E67AC1">
                      <w:pPr>
                        <w:rPr>
                          <w:i/>
                          <w:color w:val="C00000"/>
                        </w:rPr>
                      </w:pPr>
                      <w:r>
                        <w:rPr>
                          <w:i/>
                          <w:color w:val="C00000"/>
                        </w:rPr>
                        <w:t>Registrierkassenpflicht einführen</w:t>
                      </w:r>
                    </w:p>
                  </w:txbxContent>
                </v:textbox>
                <w10:wrap type="square"/>
              </v:shape>
            </w:pict>
          </mc:Fallback>
        </mc:AlternateContent>
      </w:r>
      <w:r w:rsidRPr="008868DC">
        <w:rPr>
          <w:rFonts w:ascii="Myriad Pro" w:hAnsi="Myriad Pro"/>
          <w:sz w:val="20"/>
        </w:rPr>
        <w:t xml:space="preserve">Derzeit wird noch immer ein großer Teil des Handels mit Bargeschäften abgewickelt. Ob im Restaurant, beim Autohändler oder im Einkaufsladen, überall ist Bargeld das dominierende Zahlungsmittel. Was für den Verbraucher freundlich ist, da es Anonymität gewährleistet, schafft jedoch mannigfaltige Betrugsmöglichkeiten für die Händler, da Bargeldgeschäfte schwer nachzuweisen sind. Derzeit entstehen durch die Manipulation von Kassendaten allein in Deutschland Steuerschäden in Höhe von zweistelligen Milliardenbeträgen. Nach Schätzungen des Bundesrechnungshofs geht es hierbei um mindestens 10 Milliarden Euro pro Jahr – bei 56 Milliarden Euro Einnahmen durch die Gewerbesteuer in 2015. </w:t>
      </w:r>
      <w:r w:rsidRPr="008868DC">
        <w:rPr>
          <w:rFonts w:ascii="Myriad Pro" w:hAnsi="Myriad Pro"/>
          <w:b/>
          <w:sz w:val="20"/>
        </w:rPr>
        <w:t>Abhilfe würde hierbei eine Registrierkassenpflicht mit eingebautem Fiskalspeicher schaffen</w:t>
      </w:r>
      <w:r w:rsidRPr="008868DC">
        <w:rPr>
          <w:rFonts w:ascii="Myriad Pro" w:hAnsi="Myriad Pro"/>
          <w:sz w:val="20"/>
        </w:rPr>
        <w:t xml:space="preserve">. In Österreich ist der Fiskalspeicher seit dem 01.01.2016 Pflicht. Das dahinterstehende System namens </w:t>
      </w:r>
      <w:proofErr w:type="spellStart"/>
      <w:r w:rsidRPr="008868DC">
        <w:rPr>
          <w:rFonts w:ascii="Myriad Pro" w:hAnsi="Myriad Pro"/>
          <w:sz w:val="20"/>
        </w:rPr>
        <w:t>Insika</w:t>
      </w:r>
      <w:proofErr w:type="spellEnd"/>
      <w:r w:rsidRPr="008868DC">
        <w:rPr>
          <w:rFonts w:ascii="Myriad Pro" w:hAnsi="Myriad Pro"/>
          <w:sz w:val="20"/>
        </w:rPr>
        <w:t xml:space="preserve"> ist übrigens eine deutsche Entwicklung und vom Wirtschaftsministerium gefördert worden – laut Schäuble aber unmöglich einzuführen.</w:t>
      </w:r>
    </w:p>
    <w:p w:rsidR="00E67AC1" w:rsidRPr="008868DC" w:rsidRDefault="00E67AC1" w:rsidP="008868DC">
      <w:pPr>
        <w:spacing w:after="0" w:line="360" w:lineRule="auto"/>
        <w:jc w:val="both"/>
        <w:rPr>
          <w:rFonts w:ascii="Myriad Pro" w:hAnsi="Myriad Pro"/>
          <w:sz w:val="20"/>
        </w:rPr>
      </w:pPr>
    </w:p>
    <w:p w:rsidR="00E67AC1" w:rsidRPr="008868DC" w:rsidRDefault="00E67AC1" w:rsidP="008868DC">
      <w:pPr>
        <w:pStyle w:val="berschrift1"/>
        <w:spacing w:line="360" w:lineRule="auto"/>
        <w:jc w:val="both"/>
        <w:rPr>
          <w:rFonts w:ascii="Myriad Pro" w:hAnsi="Myriad Pro"/>
          <w:sz w:val="30"/>
        </w:rPr>
      </w:pPr>
      <w:r w:rsidRPr="002028F5">
        <w:rPr>
          <w:rFonts w:ascii="Myriad Pro" w:hAnsi="Myriad Pro"/>
          <w:b/>
          <w:color w:val="auto"/>
          <w:sz w:val="22"/>
        </w:rPr>
        <w:t>Steuerflucht</w:t>
      </w:r>
      <w:r w:rsidRPr="008868DC">
        <w:rPr>
          <w:rFonts w:ascii="Myriad Pro" w:hAnsi="Myriad Pro"/>
          <w:sz w:val="30"/>
        </w:rPr>
        <w:t xml:space="preserve"> </w:t>
      </w:r>
    </w:p>
    <w:p w:rsidR="00E67AC1" w:rsidRPr="008868DC" w:rsidRDefault="00E67AC1" w:rsidP="008868DC">
      <w:pPr>
        <w:spacing w:after="0" w:line="360" w:lineRule="auto"/>
        <w:jc w:val="both"/>
        <w:rPr>
          <w:rFonts w:ascii="Myriad Pro" w:hAnsi="Myriad Pro"/>
          <w:sz w:val="20"/>
        </w:rPr>
      </w:pPr>
      <w:r w:rsidRPr="008868DC">
        <w:rPr>
          <w:rFonts w:ascii="Myriad Pro" w:hAnsi="Myriad Pro"/>
          <w:sz w:val="20"/>
        </w:rPr>
        <w:t xml:space="preserve">Nominal höhere Steuersätze schaden Unternehmen welche Ihre Steuern ehrlich und vollumfänglich entrichten. Vor allem Konzerne haben vielfältige Möglichkeiten Ihre Steuerzahlungen zu vermeiden. Die EU-Staaten verlieren dreistellige Milliardenbeträge wegen Steuerflucht. </w:t>
      </w:r>
      <w:r w:rsidRPr="008868DC">
        <w:rPr>
          <w:rFonts w:ascii="Myriad Pro" w:hAnsi="Myriad Pro"/>
          <w:noProof/>
          <w:sz w:val="20"/>
          <w:lang w:eastAsia="de-DE"/>
        </w:rPr>
        <mc:AlternateContent>
          <mc:Choice Requires="wps">
            <w:drawing>
              <wp:anchor distT="45720" distB="45720" distL="114300" distR="114300" simplePos="0" relativeHeight="251773952" behindDoc="0" locked="0" layoutInCell="1" allowOverlap="1" wp14:anchorId="3C88543A" wp14:editId="5514107B">
                <wp:simplePos x="0" y="0"/>
                <wp:positionH relativeFrom="column">
                  <wp:posOffset>4754880</wp:posOffset>
                </wp:positionH>
                <wp:positionV relativeFrom="paragraph">
                  <wp:posOffset>351790</wp:posOffset>
                </wp:positionV>
                <wp:extent cx="1996440" cy="1404620"/>
                <wp:effectExtent l="0" t="0" r="22860" b="14605"/>
                <wp:wrapSquare wrapText="bothSides"/>
                <wp:docPr id="20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6440" cy="1404620"/>
                        </a:xfrm>
                        <a:prstGeom prst="rect">
                          <a:avLst/>
                        </a:prstGeom>
                        <a:solidFill>
                          <a:srgbClr val="FFFFFF"/>
                        </a:solidFill>
                        <a:ln w="9525">
                          <a:solidFill>
                            <a:schemeClr val="bg1"/>
                          </a:solidFill>
                          <a:miter lim="800000"/>
                          <a:headEnd/>
                          <a:tailEnd/>
                        </a:ln>
                      </wps:spPr>
                      <wps:txbx>
                        <w:txbxContent>
                          <w:p w:rsidR="00E67AC1" w:rsidRPr="00BC3BEE" w:rsidRDefault="00E67AC1" w:rsidP="00E67AC1">
                            <w:pPr>
                              <w:rPr>
                                <w:i/>
                                <w:color w:val="C00000"/>
                              </w:rPr>
                            </w:pPr>
                            <w:r>
                              <w:rPr>
                                <w:i/>
                                <w:color w:val="C00000"/>
                              </w:rPr>
                              <w:t>Europäische Mindestsätze für die Besteuerung von Unternehmen und vermögenden Bürgern festsetzen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C88543A" id="_x0000_s1131" type="#_x0000_t202" style="position:absolute;left:0;text-align:left;margin-left:374.4pt;margin-top:27.7pt;width:157.2pt;height:110.6pt;z-index:2517739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" strokecolor="white [3212]">
                <v:textbox style="mso-fit-shape-to-text:t">
                  <w:txbxContent>
                    <w:p w:rsidR="00E67AC1" w:rsidRPr="00BC3BEE" w:rsidRDefault="00E67AC1" w:rsidP="00E67AC1">
                      <w:pPr>
                        <w:rPr>
                          <w:i/>
                          <w:color w:val="C00000"/>
                        </w:rPr>
                      </w:pPr>
                      <w:r>
                        <w:rPr>
                          <w:i/>
                          <w:color w:val="C00000"/>
                        </w:rPr>
                        <w:t>Europäische Mindestsätze für die Besteuerung von Unternehmen und vermögenden Bürgern festsetzen</w:t>
                      </w:r>
                    </w:p>
                  </w:txbxContent>
                </v:textbox>
                <w10:wrap type="square"/>
              </v:shape>
            </w:pict>
          </mc:Fallback>
        </mc:AlternateContent>
      </w:r>
      <w:r w:rsidRPr="008868DC">
        <w:rPr>
          <w:rFonts w:ascii="Myriad Pro" w:hAnsi="Myriad Pro"/>
          <w:sz w:val="20"/>
        </w:rPr>
        <w:t xml:space="preserve">Nicht erst der Fall Apple in Irland zeigt: </w:t>
      </w:r>
      <w:r w:rsidRPr="008868DC">
        <w:rPr>
          <w:rFonts w:ascii="Myriad Pro" w:hAnsi="Myriad Pro"/>
          <w:b/>
          <w:sz w:val="20"/>
        </w:rPr>
        <w:t>Es braucht eine weitgehende Harmonisierung der Steuerpolitik in Europa. Es müssen Mindestsätze für die Besteuerung von Unternehmen und vermögenden Bürgern festgelegt werden und zumindest die Euro-Staatendürfen nicht länger versuchen, sich über Lockangebote für Konzerne gegenseitig um Milliardeneinnahmen zu prellen.</w:t>
      </w:r>
      <w:r w:rsidRPr="008868DC">
        <w:rPr>
          <w:rFonts w:ascii="Myriad Pro" w:hAnsi="Myriad Pro"/>
          <w:sz w:val="20"/>
        </w:rPr>
        <w:t xml:space="preserve"> Betroffen wären insbesondere die Körperschaft-, die Kapitalertrag- und die Erbschaftsteuer. </w:t>
      </w:r>
    </w:p>
    <w:p w:rsidR="00E67AC1" w:rsidRPr="008868DC" w:rsidRDefault="00E67AC1" w:rsidP="008868DC">
      <w:pPr>
        <w:spacing w:after="0" w:line="360" w:lineRule="auto"/>
        <w:jc w:val="both"/>
        <w:rPr>
          <w:rFonts w:ascii="Myriad Pro" w:hAnsi="Myriad Pro"/>
          <w:b/>
          <w:sz w:val="20"/>
        </w:rPr>
      </w:pPr>
      <w:r w:rsidRPr="008868DC">
        <w:rPr>
          <w:rFonts w:ascii="Myriad Pro" w:hAnsi="Myriad Pro"/>
          <w:noProof/>
          <w:sz w:val="20"/>
          <w:lang w:eastAsia="de-DE"/>
        </w:rPr>
        <mc:AlternateContent>
          <mc:Choice Requires="wps">
            <w:drawing>
              <wp:anchor distT="45720" distB="45720" distL="114300" distR="114300" simplePos="0" relativeHeight="251783168" behindDoc="0" locked="0" layoutInCell="1" allowOverlap="1" wp14:anchorId="7DC92F99" wp14:editId="2A33F685">
                <wp:simplePos x="0" y="0"/>
                <wp:positionH relativeFrom="column">
                  <wp:posOffset>4630522</wp:posOffset>
                </wp:positionH>
                <wp:positionV relativeFrom="paragraph">
                  <wp:posOffset>468986</wp:posOffset>
                </wp:positionV>
                <wp:extent cx="1996440" cy="1404620"/>
                <wp:effectExtent l="0" t="0" r="22860" b="14605"/>
                <wp:wrapSquare wrapText="bothSides"/>
                <wp:docPr id="20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6440" cy="1404620"/>
                        </a:xfrm>
                        <a:prstGeom prst="rect">
                          <a:avLst/>
                        </a:prstGeom>
                        <a:solidFill>
                          <a:srgbClr val="FFFFFF"/>
                        </a:solidFill>
                        <a:ln w="9525">
                          <a:solidFill>
                            <a:schemeClr val="bg1"/>
                          </a:solidFill>
                          <a:miter lim="800000"/>
                          <a:headEnd/>
                          <a:tailEnd/>
                        </a:ln>
                      </wps:spPr>
                      <wps:txbx>
                        <w:txbxContent>
                          <w:p w:rsidR="00E67AC1" w:rsidRPr="00BC3BEE" w:rsidRDefault="00E67AC1" w:rsidP="00E67AC1">
                            <w:pPr>
                              <w:rPr>
                                <w:i/>
                                <w:color w:val="C00000"/>
                              </w:rPr>
                            </w:pPr>
                            <w:r>
                              <w:rPr>
                                <w:i/>
                                <w:color w:val="C00000"/>
                              </w:rPr>
                              <w:t>Steuerdumping in Europa abschaffen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DC92F99" id="_x0000_s1132" type="#_x0000_t202" style="position:absolute;left:0;text-align:left;margin-left:364.6pt;margin-top:36.95pt;width:157.2pt;height:110.6pt;z-index:2517831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" strokecolor="white [3212]">
                <v:textbox style="mso-fit-shape-to-text:t">
                  <w:txbxContent>
                    <w:p w:rsidR="00E67AC1" w:rsidRPr="00BC3BEE" w:rsidRDefault="00E67AC1" w:rsidP="00E67AC1">
                      <w:pPr>
                        <w:rPr>
                          <w:i/>
                          <w:color w:val="C00000"/>
                        </w:rPr>
                      </w:pPr>
                      <w:r>
                        <w:rPr>
                          <w:i/>
                          <w:color w:val="C00000"/>
                        </w:rPr>
                        <w:t>Steuerdumping in Europa abschaffen</w:t>
                      </w:r>
                    </w:p>
                  </w:txbxContent>
                </v:textbox>
                <w10:wrap type="square"/>
              </v:shape>
            </w:pict>
          </mc:Fallback>
        </mc:AlternateContent>
      </w:r>
      <w:r w:rsidRPr="008868DC">
        <w:rPr>
          <w:rFonts w:ascii="Myriad Pro" w:hAnsi="Myriad Pro"/>
          <w:sz w:val="20"/>
        </w:rPr>
        <w:t xml:space="preserve">Es muss endlich Schluss damit sein, dass wir den kleinen und mittleren Unternehmen die Steuern erhöhen, während die ganz großen sich davor drücken können. Der Kampf gegen die Steuerflucht ist ein mühsames Geschäft. Wir sind nicht grundsätzlich gegen Steuerwettbewerb und fordern auch keine Einheitssätze in Europa. </w:t>
      </w:r>
      <w:r w:rsidRPr="008868DC">
        <w:rPr>
          <w:rFonts w:ascii="Myriad Pro" w:hAnsi="Myriad Pro"/>
          <w:b/>
          <w:sz w:val="20"/>
        </w:rPr>
        <w:t>Wir stellen uns aber entschieden gegen eine Besteuerung nahe null.</w:t>
      </w:r>
    </w:p>
    <w:p w:rsidR="00E67AC1" w:rsidRPr="008868DC" w:rsidRDefault="00E67AC1" w:rsidP="008868DC">
      <w:pPr>
        <w:spacing w:after="0" w:line="360" w:lineRule="auto"/>
        <w:jc w:val="both"/>
        <w:rPr>
          <w:rFonts w:ascii="Myriad Pro" w:hAnsi="Myriad Pro"/>
          <w:sz w:val="20"/>
        </w:rPr>
      </w:pPr>
      <w:r w:rsidRPr="008868DC">
        <w:rPr>
          <w:rFonts w:ascii="Myriad Pro" w:hAnsi="Myriad Pro"/>
          <w:noProof/>
          <w:sz w:val="20"/>
          <w:lang w:eastAsia="de-DE"/>
        </w:rPr>
        <mc:AlternateContent>
          <mc:Choice Requires="wps">
            <w:drawing>
              <wp:anchor distT="45720" distB="45720" distL="114300" distR="114300" simplePos="0" relativeHeight="251785216" behindDoc="0" locked="0" layoutInCell="1" allowOverlap="1" wp14:anchorId="26852290" wp14:editId="5C8BA469">
                <wp:simplePos x="0" y="0"/>
                <wp:positionH relativeFrom="column">
                  <wp:posOffset>4667097</wp:posOffset>
                </wp:positionH>
                <wp:positionV relativeFrom="paragraph">
                  <wp:posOffset>242341</wp:posOffset>
                </wp:positionV>
                <wp:extent cx="1996440" cy="1404620"/>
                <wp:effectExtent l="0" t="0" r="22860" b="14605"/>
                <wp:wrapSquare wrapText="bothSides"/>
                <wp:docPr id="2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6440" cy="1404620"/>
                        </a:xfrm>
                        <a:prstGeom prst="rect">
                          <a:avLst/>
                        </a:prstGeom>
                        <a:solidFill>
                          <a:srgbClr val="FFFFFF"/>
                        </a:solidFill>
                        <a:ln w="9525">
                          <a:solidFill>
                            <a:schemeClr val="bg1"/>
                          </a:solidFill>
                          <a:miter lim="800000"/>
                          <a:headEnd/>
                          <a:tailEnd/>
                        </a:ln>
                      </wps:spPr>
                      <wps:txbx>
                        <w:txbxContent>
                          <w:p w:rsidR="00E67AC1" w:rsidRPr="00BC3BEE" w:rsidRDefault="00E67AC1" w:rsidP="00E67AC1">
                            <w:pPr>
                              <w:rPr>
                                <w:i/>
                                <w:color w:val="C00000"/>
                              </w:rPr>
                            </w:pPr>
                            <w:r>
                              <w:rPr>
                                <w:i/>
                                <w:color w:val="C00000"/>
                              </w:rPr>
                              <w:t>BEPS-Richtlinie der OECD zügig und vollständig umsetzen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6852290" id="_x0000_s1133" type="#_x0000_t202" style="position:absolute;left:0;text-align:left;margin-left:367.5pt;margin-top:19.1pt;width:157.2pt;height:110.6pt;z-index:2517852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" strokecolor="white [3212]">
                <v:textbox style="mso-fit-shape-to-text:t">
                  <w:txbxContent>
                    <w:p w:rsidR="00E67AC1" w:rsidRPr="00BC3BEE" w:rsidRDefault="00E67AC1" w:rsidP="00E67AC1">
                      <w:pPr>
                        <w:rPr>
                          <w:i/>
                          <w:color w:val="C00000"/>
                        </w:rPr>
                      </w:pPr>
                      <w:r>
                        <w:rPr>
                          <w:i/>
                          <w:color w:val="C00000"/>
                        </w:rPr>
                        <w:t>BEPS-Richtlinie der OECD zügig und vollständig umsetzen</w:t>
                      </w:r>
                    </w:p>
                  </w:txbxContent>
                </v:textbox>
                <w10:wrap type="square"/>
              </v:shape>
            </w:pict>
          </mc:Fallback>
        </mc:AlternateContent>
      </w:r>
      <w:r w:rsidRPr="008868DC">
        <w:rPr>
          <w:rFonts w:ascii="Myriad Pro" w:hAnsi="Myriad Pro"/>
          <w:sz w:val="20"/>
        </w:rPr>
        <w:t xml:space="preserve">Um auf europäischer Ebene Kapitalflucht zu vermeiden, müssen die </w:t>
      </w:r>
      <w:r w:rsidRPr="008868DC">
        <w:rPr>
          <w:rFonts w:ascii="Myriad Pro" w:hAnsi="Myriad Pro"/>
          <w:b/>
          <w:sz w:val="20"/>
        </w:rPr>
        <w:t>BEPS-Richtlinie</w:t>
      </w:r>
      <w:r w:rsidRPr="008868DC">
        <w:rPr>
          <w:rFonts w:ascii="Myriad Pro" w:hAnsi="Myriad Pro"/>
          <w:sz w:val="20"/>
        </w:rPr>
        <w:t xml:space="preserve"> (BEPS = Base Erosion </w:t>
      </w:r>
      <w:proofErr w:type="spellStart"/>
      <w:r w:rsidRPr="008868DC">
        <w:rPr>
          <w:rFonts w:ascii="Myriad Pro" w:hAnsi="Myriad Pro"/>
          <w:sz w:val="20"/>
        </w:rPr>
        <w:t>and</w:t>
      </w:r>
      <w:proofErr w:type="spellEnd"/>
      <w:r w:rsidRPr="008868DC">
        <w:rPr>
          <w:rFonts w:ascii="Myriad Pro" w:hAnsi="Myriad Pro"/>
          <w:sz w:val="20"/>
        </w:rPr>
        <w:t xml:space="preserve"> Profit </w:t>
      </w:r>
      <w:proofErr w:type="spellStart"/>
      <w:r w:rsidRPr="008868DC">
        <w:rPr>
          <w:rFonts w:ascii="Myriad Pro" w:hAnsi="Myriad Pro"/>
          <w:sz w:val="20"/>
        </w:rPr>
        <w:t>Shifting</w:t>
      </w:r>
      <w:proofErr w:type="spellEnd"/>
      <w:r w:rsidRPr="008868DC">
        <w:rPr>
          <w:rFonts w:ascii="Myriad Pro" w:hAnsi="Myriad Pro"/>
          <w:sz w:val="20"/>
        </w:rPr>
        <w:t xml:space="preserve">, auf Deutsch: Aushöhlung der Steuerbasis und Gewinnverlagerung) </w:t>
      </w:r>
      <w:r w:rsidRPr="008868DC">
        <w:rPr>
          <w:rFonts w:ascii="Myriad Pro" w:hAnsi="Myriad Pro"/>
          <w:b/>
          <w:sz w:val="20"/>
        </w:rPr>
        <w:t>der OECD zügig und vollständig umgesetzt werden</w:t>
      </w:r>
      <w:r w:rsidRPr="008868DC">
        <w:rPr>
          <w:rFonts w:ascii="Myriad Pro" w:hAnsi="Myriad Pro"/>
          <w:sz w:val="20"/>
        </w:rPr>
        <w:t xml:space="preserve">. Außerdem müssen die </w:t>
      </w:r>
      <w:r w:rsidRPr="008868DC">
        <w:rPr>
          <w:rFonts w:ascii="Myriad Pro" w:hAnsi="Myriad Pro"/>
          <w:b/>
          <w:sz w:val="20"/>
        </w:rPr>
        <w:t xml:space="preserve">Vorgaben für Betriebsprüfungen vereinheitlicht </w:t>
      </w:r>
      <w:r w:rsidRPr="008868DC">
        <w:rPr>
          <w:rFonts w:ascii="Myriad Pro" w:hAnsi="Myriad Pro"/>
          <w:sz w:val="20"/>
        </w:rPr>
        <w:t>werden. Mangelnde Betriebsprüfungen dürfen von Ländern und Kommunen nicht als Standortvorteil genutzt werden, um Unternehmen anzulocken.</w:t>
      </w:r>
    </w:p>
    <w:p w:rsidR="00E67AC1" w:rsidRPr="008868DC" w:rsidRDefault="00E67AC1" w:rsidP="008868DC">
      <w:pPr>
        <w:spacing w:after="0" w:line="360" w:lineRule="auto"/>
        <w:jc w:val="both"/>
        <w:rPr>
          <w:rFonts w:ascii="Myriad Pro" w:hAnsi="Myriad Pro"/>
          <w:sz w:val="20"/>
        </w:rPr>
      </w:pPr>
    </w:p>
    <w:p w:rsidR="00E67AC1" w:rsidRPr="008868DC" w:rsidRDefault="00E67AC1" w:rsidP="008868DC">
      <w:pPr>
        <w:pStyle w:val="berschrift1"/>
        <w:spacing w:line="360" w:lineRule="auto"/>
        <w:jc w:val="both"/>
        <w:rPr>
          <w:rFonts w:ascii="Myriad Pro" w:hAnsi="Myriad Pro"/>
          <w:sz w:val="30"/>
        </w:rPr>
      </w:pPr>
      <w:r w:rsidRPr="002028F5">
        <w:rPr>
          <w:rFonts w:ascii="Myriad Pro" w:hAnsi="Myriad Pro"/>
          <w:b/>
          <w:color w:val="auto"/>
          <w:sz w:val="22"/>
        </w:rPr>
        <w:t>Finanztransaktionsteuer</w:t>
      </w:r>
      <w:r w:rsidRPr="008868DC">
        <w:rPr>
          <w:rFonts w:ascii="Myriad Pro" w:hAnsi="Myriad Pro"/>
          <w:sz w:val="30"/>
        </w:rPr>
        <w:t xml:space="preserve"> </w:t>
      </w:r>
    </w:p>
    <w:p w:rsidR="00E67AC1" w:rsidRPr="008868DC" w:rsidRDefault="00E67AC1" w:rsidP="008868DC">
      <w:pPr>
        <w:spacing w:line="360" w:lineRule="auto"/>
        <w:jc w:val="both"/>
        <w:rPr>
          <w:rFonts w:ascii="Myriad Pro" w:hAnsi="Myriad Pro"/>
          <w:sz w:val="20"/>
        </w:rPr>
      </w:pPr>
      <w:r w:rsidRPr="008868DC">
        <w:rPr>
          <w:rFonts w:ascii="Myriad Pro" w:hAnsi="Myriad Pro"/>
          <w:noProof/>
          <w:sz w:val="20"/>
          <w:lang w:eastAsia="de-DE"/>
        </w:rPr>
        <mc:AlternateContent>
          <mc:Choice Requires="wps">
            <w:drawing>
              <wp:anchor distT="45720" distB="45720" distL="114300" distR="114300" simplePos="0" relativeHeight="251786240" behindDoc="0" locked="0" layoutInCell="1" allowOverlap="1" wp14:anchorId="742F2F86" wp14:editId="513F30A6">
                <wp:simplePos x="0" y="0"/>
                <wp:positionH relativeFrom="column">
                  <wp:posOffset>4768327</wp:posOffset>
                </wp:positionH>
                <wp:positionV relativeFrom="paragraph">
                  <wp:posOffset>275927</wp:posOffset>
                </wp:positionV>
                <wp:extent cx="1996440" cy="1404620"/>
                <wp:effectExtent l="0" t="0" r="22860" b="14605"/>
                <wp:wrapSquare wrapText="bothSides"/>
                <wp:docPr id="20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6440" cy="1404620"/>
                        </a:xfrm>
                        <a:prstGeom prst="rect">
                          <a:avLst/>
                        </a:prstGeom>
                        <a:solidFill>
                          <a:srgbClr val="FFFFFF"/>
                        </a:solidFill>
                        <a:ln w="9525">
                          <a:solidFill>
                            <a:schemeClr val="bg1"/>
                          </a:solidFill>
                          <a:miter lim="800000"/>
                          <a:headEnd/>
                          <a:tailEnd/>
                        </a:ln>
                      </wps:spPr>
                      <wps:txbx>
                        <w:txbxContent>
                          <w:p w:rsidR="00E67AC1" w:rsidRPr="00BC3BEE" w:rsidRDefault="00E67AC1" w:rsidP="00E67AC1">
                            <w:pPr>
                              <w:rPr>
                                <w:i/>
                                <w:color w:val="C00000"/>
                              </w:rPr>
                            </w:pPr>
                            <w:r>
                              <w:rPr>
                                <w:i/>
                                <w:color w:val="C00000"/>
                              </w:rPr>
                              <w:t>Finanztransaktionssteuer erheben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42F2F86" id="_x0000_s1134" type="#_x0000_t202" style="position:absolute;left:0;text-align:left;margin-left:375.45pt;margin-top:21.75pt;width:157.2pt;height:110.6pt;z-index:2517862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" strokecolor="white [3212]">
                <v:textbox style="mso-fit-shape-to-text:t">
                  <w:txbxContent>
                    <w:p w:rsidR="00E67AC1" w:rsidRPr="00BC3BEE" w:rsidRDefault="00E67AC1" w:rsidP="00E67AC1">
                      <w:pPr>
                        <w:rPr>
                          <w:i/>
                          <w:color w:val="C00000"/>
                        </w:rPr>
                      </w:pPr>
                      <w:r>
                        <w:rPr>
                          <w:i/>
                          <w:color w:val="C00000"/>
                        </w:rPr>
                        <w:t>Finanztransaktionssteuer erheben</w:t>
                      </w:r>
                    </w:p>
                  </w:txbxContent>
                </v:textbox>
                <w10:wrap type="square"/>
              </v:shape>
            </w:pict>
          </mc:Fallback>
        </mc:AlternateContent>
      </w:r>
      <w:r w:rsidRPr="008868DC">
        <w:rPr>
          <w:rFonts w:ascii="Myriad Pro" w:hAnsi="Myriad Pro"/>
          <w:sz w:val="20"/>
        </w:rPr>
        <w:t xml:space="preserve">Auf alle Waren, die wir kaufen, müssen wir als Endverbraucher Mehrwertsteuer zahlen. Nur der Kauf und Verkauf von Aktien und anderen Finanzprodukten ist steuerfrei. Dies ist ungerecht. </w:t>
      </w:r>
      <w:r w:rsidRPr="008868DC">
        <w:rPr>
          <w:rFonts w:ascii="Myriad Pro" w:hAnsi="Myriad Pro"/>
          <w:b/>
          <w:sz w:val="20"/>
        </w:rPr>
        <w:t xml:space="preserve">Die Finanztransaktionssteuer sollte auf alle Käufe und Verkäufe von Wertpapieren und Währungen aller Art erhoben werden, insbesondere auch auf alle spekulativen Finanzprodukte wie Derivate. </w:t>
      </w:r>
      <w:r w:rsidRPr="008868DC">
        <w:rPr>
          <w:rFonts w:ascii="Myriad Pro" w:hAnsi="Myriad Pro"/>
          <w:sz w:val="20"/>
        </w:rPr>
        <w:t>Jede Finanztransaktion würde durch eine solche Steuer verteuert und dadurch weniger attraktiv. Die Finanztransaktionsteuer soll in erster Linie spekulative Kapitalflüsse verteuern, auf diesem Wege erheblich eindämmen und einen Beitrag zur Stabilisierung der Finanzmärkte leisten. Aufgrund des großen Volumens der besteuerten Transaktionen kann selbst mit sehr niedrigen Steuersätzen ein hohes Steueraufkommen erzielt werden.</w:t>
      </w:r>
    </w:p>
    <w:p w:rsidR="00E67AC1" w:rsidRPr="008868DC" w:rsidRDefault="00E67AC1" w:rsidP="008868DC">
      <w:pPr>
        <w:spacing w:line="360" w:lineRule="auto"/>
        <w:jc w:val="both"/>
        <w:rPr>
          <w:rFonts w:ascii="Myriad Pro" w:hAnsi="Myriad Pro"/>
          <w:sz w:val="20"/>
        </w:rPr>
      </w:pPr>
    </w:p>
    <w:p w:rsidR="00E67AC1" w:rsidRPr="008868DC" w:rsidRDefault="00E67AC1" w:rsidP="008868DC">
      <w:pPr>
        <w:pStyle w:val="berschrift1"/>
        <w:spacing w:line="360" w:lineRule="auto"/>
        <w:jc w:val="both"/>
        <w:rPr>
          <w:rFonts w:ascii="Myriad Pro" w:hAnsi="Myriad Pro"/>
          <w:sz w:val="30"/>
        </w:rPr>
      </w:pPr>
      <w:r w:rsidRPr="002028F5">
        <w:rPr>
          <w:rFonts w:ascii="Myriad Pro" w:hAnsi="Myriad Pro"/>
          <w:b/>
          <w:color w:val="auto"/>
          <w:sz w:val="22"/>
        </w:rPr>
        <w:t>Steuergerechtigkeit</w:t>
      </w:r>
      <w:r w:rsidRPr="008868DC">
        <w:rPr>
          <w:rFonts w:ascii="Myriad Pro" w:hAnsi="Myriad Pro"/>
          <w:sz w:val="30"/>
        </w:rPr>
        <w:t xml:space="preserve"> </w:t>
      </w:r>
    </w:p>
    <w:p w:rsidR="00E67AC1" w:rsidRPr="008868DC" w:rsidRDefault="00E67AC1" w:rsidP="008868DC">
      <w:pPr>
        <w:spacing w:line="360" w:lineRule="auto"/>
        <w:jc w:val="both"/>
        <w:rPr>
          <w:rFonts w:ascii="Myriad Pro" w:hAnsi="Myriad Pro"/>
          <w:b/>
          <w:sz w:val="20"/>
        </w:rPr>
      </w:pPr>
      <w:r w:rsidRPr="008868DC">
        <w:rPr>
          <w:rFonts w:ascii="Myriad Pro" w:hAnsi="Myriad Pro"/>
          <w:noProof/>
          <w:sz w:val="20"/>
          <w:lang w:eastAsia="de-DE"/>
        </w:rPr>
        <mc:AlternateContent>
          <mc:Choice Requires="wps">
            <w:drawing>
              <wp:anchor distT="45720" distB="45720" distL="114300" distR="114300" simplePos="0" relativeHeight="251788288" behindDoc="0" locked="0" layoutInCell="1" allowOverlap="1" wp14:anchorId="003A2BA6" wp14:editId="52A91C87">
                <wp:simplePos x="0" y="0"/>
                <wp:positionH relativeFrom="column">
                  <wp:posOffset>4893869</wp:posOffset>
                </wp:positionH>
                <wp:positionV relativeFrom="paragraph">
                  <wp:posOffset>3713887</wp:posOffset>
                </wp:positionV>
                <wp:extent cx="1996440" cy="1404620"/>
                <wp:effectExtent l="0" t="0" r="22860" b="27305"/>
                <wp:wrapSquare wrapText="bothSides"/>
                <wp:docPr id="20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6440" cy="1404620"/>
                        </a:xfrm>
                        <a:prstGeom prst="rect">
                          <a:avLst/>
                        </a:prstGeom>
                        <a:solidFill>
                          <a:srgbClr val="FFFFFF"/>
                        </a:solidFill>
                        <a:ln w="9525">
                          <a:solidFill>
                            <a:schemeClr val="bg1"/>
                          </a:solidFill>
                          <a:miter lim="800000"/>
                          <a:headEnd/>
                          <a:tailEnd/>
                        </a:ln>
                      </wps:spPr>
                      <wps:txbx>
                        <w:txbxContent>
                          <w:p w:rsidR="00E67AC1" w:rsidRPr="008774DC" w:rsidRDefault="00E67AC1" w:rsidP="00E67AC1">
                            <w:pPr>
                              <w:rPr>
                                <w:i/>
                                <w:color w:val="C00000"/>
                              </w:rPr>
                            </w:pPr>
                            <w:r>
                              <w:rPr>
                                <w:i/>
                                <w:color w:val="C00000"/>
                              </w:rPr>
                              <w:t>Mehr Personal in der Steuerverwaltung einstellen und regelmäßige Betriebsprüfungen durchführen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03A2BA6" id="_x0000_s1135" type="#_x0000_t202" style="position:absolute;left:0;text-align:left;margin-left:385.35pt;margin-top:292.45pt;width:157.2pt;height:110.6pt;z-index:251788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" strokecolor="white [3212]">
                <v:textbox style="mso-fit-shape-to-text:t">
                  <w:txbxContent>
                    <w:p w:rsidR="00E67AC1" w:rsidRPr="008774DC" w:rsidRDefault="00E67AC1" w:rsidP="00E67AC1">
                      <w:pPr>
                        <w:rPr>
                          <w:i/>
                          <w:color w:val="C00000"/>
                        </w:rPr>
                      </w:pPr>
                      <w:r>
                        <w:rPr>
                          <w:i/>
                          <w:color w:val="C00000"/>
                        </w:rPr>
                        <w:t>Mehr Personal in der Steuerverwaltung einstellen und regelmäßige Betriebsprüfungen durchführen</w:t>
                      </w:r>
                    </w:p>
                  </w:txbxContent>
                </v:textbox>
                <w10:wrap type="square"/>
              </v:shape>
            </w:pict>
          </mc:Fallback>
        </mc:AlternateContent>
      </w:r>
      <w:r w:rsidRPr="008868DC">
        <w:rPr>
          <w:rFonts w:ascii="Myriad Pro" w:hAnsi="Myriad Pro"/>
          <w:noProof/>
          <w:sz w:val="20"/>
          <w:lang w:eastAsia="de-DE"/>
        </w:rPr>
        <mc:AlternateContent>
          <mc:Choice Requires="wps">
            <w:drawing>
              <wp:anchor distT="45720" distB="45720" distL="114300" distR="114300" simplePos="0" relativeHeight="251787264" behindDoc="0" locked="0" layoutInCell="1" allowOverlap="1" wp14:anchorId="3CB83ABD" wp14:editId="02B248C5">
                <wp:simplePos x="0" y="0"/>
                <wp:positionH relativeFrom="column">
                  <wp:posOffset>4857292</wp:posOffset>
                </wp:positionH>
                <wp:positionV relativeFrom="paragraph">
                  <wp:posOffset>395960</wp:posOffset>
                </wp:positionV>
                <wp:extent cx="1996440" cy="1404620"/>
                <wp:effectExtent l="0" t="0" r="22860" b="14605"/>
                <wp:wrapSquare wrapText="bothSides"/>
                <wp:docPr id="21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6440" cy="1404620"/>
                        </a:xfrm>
                        <a:prstGeom prst="rect">
                          <a:avLst/>
                        </a:prstGeom>
                        <a:solidFill>
                          <a:srgbClr val="FFFFFF"/>
                        </a:solidFill>
                        <a:ln w="9525">
                          <a:solidFill>
                            <a:schemeClr val="bg1"/>
                          </a:solidFill>
                          <a:miter lim="800000"/>
                          <a:headEnd/>
                          <a:tailEnd/>
                        </a:ln>
                      </wps:spPr>
                      <wps:txbx>
                        <w:txbxContent>
                          <w:p w:rsidR="00E67AC1" w:rsidRPr="008774DC" w:rsidRDefault="00E67AC1" w:rsidP="00E67AC1">
                            <w:pPr>
                              <w:rPr>
                                <w:i/>
                                <w:color w:val="C00000"/>
                              </w:rPr>
                            </w:pPr>
                            <w:r w:rsidRPr="008774DC">
                              <w:rPr>
                                <w:i/>
                                <w:color w:val="C00000"/>
                              </w:rPr>
                              <w:t>Zwei-Klassen-Steuersystem in Deutschland</w:t>
                            </w:r>
                            <w:r>
                              <w:rPr>
                                <w:i/>
                                <w:color w:val="C00000"/>
                              </w:rPr>
                              <w:t xml:space="preserve"> abschaffen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CB83ABD" id="_x0000_s1136" type="#_x0000_t202" style="position:absolute;left:0;text-align:left;margin-left:382.45pt;margin-top:31.2pt;width:157.2pt;height:110.6pt;z-index:251787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" strokecolor="white [3212]">
                <v:textbox style="mso-fit-shape-to-text:t">
                  <w:txbxContent>
                    <w:p w:rsidR="00E67AC1" w:rsidRPr="008774DC" w:rsidRDefault="00E67AC1" w:rsidP="00E67AC1">
                      <w:pPr>
                        <w:rPr>
                          <w:i/>
                          <w:color w:val="C00000"/>
                        </w:rPr>
                      </w:pPr>
                      <w:r w:rsidRPr="008774DC">
                        <w:rPr>
                          <w:i/>
                          <w:color w:val="C00000"/>
                        </w:rPr>
                        <w:t>Zwei-Klassen-Steuersystem in Deutschland</w:t>
                      </w:r>
                      <w:r>
                        <w:rPr>
                          <w:i/>
                          <w:color w:val="C00000"/>
                        </w:rPr>
                        <w:t xml:space="preserve"> abschaffen</w:t>
                      </w:r>
                    </w:p>
                  </w:txbxContent>
                </v:textbox>
                <w10:wrap type="square"/>
              </v:shape>
            </w:pict>
          </mc:Fallback>
        </mc:AlternateContent>
      </w:r>
      <w:r w:rsidRPr="008868DC">
        <w:rPr>
          <w:rFonts w:ascii="Myriad Pro" w:hAnsi="Myriad Pro"/>
          <w:sz w:val="20"/>
        </w:rPr>
        <w:t xml:space="preserve">In Deutschland gibt es ein Zwei-Klassen-Steuersystem: Den Beschäftigten wird die Steuer bereits vom Bruttolohn abgezogen. Deshalb zahlen Beschäftigten oftmals viel zu hohe Steuern, weil sie gar keine Steuererklärung abgeben und ihnen zustehende Möglichkeiten, Werbungskosten oder Sonderausgaben abzuziehen, nicht nutzen. Unternehmer und diejenigen, die Einkünfte aus Vermögen haben, müssen dagegen selbst dem Finanzamt angeben, welche Einkünfte sie haben. Dabei gibt es viele Möglichkeiten durch Subventionen Steuern zu sparen, oder es werden Steuern hinterzogen. Die Möglichkeiten dazu sind umso größer, je weniger die Angaben von den Finanzämtern kontrolliert werden. Hierzulande wird nur die Hälfte der Einkommen aus Unternehmen und Vermögen versteuert. Leidtragende des ungleichen Steuervollzugs sind die Beschäftigten. Ihre Abgabenbelastung ist höher als nötig, weil Unternehmer und Vermögende systematisch zu wenig zahlen. Deswegen brauchen wir künftig </w:t>
      </w:r>
      <w:r w:rsidRPr="008868DC">
        <w:rPr>
          <w:rFonts w:ascii="Myriad Pro" w:hAnsi="Myriad Pro"/>
          <w:b/>
          <w:sz w:val="20"/>
        </w:rPr>
        <w:t xml:space="preserve">mehr Personal (um </w:t>
      </w:r>
      <w:proofErr w:type="gramStart"/>
      <w:r w:rsidRPr="008868DC">
        <w:rPr>
          <w:rFonts w:ascii="Myriad Pro" w:hAnsi="Myriad Pro"/>
          <w:b/>
          <w:sz w:val="20"/>
        </w:rPr>
        <w:t>den internationalen Steuerkanzleien</w:t>
      </w:r>
      <w:proofErr w:type="gramEnd"/>
      <w:r w:rsidRPr="008868DC">
        <w:rPr>
          <w:rFonts w:ascii="Myriad Pro" w:hAnsi="Myriad Pro"/>
          <w:b/>
          <w:sz w:val="20"/>
        </w:rPr>
        <w:t xml:space="preserve">, die für Großunternehmen internationale legale! Steuerschlupflöcher suchen, auf gleicher Augenhöhe entgegen treten zu können), Zustimmung, und regelmäßige Betriebsprüfungen. </w:t>
      </w:r>
    </w:p>
    <w:p w:rsidR="00E67AC1" w:rsidRPr="008868DC" w:rsidRDefault="00E67AC1" w:rsidP="008868DC">
      <w:pPr>
        <w:spacing w:line="360" w:lineRule="auto"/>
        <w:jc w:val="both"/>
        <w:rPr>
          <w:rFonts w:ascii="Myriad Pro" w:hAnsi="Myriad Pro"/>
          <w:sz w:val="20"/>
        </w:rPr>
      </w:pPr>
    </w:p>
    <w:p w:rsidR="00E67AC1" w:rsidRPr="008868DC" w:rsidRDefault="00E67AC1" w:rsidP="008868DC">
      <w:pPr>
        <w:pStyle w:val="berschrift1"/>
        <w:spacing w:line="360" w:lineRule="auto"/>
        <w:jc w:val="both"/>
        <w:rPr>
          <w:rFonts w:ascii="Myriad Pro" w:hAnsi="Myriad Pro"/>
          <w:sz w:val="30"/>
        </w:rPr>
      </w:pPr>
      <w:r w:rsidRPr="002028F5">
        <w:rPr>
          <w:rFonts w:ascii="Myriad Pro" w:hAnsi="Myriad Pro"/>
          <w:b/>
          <w:color w:val="auto"/>
          <w:sz w:val="22"/>
        </w:rPr>
        <w:t>Länderfinanzausgleich</w:t>
      </w:r>
    </w:p>
    <w:p w:rsidR="00E67AC1" w:rsidRPr="008868DC" w:rsidRDefault="00E67AC1" w:rsidP="008868DC">
      <w:pPr>
        <w:spacing w:line="360" w:lineRule="auto"/>
        <w:jc w:val="both"/>
        <w:rPr>
          <w:rFonts w:ascii="Myriad Pro" w:hAnsi="Myriad Pro"/>
          <w:sz w:val="20"/>
        </w:rPr>
      </w:pPr>
      <w:r w:rsidRPr="008868DC">
        <w:rPr>
          <w:rFonts w:ascii="Myriad Pro" w:hAnsi="Myriad Pro"/>
          <w:sz w:val="20"/>
        </w:rPr>
        <w:t xml:space="preserve">Ende 2019 laufen sowohl der Länderfinanzausgleich als auch der Solidarpakt aus. Eine Neuregelung ist notwendig, weil das Grundgesetz vorschreibt, dass bundesweit gleichwertige Lebensverhältnisse vorliegen sollen. Der Finanzausgleich ist gerade für strukturschwächere Länder </w:t>
      </w:r>
      <w:r w:rsidRPr="008868DC">
        <w:rPr>
          <w:rFonts w:ascii="Myriad Pro" w:hAnsi="Myriad Pro"/>
          <w:noProof/>
          <w:sz w:val="20"/>
          <w:lang w:eastAsia="de-DE"/>
        </w:rPr>
        <mc:AlternateContent>
          <mc:Choice Requires="wps">
            <w:drawing>
              <wp:anchor distT="45720" distB="45720" distL="114300" distR="114300" simplePos="0" relativeHeight="251767808" behindDoc="0" locked="0" layoutInCell="1" allowOverlap="1" wp14:anchorId="0C9E5475" wp14:editId="311ACA66">
                <wp:simplePos x="0" y="0"/>
                <wp:positionH relativeFrom="column">
                  <wp:posOffset>5101329</wp:posOffset>
                </wp:positionH>
                <wp:positionV relativeFrom="paragraph">
                  <wp:posOffset>176194</wp:posOffset>
                </wp:positionV>
                <wp:extent cx="1996440" cy="1404620"/>
                <wp:effectExtent l="0" t="0" r="22860" b="14605"/>
                <wp:wrapSquare wrapText="bothSides"/>
                <wp:docPr id="21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6440" cy="1404620"/>
                        </a:xfrm>
                        <a:prstGeom prst="rect">
                          <a:avLst/>
                        </a:prstGeom>
                        <a:solidFill>
                          <a:srgbClr val="FFFFFF"/>
                        </a:solidFill>
                        <a:ln w="9525">
                          <a:solidFill>
                            <a:schemeClr val="bg1"/>
                          </a:solidFill>
                          <a:miter lim="800000"/>
                          <a:headEnd/>
                          <a:tailEnd/>
                        </a:ln>
                      </wps:spPr>
                      <wps:txbx>
                        <w:txbxContent>
                          <w:p w:rsidR="00E67AC1" w:rsidRPr="008774DC" w:rsidRDefault="00E67AC1" w:rsidP="00E67AC1">
                            <w:pPr>
                              <w:rPr>
                                <w:i/>
                                <w:color w:val="C00000"/>
                              </w:rPr>
                            </w:pPr>
                            <w:r>
                              <w:rPr>
                                <w:i/>
                                <w:color w:val="C00000"/>
                              </w:rPr>
                              <w:t>Länderfinanzausgleich solidarisch gestalten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C9E5475" id="_x0000_s1137" type="#_x0000_t202" style="position:absolute;left:0;text-align:left;margin-left:401.7pt;margin-top:13.85pt;width:157.2pt;height:110.6pt;z-index:2517678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" strokecolor="white [3212]">
                <v:textbox style="mso-fit-shape-to-text:t">
                  <w:txbxContent>
                    <w:p w:rsidR="00E67AC1" w:rsidRPr="008774DC" w:rsidRDefault="00E67AC1" w:rsidP="00E67AC1">
                      <w:pPr>
                        <w:rPr>
                          <w:i/>
                          <w:color w:val="C00000"/>
                        </w:rPr>
                      </w:pPr>
                      <w:r>
                        <w:rPr>
                          <w:i/>
                          <w:color w:val="C00000"/>
                        </w:rPr>
                        <w:t>Länderfinanzausgleich solidarisch gestalten</w:t>
                      </w:r>
                    </w:p>
                  </w:txbxContent>
                </v:textbox>
                <w10:wrap type="square"/>
              </v:shape>
            </w:pict>
          </mc:Fallback>
        </mc:AlternateContent>
      </w:r>
      <w:r w:rsidRPr="008868DC">
        <w:rPr>
          <w:rFonts w:ascii="Myriad Pro" w:hAnsi="Myriad Pro"/>
          <w:sz w:val="20"/>
        </w:rPr>
        <w:t xml:space="preserve">von erheblicher Bedeutung. Folglich müssen wir darauf drängen, eine </w:t>
      </w:r>
      <w:r w:rsidRPr="008868DC">
        <w:rPr>
          <w:rFonts w:ascii="Myriad Pro" w:hAnsi="Myriad Pro"/>
          <w:b/>
          <w:sz w:val="20"/>
        </w:rPr>
        <w:t>Neuregelung solidarisch auszugestalten</w:t>
      </w:r>
      <w:r w:rsidRPr="008868DC">
        <w:rPr>
          <w:rFonts w:ascii="Myriad Pro" w:hAnsi="Myriad Pro"/>
          <w:sz w:val="20"/>
        </w:rPr>
        <w:t xml:space="preserve">. </w:t>
      </w:r>
    </w:p>
    <w:p w:rsidR="00E67AC1" w:rsidRPr="008868DC" w:rsidRDefault="00E67AC1" w:rsidP="008868DC">
      <w:pPr>
        <w:spacing w:line="360" w:lineRule="auto"/>
        <w:jc w:val="both"/>
        <w:rPr>
          <w:rFonts w:ascii="Myriad Pro" w:hAnsi="Myriad Pro"/>
          <w:sz w:val="20"/>
        </w:rPr>
      </w:pPr>
      <w:r w:rsidRPr="008868DC">
        <w:rPr>
          <w:rFonts w:ascii="Myriad Pro" w:hAnsi="Myriad Pro"/>
          <w:b/>
          <w:sz w:val="20"/>
        </w:rPr>
        <w:t>Die öffentlichen Haushalte brauchen Mehreinnahmen, um weitere Kürzungen bei Daseinsvorsorge und Infrastruktur zu verhindern.</w:t>
      </w:r>
      <w:r w:rsidRPr="008868DC">
        <w:rPr>
          <w:rFonts w:ascii="Myriad Pro" w:hAnsi="Myriad Pro"/>
          <w:sz w:val="20"/>
        </w:rPr>
        <w:t xml:space="preserve"> </w:t>
      </w:r>
      <w:r w:rsidRPr="008868DC">
        <w:rPr>
          <w:rFonts w:ascii="Myriad Pro" w:hAnsi="Myriad Pro"/>
          <w:b/>
          <w:sz w:val="20"/>
        </w:rPr>
        <w:t>Die Sozialausgaben, die in Bundesgesetzen geregelt sind, müssen vom Bund bezahlt werden. Dabei müssen die Länder dafür sorgen, dass die Mittel den Bedarfen entsprechend bei den Kommunen ankommen.</w:t>
      </w:r>
      <w:r w:rsidRPr="008868DC">
        <w:rPr>
          <w:rFonts w:ascii="Myriad Pro" w:hAnsi="Myriad Pro"/>
          <w:sz w:val="20"/>
        </w:rPr>
        <w:t xml:space="preserve"> In Bundesländern, deren Einwohnerzahl besonders stark schrumpft, dürfen die Einnahmen nicht sofort in gleichem Maße sinken. Bei Stadtstaaten müssen weiterhin deren besondere Bedarfe berücksichtigt werden.</w:t>
      </w:r>
    </w:p>
    <w:p w:rsidR="00E67AC1" w:rsidRPr="008868DC" w:rsidRDefault="00E67AC1" w:rsidP="008868DC">
      <w:pPr>
        <w:spacing w:line="360" w:lineRule="auto"/>
        <w:jc w:val="both"/>
        <w:rPr>
          <w:rFonts w:ascii="Myriad Pro" w:hAnsi="Myriad Pro"/>
          <w:b/>
          <w:sz w:val="20"/>
        </w:rPr>
      </w:pPr>
      <w:r w:rsidRPr="008868DC">
        <w:rPr>
          <w:rFonts w:ascii="Myriad Pro" w:hAnsi="Myriad Pro"/>
          <w:b/>
          <w:noProof/>
          <w:sz w:val="20"/>
          <w:lang w:eastAsia="de-DE"/>
        </w:rPr>
        <mc:AlternateContent>
          <mc:Choice Requires="wps">
            <w:drawing>
              <wp:anchor distT="45720" distB="45720" distL="114300" distR="114300" simplePos="0" relativeHeight="251769856" behindDoc="0" locked="0" layoutInCell="1" allowOverlap="1" wp14:anchorId="6BD376DF" wp14:editId="2A843313">
                <wp:simplePos x="0" y="0"/>
                <wp:positionH relativeFrom="column">
                  <wp:posOffset>4640580</wp:posOffset>
                </wp:positionH>
                <wp:positionV relativeFrom="paragraph">
                  <wp:posOffset>-411</wp:posOffset>
                </wp:positionV>
                <wp:extent cx="1996440" cy="1404620"/>
                <wp:effectExtent l="0" t="0" r="22860" b="14605"/>
                <wp:wrapSquare wrapText="bothSides"/>
                <wp:docPr id="21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6440" cy="1404620"/>
                        </a:xfrm>
                        <a:prstGeom prst="rect">
                          <a:avLst/>
                        </a:prstGeom>
                        <a:solidFill>
                          <a:srgbClr val="FFFFFF"/>
                        </a:solidFill>
                        <a:ln w="9525">
                          <a:solidFill>
                            <a:schemeClr val="bg1"/>
                          </a:solidFill>
                          <a:miter lim="800000"/>
                          <a:headEnd/>
                          <a:tailEnd/>
                        </a:ln>
                      </wps:spPr>
                      <wps:txbx>
                        <w:txbxContent>
                          <w:p w:rsidR="00E67AC1" w:rsidRPr="008774DC" w:rsidRDefault="00E67AC1" w:rsidP="00E67AC1">
                            <w:pPr>
                              <w:rPr>
                                <w:i/>
                                <w:color w:val="C00000"/>
                              </w:rPr>
                            </w:pPr>
                            <w:r>
                              <w:rPr>
                                <w:i/>
                                <w:color w:val="C00000"/>
                              </w:rPr>
                              <w:t>Solidarpakt III schaffen, der nach Bedarfen aller strukturschwachen Regionen fördert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BD376DF" id="_x0000_s1138" type="#_x0000_t202" style="position:absolute;left:0;text-align:left;margin-left:365.4pt;margin-top:-.05pt;width:157.2pt;height:110.6pt;z-index:2517698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" strokecolor="white [3212]">
                <v:textbox style="mso-fit-shape-to-text:t">
                  <w:txbxContent>
                    <w:p w:rsidR="00E67AC1" w:rsidRPr="008774DC" w:rsidRDefault="00E67AC1" w:rsidP="00E67AC1">
                      <w:pPr>
                        <w:rPr>
                          <w:i/>
                          <w:color w:val="C00000"/>
                        </w:rPr>
                      </w:pPr>
                      <w:r>
                        <w:rPr>
                          <w:i/>
                          <w:color w:val="C00000"/>
                        </w:rPr>
                        <w:t>Solidarpakt III schaffen, der nach Bedarfen aller strukturschwachen Regionen fördert</w:t>
                      </w:r>
                    </w:p>
                  </w:txbxContent>
                </v:textbox>
                <w10:wrap type="square"/>
              </v:shape>
            </w:pict>
          </mc:Fallback>
        </mc:AlternateContent>
      </w:r>
      <w:r w:rsidRPr="008868DC">
        <w:rPr>
          <w:rFonts w:ascii="Myriad Pro" w:hAnsi="Myriad Pro"/>
          <w:b/>
          <w:noProof/>
          <w:sz w:val="20"/>
          <w:lang w:eastAsia="de-DE"/>
        </w:rPr>
        <mc:AlternateContent>
          <mc:Choice Requires="wps">
            <w:drawing>
              <wp:anchor distT="45720" distB="45720" distL="114300" distR="114300" simplePos="0" relativeHeight="251771904" behindDoc="0" locked="0" layoutInCell="1" allowOverlap="1" wp14:anchorId="2CA82AE8" wp14:editId="4A82D94D">
                <wp:simplePos x="0" y="0"/>
                <wp:positionH relativeFrom="column">
                  <wp:posOffset>4637836</wp:posOffset>
                </wp:positionH>
                <wp:positionV relativeFrom="paragraph">
                  <wp:posOffset>1177239</wp:posOffset>
                </wp:positionV>
                <wp:extent cx="1996440" cy="1404620"/>
                <wp:effectExtent l="0" t="0" r="22860" b="14605"/>
                <wp:wrapSquare wrapText="bothSides"/>
                <wp:docPr id="21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6440" cy="1404620"/>
                        </a:xfrm>
                        <a:prstGeom prst="rect">
                          <a:avLst/>
                        </a:prstGeom>
                        <a:solidFill>
                          <a:srgbClr val="FFFFFF"/>
                        </a:solidFill>
                        <a:ln w="9525">
                          <a:solidFill>
                            <a:schemeClr val="bg1"/>
                          </a:solidFill>
                          <a:miter lim="800000"/>
                          <a:headEnd/>
                          <a:tailEnd/>
                        </a:ln>
                      </wps:spPr>
                      <wps:txbx>
                        <w:txbxContent>
                          <w:p w:rsidR="00E67AC1" w:rsidRPr="008774DC" w:rsidRDefault="00E67AC1" w:rsidP="00E67AC1">
                            <w:pPr>
                              <w:rPr>
                                <w:i/>
                                <w:color w:val="C00000"/>
                              </w:rPr>
                            </w:pPr>
                            <w:r>
                              <w:rPr>
                                <w:i/>
                                <w:color w:val="C00000"/>
                              </w:rPr>
                              <w:t>Altschuldenfonds gestalten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CA82AE8" id="_x0000_s1139" type="#_x0000_t202" style="position:absolute;left:0;text-align:left;margin-left:365.2pt;margin-top:92.7pt;width:157.2pt;height:110.6pt;z-index:2517719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" strokecolor="white [3212]">
                <v:textbox style="mso-fit-shape-to-text:t">
                  <w:txbxContent>
                    <w:p w:rsidR="00E67AC1" w:rsidRPr="008774DC" w:rsidRDefault="00E67AC1" w:rsidP="00E67AC1">
                      <w:pPr>
                        <w:rPr>
                          <w:i/>
                          <w:color w:val="C00000"/>
                        </w:rPr>
                      </w:pPr>
                      <w:r>
                        <w:rPr>
                          <w:i/>
                          <w:color w:val="C00000"/>
                        </w:rPr>
                        <w:t>Altschuldenfonds gestalten</w:t>
                      </w:r>
                    </w:p>
                  </w:txbxContent>
                </v:textbox>
                <w10:wrap type="square"/>
              </v:shape>
            </w:pict>
          </mc:Fallback>
        </mc:AlternateContent>
      </w:r>
      <w:r w:rsidRPr="008868DC">
        <w:rPr>
          <w:rFonts w:ascii="Myriad Pro" w:hAnsi="Myriad Pro"/>
          <w:b/>
          <w:sz w:val="20"/>
        </w:rPr>
        <w:t>Ferner muss der auslaufende Solidarpakt II durch einen Solidarpakt III ersetzt werden,</w:t>
      </w:r>
      <w:r w:rsidRPr="008868DC">
        <w:rPr>
          <w:rFonts w:ascii="Myriad Pro" w:hAnsi="Myriad Pro"/>
          <w:sz w:val="20"/>
        </w:rPr>
        <w:t xml:space="preserve"> der nicht nach Himmelsrichtungen, sondern nach Bedarfen strukturschwache Regionen in Ost- und Westdeutschland fördert. Die Zinszahlungen für bisher aufgelaufene Schulden belasten die Haushalte von Ländern und Kommunen in unterschiedlichem Maß. Für gleiche Startbedingungen sollen die </w:t>
      </w:r>
      <w:r w:rsidRPr="008868DC">
        <w:rPr>
          <w:rFonts w:ascii="Myriad Pro" w:hAnsi="Myriad Pro"/>
          <w:b/>
          <w:sz w:val="20"/>
        </w:rPr>
        <w:t>Altschulden in einem Fonds zusammengefasst werden, der zu Bundeskonditionen verwaltet wird.</w:t>
      </w:r>
    </w:p>
    <w:p w:rsidR="00E67AC1" w:rsidRPr="008868DC" w:rsidRDefault="00E67AC1" w:rsidP="008868DC">
      <w:pPr>
        <w:spacing w:line="360" w:lineRule="auto"/>
        <w:jc w:val="both"/>
        <w:rPr>
          <w:rFonts w:ascii="Myriad Pro" w:hAnsi="Myriad Pro"/>
          <w:sz w:val="20"/>
        </w:rPr>
      </w:pPr>
    </w:p>
    <w:p w:rsidR="00E67AC1" w:rsidRPr="002028F5" w:rsidRDefault="00E67AC1" w:rsidP="008868DC">
      <w:pPr>
        <w:pStyle w:val="berschrift1"/>
        <w:spacing w:line="360" w:lineRule="auto"/>
        <w:jc w:val="both"/>
        <w:rPr>
          <w:rFonts w:ascii="Myriad Pro" w:hAnsi="Myriad Pro"/>
          <w:b/>
          <w:color w:val="auto"/>
          <w:sz w:val="22"/>
        </w:rPr>
      </w:pPr>
      <w:r w:rsidRPr="002028F5">
        <w:rPr>
          <w:rFonts w:ascii="Myriad Pro" w:hAnsi="Myriad Pro"/>
          <w:b/>
          <w:color w:val="auto"/>
          <w:sz w:val="22"/>
        </w:rPr>
        <w:t xml:space="preserve">Finanzmarktregulierung </w:t>
      </w:r>
    </w:p>
    <w:p w:rsidR="00E67AC1" w:rsidRPr="008868DC" w:rsidRDefault="00E67AC1" w:rsidP="008868DC">
      <w:pPr>
        <w:spacing w:line="360" w:lineRule="auto"/>
        <w:jc w:val="both"/>
        <w:rPr>
          <w:rFonts w:ascii="Myriad Pro" w:hAnsi="Myriad Pro"/>
          <w:sz w:val="20"/>
        </w:rPr>
      </w:pPr>
      <w:r w:rsidRPr="008868DC">
        <w:rPr>
          <w:rFonts w:ascii="Myriad Pro" w:hAnsi="Myriad Pro"/>
          <w:noProof/>
          <w:sz w:val="20"/>
          <w:lang w:eastAsia="de-DE"/>
        </w:rPr>
        <mc:AlternateContent>
          <mc:Choice Requires="wps">
            <w:drawing>
              <wp:anchor distT="45720" distB="45720" distL="114300" distR="114300" simplePos="0" relativeHeight="251778048" behindDoc="0" locked="0" layoutInCell="1" allowOverlap="1" wp14:anchorId="18D742B4" wp14:editId="1526C42B">
                <wp:simplePos x="0" y="0"/>
                <wp:positionH relativeFrom="column">
                  <wp:posOffset>4721263</wp:posOffset>
                </wp:positionH>
                <wp:positionV relativeFrom="paragraph">
                  <wp:posOffset>2296945</wp:posOffset>
                </wp:positionV>
                <wp:extent cx="1996440" cy="1404620"/>
                <wp:effectExtent l="0" t="0" r="22860" b="14605"/>
                <wp:wrapSquare wrapText="bothSides"/>
                <wp:docPr id="21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6440" cy="1404620"/>
                        </a:xfrm>
                        <a:prstGeom prst="rect">
                          <a:avLst/>
                        </a:prstGeom>
                        <a:solidFill>
                          <a:srgbClr val="FFFFFF"/>
                        </a:solidFill>
                        <a:ln w="9525">
                          <a:solidFill>
                            <a:schemeClr val="bg1"/>
                          </a:solidFill>
                          <a:miter lim="800000"/>
                          <a:headEnd/>
                          <a:tailEnd/>
                        </a:ln>
                      </wps:spPr>
                      <wps:txbx>
                        <w:txbxContent>
                          <w:p w:rsidR="00E67AC1" w:rsidRPr="008774DC" w:rsidRDefault="00E67AC1" w:rsidP="00E67AC1">
                            <w:pPr>
                              <w:rPr>
                                <w:i/>
                                <w:color w:val="C00000"/>
                              </w:rPr>
                            </w:pPr>
                            <w:r>
                              <w:rPr>
                                <w:i/>
                                <w:color w:val="C00000"/>
                              </w:rPr>
                              <w:t>Strengere Eigenkapitalvorschriften für Banken erlassen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8D742B4" id="_x0000_s1140" type="#_x0000_t202" style="position:absolute;left:0;text-align:left;margin-left:371.75pt;margin-top:180.85pt;width:157.2pt;height:110.6pt;z-index:25177804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" strokecolor="white [3212]">
                <v:textbox style="mso-fit-shape-to-text:t">
                  <w:txbxContent>
                    <w:p w:rsidR="00E67AC1" w:rsidRPr="008774DC" w:rsidRDefault="00E67AC1" w:rsidP="00E67AC1">
                      <w:pPr>
                        <w:rPr>
                          <w:i/>
                          <w:color w:val="C00000"/>
                        </w:rPr>
                      </w:pPr>
                      <w:r>
                        <w:rPr>
                          <w:i/>
                          <w:color w:val="C00000"/>
                        </w:rPr>
                        <w:t>Strengere Eigenkapitalvorschriften für Banken erlassen</w:t>
                      </w:r>
                    </w:p>
                  </w:txbxContent>
                </v:textbox>
                <w10:wrap type="square"/>
              </v:shape>
            </w:pict>
          </mc:Fallback>
        </mc:AlternateContent>
      </w:r>
      <w:r w:rsidRPr="008868DC">
        <w:rPr>
          <w:rFonts w:ascii="Myriad Pro" w:hAnsi="Myriad Pro"/>
          <w:noProof/>
          <w:sz w:val="20"/>
          <w:lang w:eastAsia="de-DE"/>
        </w:rPr>
        <mc:AlternateContent>
          <mc:Choice Requires="wps">
            <w:drawing>
              <wp:anchor distT="45720" distB="45720" distL="114300" distR="114300" simplePos="0" relativeHeight="251774976" behindDoc="0" locked="0" layoutInCell="1" allowOverlap="1" wp14:anchorId="0B4051C2" wp14:editId="3D8D326E">
                <wp:simplePos x="0" y="0"/>
                <wp:positionH relativeFrom="column">
                  <wp:posOffset>4637836</wp:posOffset>
                </wp:positionH>
                <wp:positionV relativeFrom="paragraph">
                  <wp:posOffset>636982</wp:posOffset>
                </wp:positionV>
                <wp:extent cx="1996440" cy="1404620"/>
                <wp:effectExtent l="0" t="0" r="22860" b="14605"/>
                <wp:wrapSquare wrapText="bothSides"/>
                <wp:docPr id="21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6440" cy="1404620"/>
                        </a:xfrm>
                        <a:prstGeom prst="rect">
                          <a:avLst/>
                        </a:prstGeom>
                        <a:solidFill>
                          <a:srgbClr val="FFFFFF"/>
                        </a:solidFill>
                        <a:ln w="9525">
                          <a:solidFill>
                            <a:schemeClr val="bg1"/>
                          </a:solidFill>
                          <a:miter lim="800000"/>
                          <a:headEnd/>
                          <a:tailEnd/>
                        </a:ln>
                      </wps:spPr>
                      <wps:txbx>
                        <w:txbxContent>
                          <w:p w:rsidR="00E67AC1" w:rsidRPr="008774DC" w:rsidRDefault="00E67AC1" w:rsidP="00E67AC1">
                            <w:pPr>
                              <w:rPr>
                                <w:i/>
                                <w:color w:val="C00000"/>
                              </w:rPr>
                            </w:pPr>
                            <w:r>
                              <w:rPr>
                                <w:i/>
                                <w:color w:val="C00000"/>
                              </w:rPr>
                              <w:t>Finanzmarktregulierung verbessern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B4051C2" id="_x0000_s1141" type="#_x0000_t202" style="position:absolute;left:0;text-align:left;margin-left:365.2pt;margin-top:50.15pt;width:157.2pt;height:110.6pt;z-index:2517749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" strokecolor="white [3212]">
                <v:textbox style="mso-fit-shape-to-text:t">
                  <w:txbxContent>
                    <w:p w:rsidR="00E67AC1" w:rsidRPr="008774DC" w:rsidRDefault="00E67AC1" w:rsidP="00E67AC1">
                      <w:pPr>
                        <w:rPr>
                          <w:i/>
                          <w:color w:val="C00000"/>
                        </w:rPr>
                      </w:pPr>
                      <w:r>
                        <w:rPr>
                          <w:i/>
                          <w:color w:val="C00000"/>
                        </w:rPr>
                        <w:t>Finanzmarktregulierung verbessern</w:t>
                      </w:r>
                    </w:p>
                  </w:txbxContent>
                </v:textbox>
                <w10:wrap type="square"/>
              </v:shape>
            </w:pict>
          </mc:Fallback>
        </mc:AlternateContent>
      </w:r>
      <w:r w:rsidRPr="008868DC">
        <w:rPr>
          <w:rFonts w:ascii="Myriad Pro" w:hAnsi="Myriad Pro"/>
          <w:sz w:val="20"/>
        </w:rPr>
        <w:t>Die Kontrolle und Regulierung der Finanzmärkte wurde nach der großen Finanzmarktkrise ausgeweitet. Das ursprüngliche Ziel einer lückenlosen Regulierung wurde aber klar verfehlt. Das Problem „</w:t>
      </w:r>
      <w:proofErr w:type="spellStart"/>
      <w:r w:rsidRPr="008868DC">
        <w:rPr>
          <w:rFonts w:ascii="Myriad Pro" w:hAnsi="Myriad Pro"/>
          <w:sz w:val="20"/>
        </w:rPr>
        <w:t>Too</w:t>
      </w:r>
      <w:proofErr w:type="spellEnd"/>
      <w:r w:rsidRPr="008868DC">
        <w:rPr>
          <w:rFonts w:ascii="Myriad Pro" w:hAnsi="Myriad Pro"/>
          <w:sz w:val="20"/>
        </w:rPr>
        <w:t xml:space="preserve"> Big </w:t>
      </w:r>
      <w:proofErr w:type="spellStart"/>
      <w:r w:rsidRPr="008868DC">
        <w:rPr>
          <w:rFonts w:ascii="Myriad Pro" w:hAnsi="Myriad Pro"/>
          <w:sz w:val="20"/>
        </w:rPr>
        <w:t>to</w:t>
      </w:r>
      <w:proofErr w:type="spellEnd"/>
      <w:r w:rsidRPr="008868DC">
        <w:rPr>
          <w:rFonts w:ascii="Myriad Pro" w:hAnsi="Myriad Pro"/>
          <w:sz w:val="20"/>
        </w:rPr>
        <w:t xml:space="preserve"> Fail“ ist weiterhin ungelöst. Im Gegenteil: Die Bilanzsumme der weltweit 25 größten Banken ist heute größer als vor der Krise. Finanzinstitute, die sehr groß oder stark vernetzt sind, bedrohen ganze Volkswirtschaften. Darüber hinaus ist der Sumpf der Schattenbanken und Steueroasen noch immer nicht trockengelegt, sondern hat sich in den letzten Jahren stattdessen noch verdreifacht.</w:t>
      </w:r>
    </w:p>
    <w:p w:rsidR="00E67AC1" w:rsidRPr="008868DC" w:rsidRDefault="00E67AC1" w:rsidP="008868DC">
      <w:pPr>
        <w:spacing w:line="360" w:lineRule="auto"/>
        <w:jc w:val="both"/>
        <w:rPr>
          <w:rFonts w:ascii="Myriad Pro" w:hAnsi="Myriad Pro"/>
          <w:sz w:val="20"/>
        </w:rPr>
      </w:pPr>
      <w:r w:rsidRPr="008868DC">
        <w:rPr>
          <w:rFonts w:ascii="Myriad Pro" w:hAnsi="Myriad Pro"/>
          <w:sz w:val="20"/>
        </w:rPr>
        <w:t xml:space="preserve">Für ein krisenfestes und stabiles Finanzsystem müssen wir also noch viel tun. Die Eigenkapitalvorschriften für große Finanzinstitute müssen weiter verschärft werden. Systemrelevante Banken können davon abgehalten werden, exzessive Risiken einzugehen. </w:t>
      </w:r>
      <w:r w:rsidRPr="008868DC">
        <w:rPr>
          <w:rFonts w:ascii="Myriad Pro" w:hAnsi="Myriad Pro"/>
          <w:b/>
          <w:sz w:val="20"/>
        </w:rPr>
        <w:t>Dafür wollen wir die Eigenkapitalanforderungen für systemrelevante Banken erhöhen.</w:t>
      </w:r>
      <w:r w:rsidRPr="008868DC">
        <w:rPr>
          <w:rFonts w:ascii="Myriad Pro" w:hAnsi="Myriad Pro"/>
          <w:sz w:val="20"/>
        </w:rPr>
        <w:t xml:space="preserve"> Außerdem stärkt eine hohe Eigenkapitalquote die Widerstandsfähigkeit der Banken.</w:t>
      </w:r>
    </w:p>
    <w:p w:rsidR="00E67AC1" w:rsidRPr="008868DC" w:rsidRDefault="00E67AC1" w:rsidP="008868DC">
      <w:pPr>
        <w:spacing w:line="360" w:lineRule="auto"/>
        <w:jc w:val="both"/>
        <w:rPr>
          <w:rFonts w:ascii="Myriad Pro" w:hAnsi="Myriad Pro"/>
          <w:sz w:val="20"/>
        </w:rPr>
      </w:pPr>
      <w:r w:rsidRPr="008868DC">
        <w:rPr>
          <w:rFonts w:ascii="Myriad Pro" w:hAnsi="Myriad Pro"/>
          <w:b/>
          <w:sz w:val="20"/>
        </w:rPr>
        <w:t>Darüber hinaus wollen wir mit einem „Finanz-TÜV“ den Nutzen neuer Finanzprodukte prüfen und über deren Zulassung entscheiden.</w:t>
      </w:r>
      <w:r w:rsidRPr="008868DC">
        <w:rPr>
          <w:rFonts w:ascii="Myriad Pro" w:hAnsi="Myriad Pro"/>
          <w:sz w:val="20"/>
        </w:rPr>
        <w:t xml:space="preserve"> In der </w:t>
      </w:r>
      <w:r w:rsidRPr="008868DC">
        <w:rPr>
          <w:rFonts w:ascii="Myriad Pro" w:hAnsi="Myriad Pro"/>
          <w:noProof/>
          <w:sz w:val="20"/>
          <w:lang w:eastAsia="de-DE"/>
        </w:rPr>
        <mc:AlternateContent>
          <mc:Choice Requires="wps">
            <w:drawing>
              <wp:anchor distT="45720" distB="45720" distL="114300" distR="114300" simplePos="0" relativeHeight="251789312" behindDoc="0" locked="0" layoutInCell="1" allowOverlap="1" wp14:anchorId="6CD46D37" wp14:editId="2C6ECD38">
                <wp:simplePos x="0" y="0"/>
                <wp:positionH relativeFrom="column">
                  <wp:posOffset>4835271</wp:posOffset>
                </wp:positionH>
                <wp:positionV relativeFrom="paragraph">
                  <wp:posOffset>132740</wp:posOffset>
                </wp:positionV>
                <wp:extent cx="1996440" cy="1404620"/>
                <wp:effectExtent l="0" t="0" r="22860" b="14605"/>
                <wp:wrapSquare wrapText="bothSides"/>
                <wp:docPr id="21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6440" cy="1404620"/>
                        </a:xfrm>
                        <a:prstGeom prst="rect">
                          <a:avLst/>
                        </a:prstGeom>
                        <a:solidFill>
                          <a:srgbClr val="FFFFFF"/>
                        </a:solidFill>
                        <a:ln w="9525">
                          <a:solidFill>
                            <a:schemeClr val="bg1"/>
                          </a:solidFill>
                          <a:miter lim="800000"/>
                          <a:headEnd/>
                          <a:tailEnd/>
                        </a:ln>
                      </wps:spPr>
                      <wps:txbx>
                        <w:txbxContent>
                          <w:p w:rsidR="00E67AC1" w:rsidRPr="008774DC" w:rsidRDefault="00E67AC1" w:rsidP="00E67AC1">
                            <w:pPr>
                              <w:rPr>
                                <w:i/>
                                <w:color w:val="C00000"/>
                              </w:rPr>
                            </w:pPr>
                            <w:r>
                              <w:rPr>
                                <w:i/>
                                <w:color w:val="C00000"/>
                              </w:rPr>
                              <w:t>Finanzprodukte, die keinen realwirtschaftlichen Nutzen haben, verbieten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CD46D37" id="_x0000_s1142" type="#_x0000_t202" style="position:absolute;left:0;text-align:left;margin-left:380.75pt;margin-top:10.45pt;width:157.2pt;height:110.6pt;z-index:251789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" strokecolor="white [3212]">
                <v:textbox style="mso-fit-shape-to-text:t">
                  <w:txbxContent>
                    <w:p w:rsidR="00E67AC1" w:rsidRPr="008774DC" w:rsidRDefault="00E67AC1" w:rsidP="00E67AC1">
                      <w:pPr>
                        <w:rPr>
                          <w:i/>
                          <w:color w:val="C00000"/>
                        </w:rPr>
                      </w:pPr>
                      <w:r>
                        <w:rPr>
                          <w:i/>
                          <w:color w:val="C00000"/>
                        </w:rPr>
                        <w:t>Finanzprodukte, die keinen realwirtschaftlichen Nutzen haben, verbieten</w:t>
                      </w:r>
                    </w:p>
                  </w:txbxContent>
                </v:textbox>
                <w10:wrap type="square"/>
              </v:shape>
            </w:pict>
          </mc:Fallback>
        </mc:AlternateContent>
      </w:r>
      <w:r w:rsidRPr="008868DC">
        <w:rPr>
          <w:rFonts w:ascii="Myriad Pro" w:hAnsi="Myriad Pro"/>
          <w:sz w:val="20"/>
        </w:rPr>
        <w:t xml:space="preserve">Finanzmarktkrise wurden viele Derivate, denen keine realwirtschaftlichen Transaktionen zugrunde lagen, zu „finanziellen Massenvernichtungswaffen“. </w:t>
      </w:r>
      <w:r w:rsidRPr="008868DC">
        <w:rPr>
          <w:rFonts w:ascii="Myriad Pro" w:hAnsi="Myriad Pro"/>
          <w:b/>
          <w:sz w:val="20"/>
        </w:rPr>
        <w:t>Finanzprodukte, die keinen realwirtschaftlichen Nutzen haben, sind überflüssig. Sie sollen verboten werden.</w:t>
      </w:r>
      <w:r w:rsidRPr="008868DC">
        <w:rPr>
          <w:rFonts w:ascii="Myriad Pro" w:hAnsi="Myriad Pro"/>
          <w:sz w:val="20"/>
        </w:rPr>
        <w:t xml:space="preserve"> Die Beweislast sollte bei der Finanzwirtschaft liegen.</w:t>
      </w:r>
    </w:p>
    <w:p w:rsidR="00E67AC1" w:rsidRPr="008868DC" w:rsidRDefault="00E67AC1" w:rsidP="008868DC">
      <w:pPr>
        <w:spacing w:line="360" w:lineRule="auto"/>
        <w:jc w:val="both"/>
        <w:rPr>
          <w:rFonts w:ascii="Myriad Pro" w:hAnsi="Myriad Pro"/>
          <w:b/>
          <w:sz w:val="20"/>
        </w:rPr>
      </w:pPr>
      <w:r w:rsidRPr="008868DC">
        <w:rPr>
          <w:rFonts w:ascii="Myriad Pro" w:hAnsi="Myriad Pro"/>
          <w:noProof/>
          <w:sz w:val="20"/>
          <w:lang w:eastAsia="de-DE"/>
        </w:rPr>
        <mc:AlternateContent>
          <mc:Choice Requires="wps">
            <w:drawing>
              <wp:anchor distT="45720" distB="45720" distL="114300" distR="114300" simplePos="0" relativeHeight="251779072" behindDoc="0" locked="0" layoutInCell="1" allowOverlap="1" wp14:anchorId="31C3A919" wp14:editId="3A3AF00F">
                <wp:simplePos x="0" y="0"/>
                <wp:positionH relativeFrom="column">
                  <wp:posOffset>4701092</wp:posOffset>
                </wp:positionH>
                <wp:positionV relativeFrom="paragraph">
                  <wp:posOffset>1533002</wp:posOffset>
                </wp:positionV>
                <wp:extent cx="1996440" cy="1404620"/>
                <wp:effectExtent l="0" t="0" r="22860" b="14605"/>
                <wp:wrapSquare wrapText="bothSides"/>
                <wp:docPr id="21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6440" cy="1404620"/>
                        </a:xfrm>
                        <a:prstGeom prst="rect">
                          <a:avLst/>
                        </a:prstGeom>
                        <a:solidFill>
                          <a:srgbClr val="FFFFFF"/>
                        </a:solidFill>
                        <a:ln w="9525">
                          <a:solidFill>
                            <a:schemeClr val="bg1"/>
                          </a:solidFill>
                          <a:miter lim="800000"/>
                          <a:headEnd/>
                          <a:tailEnd/>
                        </a:ln>
                      </wps:spPr>
                      <wps:txbx>
                        <w:txbxContent>
                          <w:p w:rsidR="00E67AC1" w:rsidRPr="008774DC" w:rsidRDefault="00E67AC1" w:rsidP="00E67AC1">
                            <w:pPr>
                              <w:rPr>
                                <w:i/>
                                <w:color w:val="C00000"/>
                              </w:rPr>
                            </w:pPr>
                            <w:r>
                              <w:rPr>
                                <w:i/>
                                <w:color w:val="C00000"/>
                              </w:rPr>
                              <w:t>Grenzüberschreitende Zusammenarbeit bei Finanzmarktregulierung garantieren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1C3A919" id="_x0000_s1143" type="#_x0000_t202" style="position:absolute;left:0;text-align:left;margin-left:370.15pt;margin-top:120.7pt;width:157.2pt;height:110.6pt;z-index:25177907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" strokecolor="white [3212]">
                <v:textbox style="mso-fit-shape-to-text:t">
                  <w:txbxContent>
                    <w:p w:rsidR="00E67AC1" w:rsidRPr="008774DC" w:rsidRDefault="00E67AC1" w:rsidP="00E67AC1">
                      <w:pPr>
                        <w:rPr>
                          <w:i/>
                          <w:color w:val="C00000"/>
                        </w:rPr>
                      </w:pPr>
                      <w:r>
                        <w:rPr>
                          <w:i/>
                          <w:color w:val="C00000"/>
                        </w:rPr>
                        <w:t>Grenzüberschreitende Zusammenarbeit bei Finanzmarktregulierung garantieren</w:t>
                      </w:r>
                    </w:p>
                  </w:txbxContent>
                </v:textbox>
                <w10:wrap type="square"/>
              </v:shape>
            </w:pict>
          </mc:Fallback>
        </mc:AlternateContent>
      </w:r>
      <w:r w:rsidRPr="008868DC">
        <w:rPr>
          <w:rFonts w:ascii="Myriad Pro" w:hAnsi="Myriad Pro"/>
          <w:noProof/>
          <w:sz w:val="20"/>
          <w:lang w:eastAsia="de-DE"/>
        </w:rPr>
        <mc:AlternateContent>
          <mc:Choice Requires="wps">
            <w:drawing>
              <wp:anchor distT="45720" distB="45720" distL="114300" distR="114300" simplePos="0" relativeHeight="251781120" behindDoc="0" locked="0" layoutInCell="1" allowOverlap="1" wp14:anchorId="02185056" wp14:editId="79CEA165">
                <wp:simplePos x="0" y="0"/>
                <wp:positionH relativeFrom="column">
                  <wp:posOffset>4640580</wp:posOffset>
                </wp:positionH>
                <wp:positionV relativeFrom="paragraph">
                  <wp:posOffset>2537311</wp:posOffset>
                </wp:positionV>
                <wp:extent cx="1996440" cy="1404620"/>
                <wp:effectExtent l="0" t="0" r="22860" b="14605"/>
                <wp:wrapSquare wrapText="bothSides"/>
                <wp:docPr id="22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6440" cy="1404620"/>
                        </a:xfrm>
                        <a:prstGeom prst="rect">
                          <a:avLst/>
                        </a:prstGeom>
                        <a:solidFill>
                          <a:srgbClr val="FFFFFF"/>
                        </a:solidFill>
                        <a:ln w="9525">
                          <a:solidFill>
                            <a:schemeClr val="bg1"/>
                          </a:solidFill>
                          <a:miter lim="800000"/>
                          <a:headEnd/>
                          <a:tailEnd/>
                        </a:ln>
                      </wps:spPr>
                      <wps:txbx>
                        <w:txbxContent>
                          <w:p w:rsidR="00E67AC1" w:rsidRPr="008774DC" w:rsidRDefault="00E67AC1" w:rsidP="00E67AC1">
                            <w:pPr>
                              <w:rPr>
                                <w:i/>
                                <w:color w:val="C00000"/>
                              </w:rPr>
                            </w:pPr>
                            <w:r>
                              <w:rPr>
                                <w:i/>
                                <w:color w:val="C00000"/>
                              </w:rPr>
                              <w:t>Außerbilanzielle Zweckgesellschaften verbieten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2185056" id="_x0000_s1144" type="#_x0000_t202" style="position:absolute;left:0;text-align:left;margin-left:365.4pt;margin-top:199.8pt;width:157.2pt;height:110.6pt;z-index:25178112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" strokecolor="white [3212]">
                <v:textbox style="mso-fit-shape-to-text:t">
                  <w:txbxContent>
                    <w:p w:rsidR="00E67AC1" w:rsidRPr="008774DC" w:rsidRDefault="00E67AC1" w:rsidP="00E67AC1">
                      <w:pPr>
                        <w:rPr>
                          <w:i/>
                          <w:color w:val="C00000"/>
                        </w:rPr>
                      </w:pPr>
                      <w:r>
                        <w:rPr>
                          <w:i/>
                          <w:color w:val="C00000"/>
                        </w:rPr>
                        <w:t>Außerbilanzielle Zweckgesellschaften verbieten</w:t>
                      </w:r>
                    </w:p>
                  </w:txbxContent>
                </v:textbox>
                <w10:wrap type="square"/>
              </v:shape>
            </w:pict>
          </mc:Fallback>
        </mc:AlternateContent>
      </w:r>
      <w:r w:rsidRPr="008868DC">
        <w:rPr>
          <w:rFonts w:ascii="Myriad Pro" w:hAnsi="Myriad Pro"/>
          <w:noProof/>
          <w:sz w:val="20"/>
          <w:lang w:eastAsia="de-DE"/>
        </w:rPr>
        <mc:AlternateContent>
          <mc:Choice Requires="wps">
            <w:drawing>
              <wp:anchor distT="45720" distB="45720" distL="114300" distR="114300" simplePos="0" relativeHeight="251782144" behindDoc="0" locked="0" layoutInCell="1" allowOverlap="1" wp14:anchorId="07129BB4" wp14:editId="6FEC041B">
                <wp:simplePos x="0" y="0"/>
                <wp:positionH relativeFrom="column">
                  <wp:posOffset>4637836</wp:posOffset>
                </wp:positionH>
                <wp:positionV relativeFrom="paragraph">
                  <wp:posOffset>3107208</wp:posOffset>
                </wp:positionV>
                <wp:extent cx="1996440" cy="1404620"/>
                <wp:effectExtent l="0" t="0" r="22860" b="14605"/>
                <wp:wrapSquare wrapText="bothSides"/>
                <wp:docPr id="22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6440" cy="1404620"/>
                        </a:xfrm>
                        <a:prstGeom prst="rect">
                          <a:avLst/>
                        </a:prstGeom>
                        <a:solidFill>
                          <a:srgbClr val="FFFFFF"/>
                        </a:solidFill>
                        <a:ln w="9525">
                          <a:solidFill>
                            <a:schemeClr val="bg1"/>
                          </a:solidFill>
                          <a:miter lim="800000"/>
                          <a:headEnd/>
                          <a:tailEnd/>
                        </a:ln>
                      </wps:spPr>
                      <wps:txbx>
                        <w:txbxContent>
                          <w:p w:rsidR="00E67AC1" w:rsidRPr="008774DC" w:rsidRDefault="00E67AC1" w:rsidP="00E67AC1">
                            <w:pPr>
                              <w:rPr>
                                <w:i/>
                                <w:color w:val="C00000"/>
                              </w:rPr>
                            </w:pPr>
                            <w:r>
                              <w:rPr>
                                <w:i/>
                                <w:color w:val="C00000"/>
                              </w:rPr>
                              <w:t>Steueroasen austrocknen und Hochfrequenzhandel verbieten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7129BB4" id="_x0000_s1145" type="#_x0000_t202" style="position:absolute;left:0;text-align:left;margin-left:365.2pt;margin-top:244.65pt;width:157.2pt;height:110.6pt;z-index:25178214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" strokecolor="white [3212]">
                <v:textbox style="mso-fit-shape-to-text:t">
                  <w:txbxContent>
                    <w:p w:rsidR="00E67AC1" w:rsidRPr="008774DC" w:rsidRDefault="00E67AC1" w:rsidP="00E67AC1">
                      <w:pPr>
                        <w:rPr>
                          <w:i/>
                          <w:color w:val="C00000"/>
                        </w:rPr>
                      </w:pPr>
                      <w:r>
                        <w:rPr>
                          <w:i/>
                          <w:color w:val="C00000"/>
                        </w:rPr>
                        <w:t>Steueroasen austrocknen und Hochfrequenzhandel verbieten</w:t>
                      </w:r>
                    </w:p>
                  </w:txbxContent>
                </v:textbox>
                <w10:wrap type="square"/>
              </v:shape>
            </w:pict>
          </mc:Fallback>
        </mc:AlternateContent>
      </w:r>
      <w:r w:rsidRPr="008868DC">
        <w:rPr>
          <w:rFonts w:ascii="Myriad Pro" w:hAnsi="Myriad Pro"/>
          <w:sz w:val="20"/>
        </w:rPr>
        <w:t xml:space="preserve">Eine striktere Regulierung funktioniert aber nur, wenn es keine regulierungsfreien Zonen mehr gibt. Schattenbanken – Hedgefonds, Private-Equity-Fonds, Zweckgesellschaften und Geldmarktfonds – können aber heute noch bankähnliche Geschäfte ohne strikte Eigenkapitalvorschriften, Aufsicht und Kontrolle durchführen. </w:t>
      </w:r>
      <w:r w:rsidRPr="008868DC">
        <w:rPr>
          <w:rFonts w:ascii="Myriad Pro" w:hAnsi="Myriad Pro"/>
          <w:b/>
          <w:sz w:val="20"/>
        </w:rPr>
        <w:t xml:space="preserve">Sogenannte </w:t>
      </w:r>
      <w:proofErr w:type="spellStart"/>
      <w:r w:rsidRPr="008868DC">
        <w:rPr>
          <w:rFonts w:ascii="Myriad Pro" w:hAnsi="Myriad Pro"/>
          <w:b/>
          <w:sz w:val="20"/>
        </w:rPr>
        <w:t>Credit</w:t>
      </w:r>
      <w:proofErr w:type="spellEnd"/>
      <w:r w:rsidRPr="008868DC">
        <w:rPr>
          <w:rFonts w:ascii="Myriad Pro" w:hAnsi="Myriad Pro"/>
          <w:b/>
          <w:sz w:val="20"/>
        </w:rPr>
        <w:t xml:space="preserve"> Default Swaps sind zu verbieten,</w:t>
      </w:r>
      <w:r w:rsidRPr="008868DC">
        <w:rPr>
          <w:rFonts w:ascii="Myriad Pro" w:hAnsi="Myriad Pro"/>
          <w:sz w:val="20"/>
        </w:rPr>
        <w:t xml:space="preserve"> weil die Finanzmärkte mit dieser Absicherung auf die Verschuldung der Eurostaaten wetten. Um dies zu ändern, </w:t>
      </w:r>
      <w:r w:rsidRPr="008868DC">
        <w:rPr>
          <w:rFonts w:ascii="Myriad Pro" w:hAnsi="Myriad Pro"/>
          <w:b/>
          <w:sz w:val="20"/>
        </w:rPr>
        <w:t xml:space="preserve">müssen die Regulierer grenzüberschreitend zusammenarbeiten. Wir fordern, </w:t>
      </w:r>
      <w:proofErr w:type="gramStart"/>
      <w:r w:rsidRPr="008868DC">
        <w:rPr>
          <w:rFonts w:ascii="Myriad Pro" w:hAnsi="Myriad Pro"/>
          <w:b/>
          <w:sz w:val="20"/>
        </w:rPr>
        <w:t>das</w:t>
      </w:r>
      <w:proofErr w:type="gramEnd"/>
      <w:r w:rsidRPr="008868DC">
        <w:rPr>
          <w:rFonts w:ascii="Myriad Pro" w:hAnsi="Myriad Pro"/>
          <w:b/>
          <w:sz w:val="20"/>
        </w:rPr>
        <w:t xml:space="preserve"> alle Finanzmarktakteure den gleichen Regeln hinsichtlich Transparenz, Risikomanagement, Liquidität und Eigenkapital unterworfen werden. Außerbilanzielle Zweckgesellschaften sollen schlicht verboten werden. Steuer- und Regulierungsoasen müssen ausgetrocknet werden. Selbstständig ablaufender Hochfrequenzhandel soll verboten werden.</w:t>
      </w:r>
    </w:p>
    <w:p w:rsidR="00E67AC1" w:rsidRPr="008868DC" w:rsidRDefault="00E67AC1" w:rsidP="008868DC">
      <w:pPr>
        <w:spacing w:line="360" w:lineRule="auto"/>
        <w:jc w:val="both"/>
        <w:rPr>
          <w:rFonts w:ascii="Myriad Pro" w:hAnsi="Myriad Pro"/>
          <w:sz w:val="20"/>
        </w:rPr>
      </w:pPr>
    </w:p>
    <w:p w:rsidR="00E67AC1" w:rsidRPr="002028F5" w:rsidRDefault="00E67AC1" w:rsidP="008868DC">
      <w:pPr>
        <w:pStyle w:val="berschrift1"/>
        <w:spacing w:line="360" w:lineRule="auto"/>
        <w:jc w:val="both"/>
        <w:rPr>
          <w:rFonts w:ascii="Myriad Pro" w:hAnsi="Myriad Pro"/>
          <w:b/>
          <w:color w:val="auto"/>
          <w:sz w:val="22"/>
        </w:rPr>
      </w:pPr>
      <w:r w:rsidRPr="002028F5">
        <w:rPr>
          <w:rFonts w:ascii="Myriad Pro" w:hAnsi="Myriad Pro"/>
          <w:b/>
          <w:color w:val="auto"/>
          <w:sz w:val="22"/>
        </w:rPr>
        <w:t xml:space="preserve">Besteuerung junger Familien </w:t>
      </w:r>
    </w:p>
    <w:p w:rsidR="00E67AC1" w:rsidRPr="008868DC" w:rsidRDefault="00E67AC1" w:rsidP="008868DC">
      <w:pPr>
        <w:spacing w:line="360" w:lineRule="auto"/>
        <w:jc w:val="both"/>
        <w:rPr>
          <w:rFonts w:ascii="Myriad Pro" w:hAnsi="Myriad Pro"/>
          <w:sz w:val="20"/>
        </w:rPr>
      </w:pPr>
      <w:r w:rsidRPr="008868DC">
        <w:rPr>
          <w:rFonts w:ascii="Myriad Pro" w:hAnsi="Myriad Pro"/>
          <w:sz w:val="20"/>
        </w:rPr>
        <w:t xml:space="preserve">Junge Familien werden während einer Schwangerschaft und der Kindererziehung mit Subventionen seitens des Staates unterstützt. Diese sind steuerfrei, werden allerdings mit dem Progressionsvorbehalt versteuert. Das kann in einigen Fällen zu einer Steuernachzahlung </w:t>
      </w:r>
      <w:r w:rsidRPr="008868DC">
        <w:rPr>
          <w:rFonts w:ascii="Myriad Pro" w:hAnsi="Myriad Pro"/>
          <w:noProof/>
          <w:sz w:val="20"/>
          <w:lang w:eastAsia="de-DE"/>
        </w:rPr>
        <mc:AlternateContent>
          <mc:Choice Requires="wps">
            <w:drawing>
              <wp:anchor distT="45720" distB="45720" distL="114300" distR="114300" simplePos="0" relativeHeight="251784192" behindDoc="0" locked="0" layoutInCell="1" allowOverlap="1" wp14:anchorId="4C667718" wp14:editId="11F3B428">
                <wp:simplePos x="0" y="0"/>
                <wp:positionH relativeFrom="column">
                  <wp:posOffset>4754880</wp:posOffset>
                </wp:positionH>
                <wp:positionV relativeFrom="paragraph">
                  <wp:posOffset>-13149</wp:posOffset>
                </wp:positionV>
                <wp:extent cx="1996440" cy="1404620"/>
                <wp:effectExtent l="0" t="0" r="22860" b="14605"/>
                <wp:wrapSquare wrapText="bothSides"/>
                <wp:docPr id="22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6440" cy="1404620"/>
                        </a:xfrm>
                        <a:prstGeom prst="rect">
                          <a:avLst/>
                        </a:prstGeom>
                        <a:solidFill>
                          <a:srgbClr val="FFFFFF"/>
                        </a:solidFill>
                        <a:ln w="9525">
                          <a:solidFill>
                            <a:schemeClr val="bg1"/>
                          </a:solidFill>
                          <a:miter lim="800000"/>
                          <a:headEnd/>
                          <a:tailEnd/>
                        </a:ln>
                      </wps:spPr>
                      <wps:txbx>
                        <w:txbxContent>
                          <w:p w:rsidR="00E67AC1" w:rsidRPr="008774DC" w:rsidRDefault="00E67AC1" w:rsidP="00E67AC1">
                            <w:pPr>
                              <w:rPr>
                                <w:i/>
                                <w:color w:val="C00000"/>
                              </w:rPr>
                            </w:pPr>
                            <w:r w:rsidRPr="0061208D">
                              <w:rPr>
                                <w:i/>
                                <w:color w:val="C00000"/>
                              </w:rPr>
                              <w:t>Progressionsvorbehalt bei Mutterschaftsgeld</w:t>
                            </w:r>
                            <w:r>
                              <w:rPr>
                                <w:i/>
                                <w:color w:val="C00000"/>
                              </w:rPr>
                              <w:t>, Elterngeld sowie Familiengeld abschaffen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C667718" id="_x0000_s1146" type="#_x0000_t202" style="position:absolute;left:0;text-align:left;margin-left:374.4pt;margin-top:-1.05pt;width:157.2pt;height:110.6pt;z-index:2517841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" strokecolor="white [3212]">
                <v:textbox style="mso-fit-shape-to-text:t">
                  <w:txbxContent>
                    <w:p w:rsidR="00E67AC1" w:rsidRPr="008774DC" w:rsidRDefault="00E67AC1" w:rsidP="00E67AC1">
                      <w:pPr>
                        <w:rPr>
                          <w:i/>
                          <w:color w:val="C00000"/>
                        </w:rPr>
                      </w:pPr>
                      <w:r w:rsidRPr="0061208D">
                        <w:rPr>
                          <w:i/>
                          <w:color w:val="C00000"/>
                        </w:rPr>
                        <w:t>Progressionsvorbehalt bei Mutterschaftsgeld</w:t>
                      </w:r>
                      <w:r>
                        <w:rPr>
                          <w:i/>
                          <w:color w:val="C00000"/>
                        </w:rPr>
                        <w:t>, Elterngeld sowie Familiengeld abschaffen</w:t>
                      </w:r>
                    </w:p>
                  </w:txbxContent>
                </v:textbox>
                <w10:wrap type="square"/>
              </v:shape>
            </w:pict>
          </mc:Fallback>
        </mc:AlternateContent>
      </w:r>
      <w:r w:rsidRPr="008868DC">
        <w:rPr>
          <w:rFonts w:ascii="Myriad Pro" w:hAnsi="Myriad Pro"/>
          <w:sz w:val="20"/>
        </w:rPr>
        <w:t xml:space="preserve">führen. </w:t>
      </w:r>
      <w:r w:rsidRPr="008868DC">
        <w:rPr>
          <w:rFonts w:ascii="Myriad Pro" w:hAnsi="Myriad Pro"/>
          <w:b/>
          <w:sz w:val="20"/>
        </w:rPr>
        <w:t>Vor allem für junge Familien, die sich für Nachwuchs entscheiden, sollten diese Last nicht tragen.</w:t>
      </w:r>
      <w:r w:rsidRPr="008868DC">
        <w:rPr>
          <w:rFonts w:ascii="Myriad Pro" w:hAnsi="Myriad Pro"/>
          <w:sz w:val="20"/>
        </w:rPr>
        <w:t xml:space="preserve"> Immer mehr Familien entscheiden sich gegen Kinder, weil es kaum finanzierbar ist. Mit diesem Schritt kann man ein Signal setzen.</w:t>
      </w:r>
    </w:p>
    <w:p w:rsidR="00E67AC1" w:rsidRPr="008868DC" w:rsidRDefault="00E67AC1" w:rsidP="008868DC">
      <w:pPr>
        <w:spacing w:line="360" w:lineRule="auto"/>
        <w:jc w:val="both"/>
        <w:rPr>
          <w:rFonts w:ascii="Myriad Pro" w:hAnsi="Myriad Pro"/>
          <w:sz w:val="20"/>
        </w:rPr>
      </w:pPr>
      <w:r w:rsidRPr="008868DC">
        <w:rPr>
          <w:rFonts w:ascii="Myriad Pro" w:hAnsi="Myriad Pro"/>
          <w:sz w:val="20"/>
        </w:rPr>
        <w:t xml:space="preserve">Investitionszuschüsse an Unternehmen bleiben erfolgsneutral und damit steuerfrei, wenn bestimmte Voraussetzungen gelten. Diese sind genauso steuerfrei wie die Lohnersatzleistungen für junge Familien (Mutterschaftsgeld, Elterngeld, Familiengeld), allerdings werden diese Investitionszuschüsse nicht in die Progression mit einbezogen. </w:t>
      </w:r>
    </w:p>
    <w:p w:rsidR="00E67AC1" w:rsidRPr="008868DC" w:rsidRDefault="00E67AC1" w:rsidP="008868DC">
      <w:pPr>
        <w:jc w:val="both"/>
        <w:rPr>
          <w:rFonts w:ascii="Myriad Pro" w:hAnsi="Myriad Pro"/>
          <w:sz w:val="20"/>
        </w:rPr>
      </w:pPr>
      <w:r w:rsidRPr="008868DC">
        <w:rPr>
          <w:rFonts w:ascii="Myriad Pro" w:hAnsi="Myriad Pro"/>
          <w:sz w:val="20"/>
        </w:rPr>
        <w:br w:type="page"/>
      </w:r>
    </w:p>
    <w:p w:rsidR="00E67AC1" w:rsidRPr="008868DC" w:rsidRDefault="00E67AC1" w:rsidP="008868DC">
      <w:pPr>
        <w:jc w:val="both"/>
        <w:rPr>
          <w:rFonts w:ascii="Myriad Pro" w:hAnsi="Myriad Pro"/>
          <w:b/>
          <w:szCs w:val="24"/>
        </w:rPr>
      </w:pPr>
    </w:p>
    <w:p w:rsidR="00E67AC1" w:rsidRPr="002028F5" w:rsidRDefault="00E67AC1" w:rsidP="008868DC">
      <w:pPr>
        <w:jc w:val="both"/>
        <w:rPr>
          <w:rFonts w:ascii="Myriad Pro" w:hAnsi="Myriad Pro"/>
          <w:b/>
          <w:sz w:val="38"/>
          <w:szCs w:val="40"/>
        </w:rPr>
      </w:pPr>
      <w:r w:rsidRPr="002028F5">
        <w:rPr>
          <w:rFonts w:ascii="Myriad Pro" w:hAnsi="Myriad Pro"/>
          <w:b/>
          <w:sz w:val="38"/>
          <w:szCs w:val="40"/>
        </w:rPr>
        <w:t>Gerechte und innovative Wirtschaftspolitik</w:t>
      </w:r>
    </w:p>
    <w:p w:rsidR="00E67AC1" w:rsidRPr="008868DC" w:rsidRDefault="00E67AC1" w:rsidP="008868DC">
      <w:pPr>
        <w:jc w:val="both"/>
        <w:rPr>
          <w:rFonts w:ascii="Myriad Pro" w:hAnsi="Myriad Pro"/>
          <w:b/>
          <w:szCs w:val="24"/>
        </w:rPr>
      </w:pPr>
    </w:p>
    <w:p w:rsidR="00E67AC1" w:rsidRPr="008868DC" w:rsidRDefault="00E67AC1" w:rsidP="008868DC">
      <w:pPr>
        <w:jc w:val="both"/>
        <w:rPr>
          <w:rFonts w:ascii="Myriad Pro" w:hAnsi="Myriad Pro"/>
          <w:szCs w:val="24"/>
        </w:rPr>
      </w:pPr>
      <w:r w:rsidRPr="008868DC">
        <w:rPr>
          <w:rFonts w:ascii="Myriad Pro" w:hAnsi="Myriad Pro"/>
          <w:szCs w:val="24"/>
        </w:rPr>
        <w:t xml:space="preserve">Die Wirtschaft muss dem Menschen dienen. Diesen Anspruch darf die SPD nicht aufgeben. Das </w:t>
      </w:r>
      <w:r w:rsidRPr="008868DC">
        <w:rPr>
          <w:rFonts w:ascii="Myriad Pro" w:hAnsi="Myriad Pro"/>
          <w:i/>
          <w:szCs w:val="24"/>
        </w:rPr>
        <w:t>Forum Demokratische Linke – die Linken in der SPD</w:t>
      </w:r>
      <w:r w:rsidRPr="008868DC">
        <w:rPr>
          <w:rFonts w:ascii="Myriad Pro" w:hAnsi="Myriad Pro"/>
          <w:szCs w:val="24"/>
        </w:rPr>
        <w:t xml:space="preserve"> positioniert sich im Nachfolgenden zu dem „Wie“.</w:t>
      </w:r>
    </w:p>
    <w:p w:rsidR="00E67AC1" w:rsidRPr="008868DC" w:rsidRDefault="00E67AC1" w:rsidP="008868DC">
      <w:pPr>
        <w:jc w:val="both"/>
        <w:rPr>
          <w:rFonts w:ascii="Myriad Pro" w:hAnsi="Myriad Pro"/>
          <w:szCs w:val="24"/>
        </w:rPr>
      </w:pPr>
      <w:r w:rsidRPr="008868DC">
        <w:rPr>
          <w:rFonts w:ascii="Myriad Pro" w:hAnsi="Myriad Pro"/>
          <w:szCs w:val="24"/>
        </w:rPr>
        <w:t>In den letzten Jahrzehnten des Finanzkapitalismus und Neoliberalismus wurde in der SPD hart um die Definition des Satzes „Die Wirtschaft muss dem Menschen dienen.“ gerungen. Nicht immer hat die SPD die Definition für die Menschen sichtbar auf der Grundlage von sozialer Gerechtigkeit und ökologische Nachhaltigkeit formuliert. Während die SPD nach dem Dresdner Parteitag 2009 endlich wieder über die Balance von Staat und Markt diskutierte, sind Teile der Partei immer noch eindeutig marktorientiert. Diese Tendenz zeigt sich in der Diskussion aktueller Themen:</w:t>
      </w:r>
    </w:p>
    <w:p w:rsidR="00E67AC1" w:rsidRPr="008868DC" w:rsidRDefault="00E67AC1" w:rsidP="008868DC">
      <w:pPr>
        <w:pStyle w:val="Listenabsatz"/>
        <w:numPr>
          <w:ilvl w:val="0"/>
          <w:numId w:val="30"/>
        </w:numPr>
        <w:spacing w:line="259" w:lineRule="auto"/>
        <w:jc w:val="both"/>
        <w:rPr>
          <w:rFonts w:ascii="Myriad Pro" w:hAnsi="Myriad Pro"/>
          <w:szCs w:val="24"/>
        </w:rPr>
      </w:pPr>
      <w:r w:rsidRPr="008868DC">
        <w:rPr>
          <w:rFonts w:ascii="Myriad Pro" w:hAnsi="Myriad Pro"/>
          <w:szCs w:val="24"/>
        </w:rPr>
        <w:t xml:space="preserve">die Debatten um Freihandelsabkommen, </w:t>
      </w:r>
    </w:p>
    <w:p w:rsidR="00E67AC1" w:rsidRPr="008868DC" w:rsidRDefault="00E67AC1" w:rsidP="008868DC">
      <w:pPr>
        <w:pStyle w:val="Listenabsatz"/>
        <w:numPr>
          <w:ilvl w:val="0"/>
          <w:numId w:val="30"/>
        </w:numPr>
        <w:spacing w:line="259" w:lineRule="auto"/>
        <w:jc w:val="both"/>
        <w:rPr>
          <w:rFonts w:ascii="Myriad Pro" w:hAnsi="Myriad Pro"/>
          <w:szCs w:val="24"/>
        </w:rPr>
      </w:pPr>
      <w:r w:rsidRPr="008868DC">
        <w:rPr>
          <w:rFonts w:ascii="Myriad Pro" w:hAnsi="Myriad Pro"/>
          <w:szCs w:val="24"/>
        </w:rPr>
        <w:t xml:space="preserve">die Positionierung zur Europapolitik, </w:t>
      </w:r>
    </w:p>
    <w:p w:rsidR="00E67AC1" w:rsidRPr="008868DC" w:rsidRDefault="00E67AC1" w:rsidP="008868DC">
      <w:pPr>
        <w:pStyle w:val="Listenabsatz"/>
        <w:numPr>
          <w:ilvl w:val="0"/>
          <w:numId w:val="30"/>
        </w:numPr>
        <w:spacing w:line="259" w:lineRule="auto"/>
        <w:jc w:val="both"/>
        <w:rPr>
          <w:rFonts w:ascii="Myriad Pro" w:hAnsi="Myriad Pro"/>
          <w:szCs w:val="24"/>
        </w:rPr>
      </w:pPr>
      <w:r w:rsidRPr="008868DC">
        <w:rPr>
          <w:rFonts w:ascii="Myriad Pro" w:hAnsi="Myriad Pro"/>
          <w:szCs w:val="24"/>
        </w:rPr>
        <w:t xml:space="preserve">der Suche nach Möglichkeiten und Anreizen zur Finanzierung von Investitionen durch Private in öffentliche Infrastruktur, </w:t>
      </w:r>
    </w:p>
    <w:p w:rsidR="00E67AC1" w:rsidRPr="008868DC" w:rsidRDefault="00E67AC1" w:rsidP="008868DC">
      <w:pPr>
        <w:pStyle w:val="Listenabsatz"/>
        <w:numPr>
          <w:ilvl w:val="0"/>
          <w:numId w:val="30"/>
        </w:numPr>
        <w:spacing w:line="259" w:lineRule="auto"/>
        <w:jc w:val="both"/>
        <w:rPr>
          <w:rFonts w:ascii="Myriad Pro" w:hAnsi="Myriad Pro"/>
          <w:szCs w:val="24"/>
        </w:rPr>
      </w:pPr>
      <w:r w:rsidRPr="008868DC">
        <w:rPr>
          <w:rFonts w:ascii="Myriad Pro" w:hAnsi="Myriad Pro"/>
          <w:szCs w:val="24"/>
        </w:rPr>
        <w:t>die ständigen Privatisierungen von technischer und sozialer Infrastruktur,</w:t>
      </w:r>
    </w:p>
    <w:p w:rsidR="00E67AC1" w:rsidRPr="008868DC" w:rsidRDefault="00E67AC1" w:rsidP="008868DC">
      <w:pPr>
        <w:pStyle w:val="Listenabsatz"/>
        <w:numPr>
          <w:ilvl w:val="0"/>
          <w:numId w:val="30"/>
        </w:numPr>
        <w:spacing w:line="259" w:lineRule="auto"/>
        <w:jc w:val="both"/>
        <w:rPr>
          <w:rFonts w:ascii="Myriad Pro" w:hAnsi="Myriad Pro"/>
          <w:szCs w:val="24"/>
        </w:rPr>
      </w:pPr>
      <w:r w:rsidRPr="008868DC">
        <w:rPr>
          <w:rFonts w:ascii="Myriad Pro" w:hAnsi="Myriad Pro"/>
          <w:szCs w:val="24"/>
        </w:rPr>
        <w:t xml:space="preserve">das als vorrangig formulierte Ziel der „schwarzen Null“ und </w:t>
      </w:r>
    </w:p>
    <w:p w:rsidR="00E67AC1" w:rsidRPr="008868DC" w:rsidRDefault="00E67AC1" w:rsidP="008868DC">
      <w:pPr>
        <w:pStyle w:val="Listenabsatz"/>
        <w:numPr>
          <w:ilvl w:val="0"/>
          <w:numId w:val="30"/>
        </w:numPr>
        <w:spacing w:line="259" w:lineRule="auto"/>
        <w:jc w:val="both"/>
        <w:rPr>
          <w:rFonts w:ascii="Myriad Pro" w:hAnsi="Myriad Pro"/>
          <w:szCs w:val="24"/>
        </w:rPr>
      </w:pPr>
      <w:r w:rsidRPr="008868DC">
        <w:rPr>
          <w:rFonts w:ascii="Myriad Pro" w:hAnsi="Myriad Pro"/>
          <w:szCs w:val="24"/>
        </w:rPr>
        <w:t xml:space="preserve">die Zurückhaltung bei Steuererhöhungen für Reiche und Superreiche, um wichtige Investitionen zu finanzieren. </w:t>
      </w:r>
    </w:p>
    <w:p w:rsidR="00E67AC1" w:rsidRPr="008868DC" w:rsidRDefault="00E67AC1" w:rsidP="008868DC">
      <w:pPr>
        <w:jc w:val="both"/>
        <w:rPr>
          <w:rFonts w:ascii="Myriad Pro" w:hAnsi="Myriad Pro"/>
          <w:szCs w:val="24"/>
        </w:rPr>
      </w:pPr>
      <w:r w:rsidRPr="008868DC">
        <w:rPr>
          <w:rFonts w:ascii="Myriad Pro" w:hAnsi="Myriad Pro"/>
          <w:szCs w:val="24"/>
        </w:rPr>
        <w:t>Der DL21 geht es um den Vorrang demokratischer und gemeinwohlorientierter Politik vor gewinnorientierten Märkten.</w:t>
      </w:r>
    </w:p>
    <w:p w:rsidR="00E67AC1" w:rsidRPr="008868DC" w:rsidRDefault="00E67AC1" w:rsidP="008868DC">
      <w:pPr>
        <w:jc w:val="both"/>
        <w:rPr>
          <w:rFonts w:ascii="Myriad Pro" w:hAnsi="Myriad Pro"/>
          <w:b/>
          <w:szCs w:val="24"/>
        </w:rPr>
      </w:pPr>
    </w:p>
    <w:p w:rsidR="00E67AC1" w:rsidRPr="008868DC" w:rsidRDefault="00E67AC1" w:rsidP="008868DC">
      <w:pPr>
        <w:jc w:val="both"/>
        <w:rPr>
          <w:rFonts w:ascii="Myriad Pro" w:hAnsi="Myriad Pro"/>
          <w:b/>
          <w:szCs w:val="24"/>
        </w:rPr>
      </w:pPr>
      <w:r w:rsidRPr="008868DC">
        <w:rPr>
          <w:rFonts w:ascii="Myriad Pro" w:hAnsi="Myriad Pro"/>
          <w:b/>
          <w:szCs w:val="24"/>
        </w:rPr>
        <w:t>Gerechte und innovative europäische Wirtschaftspolitik</w:t>
      </w:r>
    </w:p>
    <w:p w:rsidR="00E67AC1" w:rsidRPr="008868DC" w:rsidRDefault="00E67AC1" w:rsidP="008868DC">
      <w:pPr>
        <w:jc w:val="both"/>
        <w:rPr>
          <w:rFonts w:ascii="Myriad Pro" w:hAnsi="Myriad Pro"/>
          <w:szCs w:val="24"/>
        </w:rPr>
      </w:pPr>
      <w:r w:rsidRPr="008868DC">
        <w:rPr>
          <w:rFonts w:ascii="Myriad Pro" w:hAnsi="Myriad Pro"/>
          <w:szCs w:val="24"/>
        </w:rPr>
        <w:t xml:space="preserve">Wir brauchen eine neue Verständigung in Europa. Wir brauchen eine EU-weite Solidarität statt eines Denkens, das von marktliberalem Wettbewerb geprägt ist und </w:t>
      </w:r>
      <w:proofErr w:type="gramStart"/>
      <w:r w:rsidRPr="008868DC">
        <w:rPr>
          <w:rFonts w:ascii="Myriad Pro" w:hAnsi="Myriad Pro"/>
          <w:szCs w:val="24"/>
        </w:rPr>
        <w:t>das</w:t>
      </w:r>
      <w:proofErr w:type="gramEnd"/>
      <w:r w:rsidRPr="008868DC">
        <w:rPr>
          <w:rFonts w:ascii="Myriad Pro" w:hAnsi="Myriad Pro"/>
          <w:szCs w:val="24"/>
        </w:rPr>
        <w:t xml:space="preserve"> Reaktionen nach dem Muster „Rette sich, wer kann“ hervorruft. </w:t>
      </w:r>
    </w:p>
    <w:p w:rsidR="00E67AC1" w:rsidRPr="008868DC" w:rsidRDefault="00E67AC1" w:rsidP="008868DC">
      <w:pPr>
        <w:jc w:val="both"/>
        <w:rPr>
          <w:rFonts w:ascii="Myriad Pro" w:hAnsi="Myriad Pro"/>
          <w:szCs w:val="24"/>
        </w:rPr>
      </w:pPr>
      <w:r w:rsidRPr="008868DC">
        <w:rPr>
          <w:rFonts w:ascii="Myriad Pro" w:hAnsi="Myriad Pro"/>
          <w:szCs w:val="24"/>
        </w:rPr>
        <w:t>Noch immer gilt grundsätzlich das freie Spiel der Finanzmärkte. Noch immer ist das Bündnis zwischen Finanzmärkten und Realkapital wesentlich stärker als das zwischen Arbeit und Realkapital. Obwohl die neoliberale Politik seit der Finanzmarktkrise unter verstärkten Legitimationsdruck geraten ist, wird sie in Europa weiterhin politisch gefördert und durchgesetzt. Unter dieser Politik leiden Menschen vor allem in Südeuropa. Aber auch bei uns sind Menschen in Langzeitarbeitslosigkeit, Niedriglöhne und dauerhaft prekäre Beschäftigung abgedrängt. Die Schere zwischen Arm und Reich öffnet sich so weit wie noch nie.</w:t>
      </w:r>
    </w:p>
    <w:p w:rsidR="00E67AC1" w:rsidRPr="008868DC" w:rsidRDefault="00E67AC1" w:rsidP="008868DC">
      <w:pPr>
        <w:jc w:val="both"/>
        <w:rPr>
          <w:rFonts w:ascii="Myriad Pro" w:hAnsi="Myriad Pro"/>
          <w:szCs w:val="24"/>
        </w:rPr>
      </w:pPr>
      <w:r w:rsidRPr="008868DC">
        <w:rPr>
          <w:rFonts w:ascii="Myriad Pro" w:hAnsi="Myriad Pro"/>
          <w:szCs w:val="24"/>
        </w:rPr>
        <w:t xml:space="preserve">Die Gier nach hohen, kurzfristigen Renditen ist stärker als die Entwicklung einer langfristigen Strategie. Die jüngsten Reallohnsteigerungen nach einer langen Phase der Reallohnverluste in Deutschland stehen unter Vorbehalt, denn längst ist das neoliberale Wirtschaftsmodell wieder salonfähig. </w:t>
      </w:r>
    </w:p>
    <w:p w:rsidR="00E67AC1" w:rsidRPr="008868DC" w:rsidRDefault="00E67AC1" w:rsidP="008868DC">
      <w:pPr>
        <w:jc w:val="both"/>
        <w:rPr>
          <w:rFonts w:ascii="Myriad Pro" w:hAnsi="Myriad Pro"/>
          <w:szCs w:val="24"/>
        </w:rPr>
      </w:pPr>
      <w:r w:rsidRPr="008868DC">
        <w:rPr>
          <w:rFonts w:ascii="Myriad Pro" w:hAnsi="Myriad Pro"/>
          <w:szCs w:val="24"/>
        </w:rPr>
        <w:t xml:space="preserve">Wir brauchen eine neue Verständigung für mehr Sozialstaatlichkeit und europäische Identität. Wir fordern die Abkehr von der Austeritätspolitik in Europa und die Bereitstellung ausreichender Finanzierungsgrundlagen für die öffentliche Daseinsvorsorge. Wir brauchen eine neue Verständigung über einen nachhaltigen Fortschritt, der die Endlichkeit der Ressourcen zum Ausgangspunkt nimmt und ein qualitatives Wachstum anstrebt. </w:t>
      </w:r>
    </w:p>
    <w:p w:rsidR="00E67AC1" w:rsidRPr="008868DC" w:rsidRDefault="00E67AC1" w:rsidP="008868DC">
      <w:pPr>
        <w:jc w:val="both"/>
        <w:rPr>
          <w:rFonts w:ascii="Myriad Pro" w:hAnsi="Myriad Pro"/>
          <w:szCs w:val="24"/>
          <w:u w:val="single"/>
        </w:rPr>
      </w:pPr>
      <w:r w:rsidRPr="008868DC">
        <w:rPr>
          <w:rFonts w:ascii="Myriad Pro" w:hAnsi="Myriad Pro"/>
          <w:szCs w:val="24"/>
          <w:u w:val="single"/>
        </w:rPr>
        <w:t>Unsere Hauptforderungen sind daher:</w:t>
      </w:r>
    </w:p>
    <w:p w:rsidR="00E67AC1" w:rsidRPr="008868DC" w:rsidRDefault="00E67AC1" w:rsidP="008868DC">
      <w:pPr>
        <w:pStyle w:val="Listenabsatz"/>
        <w:numPr>
          <w:ilvl w:val="0"/>
          <w:numId w:val="32"/>
        </w:numPr>
        <w:spacing w:line="259" w:lineRule="auto"/>
        <w:jc w:val="both"/>
        <w:rPr>
          <w:rFonts w:ascii="Myriad Pro" w:hAnsi="Myriad Pro"/>
          <w:szCs w:val="24"/>
        </w:rPr>
      </w:pPr>
      <w:r w:rsidRPr="008868DC">
        <w:rPr>
          <w:rFonts w:ascii="Myriad Pro" w:hAnsi="Myriad Pro"/>
          <w:szCs w:val="24"/>
        </w:rPr>
        <w:t>Eine EU-</w:t>
      </w:r>
      <w:proofErr w:type="gramStart"/>
      <w:r w:rsidRPr="008868DC">
        <w:rPr>
          <w:rFonts w:ascii="Myriad Pro" w:hAnsi="Myriad Pro"/>
          <w:szCs w:val="24"/>
        </w:rPr>
        <w:t>Investitionsoffensive  für</w:t>
      </w:r>
      <w:proofErr w:type="gramEnd"/>
      <w:r w:rsidRPr="008868DC">
        <w:rPr>
          <w:rFonts w:ascii="Myriad Pro" w:hAnsi="Myriad Pro"/>
          <w:szCs w:val="24"/>
        </w:rPr>
        <w:t xml:space="preserve"> erneuerbare Energien, Forschung und Bildung, Infrastrukturnetze, ökologische Landwirtschaft, Schutz der Umwelt und des Kulturerbes.</w:t>
      </w:r>
    </w:p>
    <w:p w:rsidR="00E67AC1" w:rsidRPr="008868DC" w:rsidRDefault="00E67AC1" w:rsidP="008868DC">
      <w:pPr>
        <w:pStyle w:val="Listenabsatz"/>
        <w:numPr>
          <w:ilvl w:val="0"/>
          <w:numId w:val="32"/>
        </w:numPr>
        <w:spacing w:line="259" w:lineRule="auto"/>
        <w:jc w:val="both"/>
        <w:rPr>
          <w:rFonts w:ascii="Myriad Pro" w:hAnsi="Myriad Pro"/>
          <w:szCs w:val="24"/>
        </w:rPr>
      </w:pPr>
      <w:r w:rsidRPr="008868DC">
        <w:rPr>
          <w:rFonts w:ascii="Myriad Pro" w:hAnsi="Myriad Pro"/>
          <w:szCs w:val="24"/>
        </w:rPr>
        <w:t>Ein europäischer Solidaritätsfonds, um vor allem für junge Menschen neue Arbeitsplätze zu schaffen.</w:t>
      </w:r>
    </w:p>
    <w:p w:rsidR="00E67AC1" w:rsidRPr="008868DC" w:rsidRDefault="00E67AC1" w:rsidP="008868DC">
      <w:pPr>
        <w:pStyle w:val="Listenabsatz"/>
        <w:numPr>
          <w:ilvl w:val="0"/>
          <w:numId w:val="32"/>
        </w:numPr>
        <w:spacing w:line="259" w:lineRule="auto"/>
        <w:jc w:val="both"/>
        <w:rPr>
          <w:rFonts w:ascii="Myriad Pro" w:hAnsi="Myriad Pro"/>
          <w:szCs w:val="24"/>
        </w:rPr>
      </w:pPr>
      <w:r w:rsidRPr="008868DC">
        <w:rPr>
          <w:rFonts w:ascii="Myriad Pro" w:hAnsi="Myriad Pro"/>
          <w:szCs w:val="24"/>
        </w:rPr>
        <w:t>Die Erhöhung der Eigenmittel des EU-Haushaltes durch Besteuerung von Finanztransaktionen und CO2-Emissionen.</w:t>
      </w:r>
    </w:p>
    <w:p w:rsidR="00E67AC1" w:rsidRPr="008868DC" w:rsidRDefault="00E67AC1" w:rsidP="008868DC">
      <w:pPr>
        <w:jc w:val="both"/>
        <w:rPr>
          <w:rFonts w:ascii="Myriad Pro" w:hAnsi="Myriad Pro"/>
          <w:szCs w:val="24"/>
          <w:u w:val="single"/>
        </w:rPr>
      </w:pPr>
      <w:r w:rsidRPr="008868DC">
        <w:rPr>
          <w:rFonts w:ascii="Myriad Pro" w:hAnsi="Myriad Pro"/>
          <w:szCs w:val="24"/>
          <w:u w:val="single"/>
        </w:rPr>
        <w:t xml:space="preserve">Weiter muss endlich  </w:t>
      </w:r>
    </w:p>
    <w:p w:rsidR="00E67AC1" w:rsidRPr="008868DC" w:rsidRDefault="00E67AC1" w:rsidP="008868DC">
      <w:pPr>
        <w:pStyle w:val="Listenabsatz"/>
        <w:numPr>
          <w:ilvl w:val="0"/>
          <w:numId w:val="9"/>
        </w:numPr>
        <w:spacing w:line="259" w:lineRule="auto"/>
        <w:jc w:val="both"/>
        <w:rPr>
          <w:rFonts w:ascii="Myriad Pro" w:hAnsi="Myriad Pro"/>
          <w:szCs w:val="24"/>
          <w:u w:val="single"/>
        </w:rPr>
      </w:pPr>
      <w:r w:rsidRPr="008868DC">
        <w:rPr>
          <w:rFonts w:ascii="Myriad Pro" w:hAnsi="Myriad Pro"/>
          <w:szCs w:val="24"/>
          <w:u w:val="single"/>
        </w:rPr>
        <w:t>die Finanzwirtschaft neu geordnet werden. Das heißt im Einzelnen:</w:t>
      </w:r>
    </w:p>
    <w:p w:rsidR="00E67AC1" w:rsidRPr="008868DC" w:rsidRDefault="00E67AC1" w:rsidP="008868DC">
      <w:pPr>
        <w:pStyle w:val="Listenabsatz"/>
        <w:numPr>
          <w:ilvl w:val="0"/>
          <w:numId w:val="24"/>
        </w:numPr>
        <w:spacing w:line="259" w:lineRule="auto"/>
        <w:jc w:val="both"/>
        <w:rPr>
          <w:rFonts w:ascii="Myriad Pro" w:hAnsi="Myriad Pro"/>
          <w:szCs w:val="24"/>
        </w:rPr>
      </w:pPr>
      <w:r w:rsidRPr="008868DC">
        <w:rPr>
          <w:rFonts w:ascii="Myriad Pro" w:hAnsi="Myriad Pro"/>
          <w:szCs w:val="24"/>
        </w:rPr>
        <w:t xml:space="preserve">Der Finanzsektor muss schrumpfen </w:t>
      </w:r>
      <w:r w:rsidRPr="008868DC">
        <w:rPr>
          <w:rFonts w:ascii="Myriad Pro" w:hAnsi="Myriad Pro" w:cs="Times New Roman"/>
          <w:szCs w:val="24"/>
        </w:rPr>
        <w:t>Banken, die zu groß zum Sterben sind (</w:t>
      </w:r>
      <w:proofErr w:type="spellStart"/>
      <w:r w:rsidRPr="008868DC">
        <w:rPr>
          <w:rFonts w:ascii="Myriad Pro" w:hAnsi="Myriad Pro" w:cs="Times New Roman"/>
          <w:szCs w:val="24"/>
        </w:rPr>
        <w:t>too</w:t>
      </w:r>
      <w:proofErr w:type="spellEnd"/>
      <w:r w:rsidRPr="008868DC">
        <w:rPr>
          <w:rFonts w:ascii="Myriad Pro" w:hAnsi="Myriad Pro" w:cs="Times New Roman"/>
          <w:szCs w:val="24"/>
        </w:rPr>
        <w:t xml:space="preserve"> </w:t>
      </w:r>
      <w:proofErr w:type="spellStart"/>
      <w:r w:rsidRPr="008868DC">
        <w:rPr>
          <w:rFonts w:ascii="Myriad Pro" w:hAnsi="Myriad Pro" w:cs="Times New Roman"/>
          <w:szCs w:val="24"/>
        </w:rPr>
        <w:t>big</w:t>
      </w:r>
      <w:proofErr w:type="spellEnd"/>
      <w:r w:rsidRPr="008868DC">
        <w:rPr>
          <w:rFonts w:ascii="Myriad Pro" w:hAnsi="Myriad Pro" w:cs="Times New Roman"/>
          <w:szCs w:val="24"/>
        </w:rPr>
        <w:t xml:space="preserve"> </w:t>
      </w:r>
      <w:proofErr w:type="spellStart"/>
      <w:r w:rsidRPr="008868DC">
        <w:rPr>
          <w:rFonts w:ascii="Myriad Pro" w:hAnsi="Myriad Pro" w:cs="Times New Roman"/>
          <w:szCs w:val="24"/>
        </w:rPr>
        <w:t>to</w:t>
      </w:r>
      <w:proofErr w:type="spellEnd"/>
      <w:r w:rsidRPr="008868DC">
        <w:rPr>
          <w:rFonts w:ascii="Myriad Pro" w:hAnsi="Myriad Pro" w:cs="Times New Roman"/>
          <w:szCs w:val="24"/>
        </w:rPr>
        <w:t xml:space="preserve"> </w:t>
      </w:r>
      <w:proofErr w:type="spellStart"/>
      <w:r w:rsidRPr="008868DC">
        <w:rPr>
          <w:rFonts w:ascii="Myriad Pro" w:hAnsi="Myriad Pro" w:cs="Times New Roman"/>
          <w:szCs w:val="24"/>
        </w:rPr>
        <w:t>fail</w:t>
      </w:r>
      <w:proofErr w:type="spellEnd"/>
      <w:r w:rsidRPr="008868DC">
        <w:rPr>
          <w:rFonts w:ascii="Myriad Pro" w:hAnsi="Myriad Pro" w:cs="Times New Roman"/>
          <w:szCs w:val="24"/>
        </w:rPr>
        <w:t>), darf es nicht mehr geben Dafür braucht es u.a. schärfere Eigenkapitalanforderungen für Finanzinstitute.</w:t>
      </w:r>
    </w:p>
    <w:p w:rsidR="00E67AC1" w:rsidRPr="008868DC" w:rsidRDefault="00E67AC1" w:rsidP="008868DC">
      <w:pPr>
        <w:pStyle w:val="Listenabsatz"/>
        <w:numPr>
          <w:ilvl w:val="0"/>
          <w:numId w:val="24"/>
        </w:numPr>
        <w:autoSpaceDE w:val="0"/>
        <w:autoSpaceDN w:val="0"/>
        <w:adjustRightInd w:val="0"/>
        <w:spacing w:after="240" w:line="240" w:lineRule="auto"/>
        <w:jc w:val="both"/>
        <w:rPr>
          <w:rFonts w:ascii="Myriad Pro" w:hAnsi="Myriad Pro"/>
          <w:szCs w:val="24"/>
        </w:rPr>
      </w:pPr>
      <w:r w:rsidRPr="008868DC">
        <w:rPr>
          <w:rFonts w:ascii="Myriad Pro" w:hAnsi="Myriad Pro" w:cs="Times New Roman"/>
          <w:szCs w:val="24"/>
        </w:rPr>
        <w:t xml:space="preserve">Austrocknung von Schattenbanken und Steueroasen. </w:t>
      </w:r>
    </w:p>
    <w:p w:rsidR="00E67AC1" w:rsidRPr="008868DC" w:rsidRDefault="00E67AC1" w:rsidP="008868DC">
      <w:pPr>
        <w:pStyle w:val="Listenabsatz"/>
        <w:numPr>
          <w:ilvl w:val="0"/>
          <w:numId w:val="24"/>
        </w:numPr>
        <w:spacing w:line="259" w:lineRule="auto"/>
        <w:jc w:val="both"/>
        <w:rPr>
          <w:rFonts w:ascii="Myriad Pro" w:hAnsi="Myriad Pro"/>
          <w:szCs w:val="24"/>
        </w:rPr>
      </w:pPr>
      <w:r w:rsidRPr="008868DC">
        <w:rPr>
          <w:rFonts w:ascii="Myriad Pro" w:hAnsi="Myriad Pro"/>
          <w:szCs w:val="24"/>
        </w:rPr>
        <w:t>Einführung einer europäischen Finanztransaktionssteuer. Diese Steuer muss den Handel mit Aktien, Anleihen, Devisen und Derivaten umfassen.</w:t>
      </w:r>
    </w:p>
    <w:p w:rsidR="00E67AC1" w:rsidRPr="008868DC" w:rsidRDefault="00E67AC1" w:rsidP="008868DC">
      <w:pPr>
        <w:pStyle w:val="Listenabsatz"/>
        <w:numPr>
          <w:ilvl w:val="0"/>
          <w:numId w:val="24"/>
        </w:numPr>
        <w:spacing w:line="259" w:lineRule="auto"/>
        <w:jc w:val="both"/>
        <w:rPr>
          <w:rFonts w:ascii="Myriad Pro" w:hAnsi="Myriad Pro"/>
          <w:szCs w:val="24"/>
        </w:rPr>
      </w:pPr>
      <w:r w:rsidRPr="008868DC">
        <w:rPr>
          <w:rFonts w:ascii="Myriad Pro" w:hAnsi="Myriad Pro"/>
          <w:szCs w:val="24"/>
        </w:rPr>
        <w:t>Einführung eines Finanz-TÜV. Dieser TÜV prüft Finanzprodukte auf ihren sozialen und ökonomischen Nutzen und entscheidet über ihre Zulassung.</w:t>
      </w:r>
    </w:p>
    <w:p w:rsidR="00E67AC1" w:rsidRPr="008868DC" w:rsidRDefault="00E67AC1" w:rsidP="008868DC">
      <w:pPr>
        <w:pStyle w:val="Listenabsatz"/>
        <w:numPr>
          <w:ilvl w:val="0"/>
          <w:numId w:val="24"/>
        </w:numPr>
        <w:shd w:val="clear" w:color="auto" w:fill="FFFFFF"/>
        <w:autoSpaceDE w:val="0"/>
        <w:autoSpaceDN w:val="0"/>
        <w:adjustRightInd w:val="0"/>
        <w:spacing w:before="100" w:beforeAutospacing="1" w:after="100" w:afterAutospacing="1" w:line="240" w:lineRule="auto"/>
        <w:jc w:val="both"/>
        <w:rPr>
          <w:rFonts w:ascii="Myriad Pro" w:hAnsi="Myriad Pro"/>
          <w:szCs w:val="24"/>
        </w:rPr>
      </w:pPr>
      <w:r w:rsidRPr="008868DC">
        <w:rPr>
          <w:rFonts w:ascii="Myriad Pro" w:hAnsi="Myriad Pro" w:cs="Times New Roman"/>
          <w:szCs w:val="24"/>
        </w:rPr>
        <w:t>Ausbau der betrieblichen Mitbestimmung und der Unternehmensmitbestimmung in der Finanzwirtschaft.</w:t>
      </w:r>
      <w:r w:rsidRPr="008868DC">
        <w:rPr>
          <w:rFonts w:ascii="Myriad Pro" w:hAnsi="Myriad Pro"/>
          <w:szCs w:val="24"/>
        </w:rPr>
        <w:br/>
      </w:r>
    </w:p>
    <w:p w:rsidR="00E67AC1" w:rsidRPr="008868DC" w:rsidRDefault="00E67AC1" w:rsidP="008868DC">
      <w:pPr>
        <w:pStyle w:val="Listenabsatz"/>
        <w:numPr>
          <w:ilvl w:val="0"/>
          <w:numId w:val="9"/>
        </w:numPr>
        <w:spacing w:line="259" w:lineRule="auto"/>
        <w:jc w:val="both"/>
        <w:rPr>
          <w:rFonts w:ascii="Myriad Pro" w:hAnsi="Myriad Pro"/>
          <w:szCs w:val="24"/>
        </w:rPr>
      </w:pPr>
      <w:r w:rsidRPr="008868DC">
        <w:rPr>
          <w:rFonts w:ascii="Myriad Pro" w:hAnsi="Myriad Pro"/>
          <w:szCs w:val="24"/>
        </w:rPr>
        <w:t xml:space="preserve">die europäische Integration auf dem Feld der Wirtschafts- und </w:t>
      </w:r>
      <w:proofErr w:type="gramStart"/>
      <w:r w:rsidRPr="008868DC">
        <w:rPr>
          <w:rFonts w:ascii="Myriad Pro" w:hAnsi="Myriad Pro"/>
          <w:szCs w:val="24"/>
        </w:rPr>
        <w:t>Sozialpolitik  weiterentwickelt</w:t>
      </w:r>
      <w:proofErr w:type="gramEnd"/>
      <w:r w:rsidRPr="008868DC">
        <w:rPr>
          <w:rFonts w:ascii="Myriad Pro" w:hAnsi="Myriad Pro"/>
          <w:szCs w:val="24"/>
        </w:rPr>
        <w:t xml:space="preserve"> werden. Dafür braucht es </w:t>
      </w:r>
    </w:p>
    <w:p w:rsidR="00E67AC1" w:rsidRPr="008868DC" w:rsidRDefault="00E67AC1" w:rsidP="008868DC">
      <w:pPr>
        <w:pStyle w:val="Listenabsatz"/>
        <w:numPr>
          <w:ilvl w:val="0"/>
          <w:numId w:val="10"/>
        </w:numPr>
        <w:spacing w:line="259" w:lineRule="auto"/>
        <w:jc w:val="both"/>
        <w:rPr>
          <w:rFonts w:ascii="Myriad Pro" w:hAnsi="Myriad Pro"/>
          <w:szCs w:val="24"/>
        </w:rPr>
      </w:pPr>
      <w:r w:rsidRPr="008868DC">
        <w:rPr>
          <w:rFonts w:ascii="Myriad Pro" w:hAnsi="Myriad Pro"/>
          <w:szCs w:val="24"/>
        </w:rPr>
        <w:t>ein gemeinsames europäisches Schuldenmanagement (Euro-Bonds),</w:t>
      </w:r>
    </w:p>
    <w:p w:rsidR="00E67AC1" w:rsidRPr="008868DC" w:rsidRDefault="00E67AC1" w:rsidP="008868DC">
      <w:pPr>
        <w:pStyle w:val="Listenabsatz"/>
        <w:numPr>
          <w:ilvl w:val="0"/>
          <w:numId w:val="10"/>
        </w:numPr>
        <w:spacing w:line="259" w:lineRule="auto"/>
        <w:jc w:val="both"/>
        <w:rPr>
          <w:rFonts w:ascii="Myriad Pro" w:hAnsi="Myriad Pro"/>
          <w:szCs w:val="24"/>
        </w:rPr>
      </w:pPr>
      <w:r w:rsidRPr="008868DC">
        <w:rPr>
          <w:rFonts w:ascii="Myriad Pro" w:hAnsi="Myriad Pro"/>
          <w:szCs w:val="24"/>
        </w:rPr>
        <w:t xml:space="preserve">eine europäische Koordinierung der nationalen Einkommens-, - und Steuerpolitiken. </w:t>
      </w:r>
    </w:p>
    <w:p w:rsidR="00E67AC1" w:rsidRPr="008868DC" w:rsidRDefault="00E67AC1" w:rsidP="008868DC">
      <w:pPr>
        <w:jc w:val="both"/>
        <w:rPr>
          <w:rFonts w:ascii="Myriad Pro" w:hAnsi="Myriad Pro"/>
          <w:szCs w:val="24"/>
        </w:rPr>
      </w:pPr>
    </w:p>
    <w:p w:rsidR="00E67AC1" w:rsidRPr="008868DC" w:rsidRDefault="00E67AC1" w:rsidP="008868DC">
      <w:pPr>
        <w:jc w:val="both"/>
        <w:rPr>
          <w:rFonts w:ascii="Myriad Pro" w:hAnsi="Myriad Pro"/>
          <w:b/>
          <w:szCs w:val="24"/>
        </w:rPr>
      </w:pPr>
      <w:r w:rsidRPr="008868DC">
        <w:rPr>
          <w:rFonts w:ascii="Myriad Pro" w:hAnsi="Myriad Pro"/>
          <w:b/>
          <w:szCs w:val="24"/>
        </w:rPr>
        <w:t>Gerechte und innovative Freihandelsabkommen TTIP, TISA und CETA</w:t>
      </w:r>
    </w:p>
    <w:p w:rsidR="00E67AC1" w:rsidRPr="008868DC" w:rsidRDefault="00E67AC1" w:rsidP="008868DC">
      <w:pPr>
        <w:jc w:val="both"/>
        <w:rPr>
          <w:rFonts w:ascii="Myriad Pro" w:hAnsi="Myriad Pro"/>
          <w:szCs w:val="24"/>
        </w:rPr>
      </w:pPr>
      <w:r w:rsidRPr="008868DC">
        <w:rPr>
          <w:rFonts w:ascii="Myriad Pro" w:hAnsi="Myriad Pro"/>
          <w:szCs w:val="24"/>
        </w:rPr>
        <w:t>Die Freihandelsabkommen Europas mit Kanada und den USA sind Ausdruck einer auf reinem Wettbewerb und Gewinnorientierung ausgerichteten und letztlich Demokratie und Staat aushebelnden Wirtschaftspolitik. Durch die Freihandelsabkommen besteht die Gefahr, dass</w:t>
      </w:r>
    </w:p>
    <w:p w:rsidR="00E67AC1" w:rsidRPr="008868DC" w:rsidRDefault="00E67AC1" w:rsidP="008868DC">
      <w:pPr>
        <w:pStyle w:val="Listenabsatz"/>
        <w:numPr>
          <w:ilvl w:val="0"/>
          <w:numId w:val="31"/>
        </w:numPr>
        <w:spacing w:line="259" w:lineRule="auto"/>
        <w:jc w:val="both"/>
        <w:rPr>
          <w:rFonts w:ascii="Myriad Pro" w:hAnsi="Myriad Pro"/>
          <w:szCs w:val="24"/>
        </w:rPr>
      </w:pPr>
      <w:r w:rsidRPr="008868DC">
        <w:rPr>
          <w:rFonts w:ascii="Myriad Pro" w:hAnsi="Myriad Pro"/>
          <w:szCs w:val="24"/>
        </w:rPr>
        <w:t>die Standards zentraler Rechte von Arbeitnehmerinnen und Arbeitnehmern, abgesenkt,</w:t>
      </w:r>
    </w:p>
    <w:p w:rsidR="00E67AC1" w:rsidRPr="008868DC" w:rsidRDefault="00E67AC1" w:rsidP="008868DC">
      <w:pPr>
        <w:pStyle w:val="Listenabsatz"/>
        <w:numPr>
          <w:ilvl w:val="0"/>
          <w:numId w:val="31"/>
        </w:numPr>
        <w:spacing w:line="259" w:lineRule="auto"/>
        <w:jc w:val="both"/>
        <w:rPr>
          <w:rFonts w:ascii="Myriad Pro" w:hAnsi="Myriad Pro"/>
          <w:szCs w:val="24"/>
        </w:rPr>
      </w:pPr>
      <w:r w:rsidRPr="008868DC">
        <w:rPr>
          <w:rFonts w:ascii="Myriad Pro" w:hAnsi="Myriad Pro"/>
          <w:szCs w:val="24"/>
        </w:rPr>
        <w:t>ausschließlich Rechte und Renditeansprüche der Kapitalseite geschützt und</w:t>
      </w:r>
    </w:p>
    <w:p w:rsidR="00E67AC1" w:rsidRPr="008868DC" w:rsidRDefault="00E67AC1" w:rsidP="008868DC">
      <w:pPr>
        <w:pStyle w:val="Listenabsatz"/>
        <w:numPr>
          <w:ilvl w:val="0"/>
          <w:numId w:val="31"/>
        </w:numPr>
        <w:spacing w:line="259" w:lineRule="auto"/>
        <w:jc w:val="both"/>
        <w:rPr>
          <w:rFonts w:ascii="Myriad Pro" w:hAnsi="Myriad Pro"/>
          <w:szCs w:val="24"/>
        </w:rPr>
      </w:pPr>
      <w:r w:rsidRPr="008868DC">
        <w:rPr>
          <w:rFonts w:ascii="Myriad Pro" w:hAnsi="Myriad Pro"/>
          <w:szCs w:val="24"/>
        </w:rPr>
        <w:t>soziale Rechte, Rechte von Verbraucherinnen und Verbrauchern sowie Umweltstandards gesenkt werden,</w:t>
      </w:r>
    </w:p>
    <w:p w:rsidR="00E67AC1" w:rsidRPr="008868DC" w:rsidRDefault="00E67AC1" w:rsidP="008868DC">
      <w:pPr>
        <w:pStyle w:val="Listenabsatz"/>
        <w:numPr>
          <w:ilvl w:val="0"/>
          <w:numId w:val="31"/>
        </w:numPr>
        <w:spacing w:line="259" w:lineRule="auto"/>
        <w:jc w:val="both"/>
        <w:rPr>
          <w:rFonts w:ascii="Myriad Pro" w:hAnsi="Myriad Pro"/>
          <w:szCs w:val="24"/>
        </w:rPr>
      </w:pPr>
      <w:r w:rsidRPr="008868DC">
        <w:rPr>
          <w:rFonts w:ascii="Myriad Pro" w:hAnsi="Myriad Pro"/>
          <w:szCs w:val="24"/>
        </w:rPr>
        <w:t>die kulturelle Eigenständigkeit der Länder Europas gefährdet wird,</w:t>
      </w:r>
    </w:p>
    <w:p w:rsidR="00E67AC1" w:rsidRPr="008868DC" w:rsidRDefault="00E67AC1" w:rsidP="008868DC">
      <w:pPr>
        <w:pStyle w:val="Listenabsatz"/>
        <w:numPr>
          <w:ilvl w:val="0"/>
          <w:numId w:val="31"/>
        </w:numPr>
        <w:spacing w:line="259" w:lineRule="auto"/>
        <w:jc w:val="both"/>
        <w:rPr>
          <w:rFonts w:ascii="Myriad Pro" w:hAnsi="Myriad Pro"/>
          <w:szCs w:val="24"/>
        </w:rPr>
      </w:pPr>
      <w:r w:rsidRPr="008868DC">
        <w:rPr>
          <w:rFonts w:ascii="Myriad Pro" w:hAnsi="Myriad Pro"/>
          <w:szCs w:val="24"/>
        </w:rPr>
        <w:t>entwicklungspolitische Herausforderungen vernachlässigt werden,</w:t>
      </w:r>
    </w:p>
    <w:p w:rsidR="00E67AC1" w:rsidRPr="008868DC" w:rsidRDefault="00E67AC1" w:rsidP="008868DC">
      <w:pPr>
        <w:pStyle w:val="Listenabsatz"/>
        <w:numPr>
          <w:ilvl w:val="0"/>
          <w:numId w:val="31"/>
        </w:numPr>
        <w:spacing w:line="259" w:lineRule="auto"/>
        <w:jc w:val="both"/>
        <w:rPr>
          <w:rFonts w:ascii="Myriad Pro" w:hAnsi="Myriad Pro"/>
          <w:szCs w:val="24"/>
        </w:rPr>
      </w:pPr>
      <w:r w:rsidRPr="008868DC">
        <w:rPr>
          <w:rFonts w:ascii="Myriad Pro" w:hAnsi="Myriad Pro"/>
          <w:szCs w:val="24"/>
        </w:rPr>
        <w:t>durch Investitionsschutz und Regulierungsräte demokratische Politik den Interessen von Konzernen untergeordnet wird.</w:t>
      </w:r>
    </w:p>
    <w:p w:rsidR="00E67AC1" w:rsidRPr="008868DC" w:rsidRDefault="00E67AC1" w:rsidP="008868DC">
      <w:pPr>
        <w:jc w:val="both"/>
        <w:rPr>
          <w:rFonts w:ascii="Myriad Pro" w:hAnsi="Myriad Pro"/>
          <w:szCs w:val="24"/>
        </w:rPr>
      </w:pPr>
      <w:r w:rsidRPr="008868DC">
        <w:rPr>
          <w:rFonts w:ascii="Myriad Pro" w:hAnsi="Myriad Pro"/>
          <w:szCs w:val="24"/>
        </w:rPr>
        <w:t>Zudem sind die behaupteten ökonomischen und arbeitsplatzschaffenden Wirkungen fraglich bzw. ausschließlich auf internationale Großkonzerne beschränkt. Die Freihandelsabkommen verbessern damit nicht die Lebensbedingungen der Menschen, sondern dienen ausschließlich der Sicherung und Verbesserung der Profite von Großkonzernen. Damit sind die Freihandelsabkommen ein geopolitisches Projekt.</w:t>
      </w:r>
    </w:p>
    <w:p w:rsidR="00E67AC1" w:rsidRPr="008868DC" w:rsidRDefault="00E67AC1" w:rsidP="008868DC">
      <w:pPr>
        <w:jc w:val="both"/>
        <w:rPr>
          <w:rFonts w:ascii="Myriad Pro" w:hAnsi="Myriad Pro"/>
          <w:szCs w:val="24"/>
        </w:rPr>
      </w:pPr>
      <w:r w:rsidRPr="008868DC">
        <w:rPr>
          <w:rFonts w:ascii="Myriad Pro" w:hAnsi="Myriad Pro"/>
          <w:szCs w:val="24"/>
        </w:rPr>
        <w:t>Das kann und darf nicht im Interesse eines Europas sein, das wir wollen. Wir wollen ein demokratisches, gerechtes und solidarisches Europa.</w:t>
      </w:r>
    </w:p>
    <w:p w:rsidR="00E67AC1" w:rsidRPr="008868DC" w:rsidRDefault="00E67AC1" w:rsidP="008868DC">
      <w:pPr>
        <w:jc w:val="both"/>
        <w:rPr>
          <w:rFonts w:ascii="Myriad Pro" w:hAnsi="Myriad Pro"/>
          <w:szCs w:val="24"/>
          <w:u w:val="single"/>
        </w:rPr>
      </w:pPr>
      <w:r w:rsidRPr="008868DC">
        <w:rPr>
          <w:rFonts w:ascii="Myriad Pro" w:hAnsi="Myriad Pro"/>
          <w:szCs w:val="24"/>
          <w:u w:val="single"/>
        </w:rPr>
        <w:t>Unsere Forderung ist daher:</w:t>
      </w:r>
    </w:p>
    <w:p w:rsidR="00E67AC1" w:rsidRPr="008868DC" w:rsidRDefault="00E67AC1" w:rsidP="008868DC">
      <w:pPr>
        <w:pStyle w:val="Listenabsatz"/>
        <w:numPr>
          <w:ilvl w:val="0"/>
          <w:numId w:val="33"/>
        </w:numPr>
        <w:spacing w:line="259" w:lineRule="auto"/>
        <w:jc w:val="both"/>
        <w:rPr>
          <w:rFonts w:ascii="Myriad Pro" w:hAnsi="Myriad Pro"/>
          <w:szCs w:val="24"/>
        </w:rPr>
      </w:pPr>
      <w:r w:rsidRPr="008868DC">
        <w:rPr>
          <w:rFonts w:ascii="Myriad Pro" w:hAnsi="Myriad Pro"/>
          <w:szCs w:val="24"/>
        </w:rPr>
        <w:t>Die vom Parteikonvent im September 2014 beschlossenen 14 Punkte an die Freihandelsabkommen TTIP und CETA müssen alle gleichermaßen erfüllt werden. CETA darf in der vorliegenden Fassung nicht ratifiziert werden.</w:t>
      </w:r>
    </w:p>
    <w:p w:rsidR="00E67AC1" w:rsidRPr="008868DC" w:rsidRDefault="00E67AC1" w:rsidP="008868DC">
      <w:pPr>
        <w:pStyle w:val="Listenabsatz"/>
        <w:numPr>
          <w:ilvl w:val="0"/>
          <w:numId w:val="33"/>
        </w:numPr>
        <w:spacing w:line="259" w:lineRule="auto"/>
        <w:jc w:val="both"/>
        <w:rPr>
          <w:rFonts w:ascii="Myriad Pro" w:hAnsi="Myriad Pro"/>
          <w:szCs w:val="24"/>
        </w:rPr>
      </w:pPr>
      <w:r w:rsidRPr="008868DC">
        <w:rPr>
          <w:rFonts w:ascii="Myriad Pro" w:hAnsi="Myriad Pro"/>
          <w:szCs w:val="24"/>
        </w:rPr>
        <w:t>Weitere Entscheidungen zu den Freihandelsabkommen werden mindestens auf einem Bundesparteitag gefasst.</w:t>
      </w:r>
    </w:p>
    <w:p w:rsidR="00E67AC1" w:rsidRPr="008868DC" w:rsidRDefault="00E67AC1" w:rsidP="008868DC">
      <w:pPr>
        <w:pStyle w:val="Listenabsatz"/>
        <w:numPr>
          <w:ilvl w:val="0"/>
          <w:numId w:val="33"/>
        </w:numPr>
        <w:spacing w:line="259" w:lineRule="auto"/>
        <w:jc w:val="both"/>
        <w:rPr>
          <w:rFonts w:ascii="Myriad Pro" w:hAnsi="Myriad Pro"/>
          <w:szCs w:val="24"/>
        </w:rPr>
      </w:pPr>
      <w:r w:rsidRPr="008868DC">
        <w:rPr>
          <w:rFonts w:ascii="Myriad Pro" w:hAnsi="Myriad Pro"/>
          <w:szCs w:val="24"/>
        </w:rPr>
        <w:t>Die Sozialdemokratie in der EU benötigt eine gemeinsame wirtschaftspolitische Strategie.</w:t>
      </w:r>
    </w:p>
    <w:p w:rsidR="00E67AC1" w:rsidRPr="008868DC" w:rsidRDefault="00E67AC1" w:rsidP="008868DC">
      <w:pPr>
        <w:pStyle w:val="Listenabsatz"/>
        <w:jc w:val="both"/>
        <w:rPr>
          <w:rFonts w:ascii="Myriad Pro" w:hAnsi="Myriad Pro"/>
          <w:szCs w:val="24"/>
        </w:rPr>
      </w:pPr>
    </w:p>
    <w:p w:rsidR="00E67AC1" w:rsidRPr="008868DC" w:rsidRDefault="00E67AC1" w:rsidP="008868DC">
      <w:pPr>
        <w:jc w:val="both"/>
        <w:rPr>
          <w:rFonts w:ascii="Myriad Pro" w:hAnsi="Myriad Pro"/>
          <w:b/>
          <w:szCs w:val="24"/>
        </w:rPr>
      </w:pPr>
      <w:r w:rsidRPr="008868DC">
        <w:rPr>
          <w:rFonts w:ascii="Myriad Pro" w:hAnsi="Myriad Pro"/>
          <w:b/>
          <w:szCs w:val="24"/>
        </w:rPr>
        <w:t>Gerechte und innovative nationale Wirtschaftspolitik</w:t>
      </w:r>
    </w:p>
    <w:p w:rsidR="00E67AC1" w:rsidRPr="008868DC" w:rsidRDefault="00E67AC1" w:rsidP="008868DC">
      <w:pPr>
        <w:jc w:val="both"/>
        <w:rPr>
          <w:rFonts w:ascii="Myriad Pro" w:hAnsi="Myriad Pro"/>
          <w:szCs w:val="24"/>
        </w:rPr>
      </w:pPr>
      <w:r w:rsidRPr="008868DC">
        <w:rPr>
          <w:rFonts w:ascii="Myriad Pro" w:hAnsi="Myriad Pro"/>
          <w:szCs w:val="24"/>
        </w:rPr>
        <w:t xml:space="preserve">Immer noch wird auch in Deutschland von den meisten, sich als unabhängig bezeichnenden, Ökonomen die These vertreten, ungleiche Verteilung sei förderlich für Wirtschaftswachstum und in Deutschland gäbe es keine Notwendigkeit des Handelns: </w:t>
      </w:r>
    </w:p>
    <w:p w:rsidR="00E67AC1" w:rsidRPr="008868DC" w:rsidRDefault="00E67AC1" w:rsidP="008868DC">
      <w:pPr>
        <w:pStyle w:val="Zitat"/>
        <w:jc w:val="both"/>
        <w:rPr>
          <w:rFonts w:ascii="Myriad Pro" w:hAnsi="Myriad Pro"/>
          <w:i w:val="0"/>
          <w:color w:val="auto"/>
          <w:szCs w:val="24"/>
        </w:rPr>
      </w:pPr>
      <w:r w:rsidRPr="008868DC">
        <w:rPr>
          <w:rFonts w:ascii="Myriad Pro" w:hAnsi="Myriad Pro"/>
          <w:i w:val="0"/>
          <w:color w:val="auto"/>
          <w:szCs w:val="24"/>
        </w:rPr>
        <w:t>„Ausgehend von der Analyse der Einkommens- und Vermögensverteilung erkennt der Sachverständigenrat aktuell in Deutschland keine beunruhigenden Entwicklungen hinsichtlich einer sich immer weiter öffnenden Schere zwischen Arm und Reich. . . Demnach gibt sich akut kein wirtschafts- oder arbeitsmarktpolitischer Handlungsbedarf.“ (Sachverständigenrat zur Begutachtung der gesamtgesellschaftlichen Entwicklung, JG 2014/15, Seite 281.)</w:t>
      </w:r>
    </w:p>
    <w:p w:rsidR="00E67AC1" w:rsidRPr="008868DC" w:rsidRDefault="00E67AC1" w:rsidP="008868DC">
      <w:pPr>
        <w:jc w:val="both"/>
        <w:rPr>
          <w:rFonts w:ascii="Myriad Pro" w:hAnsi="Myriad Pro"/>
          <w:szCs w:val="24"/>
        </w:rPr>
      </w:pPr>
      <w:r w:rsidRPr="008868DC">
        <w:rPr>
          <w:rFonts w:ascii="Myriad Pro" w:hAnsi="Myriad Pro"/>
          <w:szCs w:val="24"/>
        </w:rPr>
        <w:t xml:space="preserve">Diese Deutung der Mainstream-Ökonomie, der insbesondere konservative Medien folgen, wurde in Deutschland auch von großen Teilen der Politik aufgegriffen. </w:t>
      </w:r>
    </w:p>
    <w:p w:rsidR="00E67AC1" w:rsidRPr="008868DC" w:rsidRDefault="00E67AC1" w:rsidP="008868DC">
      <w:pPr>
        <w:jc w:val="both"/>
        <w:rPr>
          <w:rFonts w:ascii="Myriad Pro" w:hAnsi="Myriad Pro"/>
          <w:szCs w:val="24"/>
        </w:rPr>
      </w:pPr>
      <w:r w:rsidRPr="008868DC">
        <w:rPr>
          <w:rFonts w:ascii="Myriad Pro" w:hAnsi="Myriad Pro"/>
          <w:szCs w:val="24"/>
        </w:rPr>
        <w:t>Aber:</w:t>
      </w:r>
    </w:p>
    <w:p w:rsidR="00E67AC1" w:rsidRPr="008868DC" w:rsidRDefault="00E67AC1" w:rsidP="008868DC">
      <w:pPr>
        <w:pStyle w:val="Zitat"/>
        <w:jc w:val="both"/>
        <w:rPr>
          <w:rFonts w:ascii="Myriad Pro" w:hAnsi="Myriad Pro"/>
          <w:i w:val="0"/>
          <w:color w:val="auto"/>
          <w:szCs w:val="24"/>
        </w:rPr>
      </w:pPr>
      <w:r w:rsidRPr="008868DC">
        <w:rPr>
          <w:rFonts w:ascii="Myriad Pro" w:hAnsi="Myriad Pro"/>
          <w:i w:val="0"/>
          <w:color w:val="auto"/>
          <w:szCs w:val="24"/>
        </w:rPr>
        <w:t>„Die Verteilungsfrage ist zu wichtig, um sie allein den Ökonomen, Soziologen, Historikern und Philosophen zu überlassen. Sie interessiert jedermann, und das ist gut so.“ (Thomas Piketty 2014, Seite 14 ff.)</w:t>
      </w:r>
    </w:p>
    <w:p w:rsidR="00E67AC1" w:rsidRPr="008868DC" w:rsidRDefault="00E67AC1" w:rsidP="008868DC">
      <w:pPr>
        <w:jc w:val="both"/>
        <w:rPr>
          <w:rFonts w:ascii="Myriad Pro" w:hAnsi="Myriad Pro"/>
          <w:szCs w:val="24"/>
        </w:rPr>
      </w:pPr>
      <w:r w:rsidRPr="008868DC">
        <w:rPr>
          <w:rFonts w:ascii="Myriad Pro" w:hAnsi="Myriad Pro"/>
          <w:szCs w:val="24"/>
        </w:rPr>
        <w:t>Denn:</w:t>
      </w:r>
    </w:p>
    <w:p w:rsidR="00E67AC1" w:rsidRPr="008868DC" w:rsidRDefault="00E67AC1" w:rsidP="008868DC">
      <w:pPr>
        <w:pStyle w:val="Listenabsatz"/>
        <w:numPr>
          <w:ilvl w:val="0"/>
          <w:numId w:val="25"/>
        </w:numPr>
        <w:spacing w:line="259" w:lineRule="auto"/>
        <w:jc w:val="both"/>
        <w:rPr>
          <w:rFonts w:ascii="Myriad Pro" w:hAnsi="Myriad Pro"/>
          <w:szCs w:val="24"/>
        </w:rPr>
      </w:pPr>
      <w:r w:rsidRPr="008868DC">
        <w:rPr>
          <w:rFonts w:ascii="Myriad Pro" w:hAnsi="Myriad Pro"/>
          <w:szCs w:val="24"/>
        </w:rPr>
        <w:t>Ungleichheit belastet den Wohlstand und die Wohlfahrt der Gesellschaften. (Wilkinson und Pickett)</w:t>
      </w:r>
    </w:p>
    <w:p w:rsidR="00E67AC1" w:rsidRPr="008868DC" w:rsidRDefault="00E67AC1" w:rsidP="008868DC">
      <w:pPr>
        <w:pStyle w:val="Listenabsatz"/>
        <w:numPr>
          <w:ilvl w:val="0"/>
          <w:numId w:val="25"/>
        </w:numPr>
        <w:spacing w:line="259" w:lineRule="auto"/>
        <w:jc w:val="both"/>
        <w:rPr>
          <w:rFonts w:ascii="Myriad Pro" w:hAnsi="Myriad Pro"/>
          <w:szCs w:val="24"/>
        </w:rPr>
      </w:pPr>
      <w:r w:rsidRPr="008868DC">
        <w:rPr>
          <w:rFonts w:ascii="Myriad Pro" w:hAnsi="Myriad Pro"/>
          <w:szCs w:val="24"/>
        </w:rPr>
        <w:t>Ungleichheit schadet Wachstum und Beschäftigung. (</w:t>
      </w:r>
      <w:proofErr w:type="spellStart"/>
      <w:r w:rsidRPr="008868DC">
        <w:rPr>
          <w:rFonts w:ascii="Myriad Pro" w:hAnsi="Myriad Pro"/>
          <w:szCs w:val="24"/>
        </w:rPr>
        <w:t>Stiglitz</w:t>
      </w:r>
      <w:proofErr w:type="spellEnd"/>
      <w:r w:rsidRPr="008868DC">
        <w:rPr>
          <w:rFonts w:ascii="Myriad Pro" w:hAnsi="Myriad Pro"/>
          <w:szCs w:val="24"/>
        </w:rPr>
        <w:t>)</w:t>
      </w:r>
    </w:p>
    <w:p w:rsidR="00E67AC1" w:rsidRPr="008868DC" w:rsidRDefault="00E67AC1" w:rsidP="008868DC">
      <w:pPr>
        <w:pStyle w:val="Listenabsatz"/>
        <w:numPr>
          <w:ilvl w:val="0"/>
          <w:numId w:val="25"/>
        </w:numPr>
        <w:spacing w:line="259" w:lineRule="auto"/>
        <w:jc w:val="both"/>
        <w:rPr>
          <w:rFonts w:ascii="Myriad Pro" w:hAnsi="Myriad Pro"/>
          <w:szCs w:val="24"/>
        </w:rPr>
      </w:pPr>
      <w:r w:rsidRPr="008868DC">
        <w:rPr>
          <w:rFonts w:ascii="Myriad Pro" w:hAnsi="Myriad Pro"/>
          <w:szCs w:val="24"/>
        </w:rPr>
        <w:t>Ungleichheit kann die wirtschaftliche Stabilität durch Schuldenanstieg gefährden. (</w:t>
      </w:r>
      <w:proofErr w:type="spellStart"/>
      <w:r w:rsidRPr="008868DC">
        <w:rPr>
          <w:rFonts w:ascii="Myriad Pro" w:hAnsi="Myriad Pro"/>
          <w:szCs w:val="24"/>
        </w:rPr>
        <w:t>Cynamon</w:t>
      </w:r>
      <w:proofErr w:type="spellEnd"/>
      <w:r w:rsidRPr="008868DC">
        <w:rPr>
          <w:rFonts w:ascii="Myriad Pro" w:hAnsi="Myriad Pro"/>
          <w:szCs w:val="24"/>
        </w:rPr>
        <w:t xml:space="preserve"> </w:t>
      </w:r>
      <w:proofErr w:type="spellStart"/>
      <w:r w:rsidRPr="008868DC">
        <w:rPr>
          <w:rFonts w:ascii="Myriad Pro" w:hAnsi="Myriad Pro"/>
          <w:szCs w:val="24"/>
        </w:rPr>
        <w:t>Fazzari</w:t>
      </w:r>
      <w:proofErr w:type="spellEnd"/>
      <w:r w:rsidRPr="008868DC">
        <w:rPr>
          <w:rFonts w:ascii="Myriad Pro" w:hAnsi="Myriad Pro"/>
          <w:szCs w:val="24"/>
        </w:rPr>
        <w:t>)</w:t>
      </w:r>
    </w:p>
    <w:p w:rsidR="00E67AC1" w:rsidRPr="008868DC" w:rsidRDefault="00E67AC1" w:rsidP="008868DC">
      <w:pPr>
        <w:pStyle w:val="Listenabsatz"/>
        <w:numPr>
          <w:ilvl w:val="0"/>
          <w:numId w:val="25"/>
        </w:numPr>
        <w:spacing w:line="259" w:lineRule="auto"/>
        <w:jc w:val="both"/>
        <w:rPr>
          <w:rFonts w:ascii="Myriad Pro" w:hAnsi="Myriad Pro"/>
          <w:szCs w:val="24"/>
        </w:rPr>
      </w:pPr>
      <w:r w:rsidRPr="008868DC">
        <w:rPr>
          <w:rFonts w:ascii="Myriad Pro" w:hAnsi="Myriad Pro"/>
          <w:szCs w:val="24"/>
        </w:rPr>
        <w:t>Ungleichheit schadet laut OECD der Verteilung des Wohlstands und bremst wirtschaftliches Wachstum.</w:t>
      </w:r>
    </w:p>
    <w:p w:rsidR="00E67AC1" w:rsidRPr="008868DC" w:rsidRDefault="00E67AC1" w:rsidP="008868DC">
      <w:pPr>
        <w:jc w:val="both"/>
        <w:rPr>
          <w:rFonts w:ascii="Myriad Pro" w:hAnsi="Myriad Pro"/>
          <w:szCs w:val="24"/>
        </w:rPr>
      </w:pPr>
      <w:r w:rsidRPr="008868DC">
        <w:rPr>
          <w:rFonts w:ascii="Myriad Pro" w:hAnsi="Myriad Pro"/>
          <w:szCs w:val="24"/>
        </w:rPr>
        <w:t>In Deutschland sind die Einkommen deutlich ungleicher verteilt als vor 20 Jahren. Es gibt eine extrem ungleiche Verteilung des Vermögens und eine hohe Konzentration von Erbschaften.</w:t>
      </w:r>
    </w:p>
    <w:p w:rsidR="00E67AC1" w:rsidRPr="008868DC" w:rsidRDefault="00E67AC1" w:rsidP="008868DC">
      <w:pPr>
        <w:jc w:val="both"/>
        <w:rPr>
          <w:rFonts w:ascii="Myriad Pro" w:hAnsi="Myriad Pro"/>
          <w:szCs w:val="24"/>
        </w:rPr>
      </w:pPr>
      <w:r w:rsidRPr="008868DC">
        <w:rPr>
          <w:rFonts w:ascii="Myriad Pro" w:hAnsi="Myriad Pro"/>
          <w:szCs w:val="24"/>
        </w:rPr>
        <w:t>Das hat soziale und politische Folgen:</w:t>
      </w:r>
    </w:p>
    <w:p w:rsidR="00E67AC1" w:rsidRPr="008868DC" w:rsidRDefault="00E67AC1" w:rsidP="008868DC">
      <w:pPr>
        <w:pStyle w:val="Listenabsatz"/>
        <w:numPr>
          <w:ilvl w:val="0"/>
          <w:numId w:val="26"/>
        </w:numPr>
        <w:spacing w:line="259" w:lineRule="auto"/>
        <w:jc w:val="both"/>
        <w:rPr>
          <w:rFonts w:ascii="Myriad Pro" w:hAnsi="Myriad Pro"/>
          <w:szCs w:val="24"/>
        </w:rPr>
      </w:pPr>
      <w:r w:rsidRPr="008868DC">
        <w:rPr>
          <w:rFonts w:ascii="Myriad Pro" w:hAnsi="Myriad Pro"/>
          <w:szCs w:val="24"/>
        </w:rPr>
        <w:t>Beeinträchtigung der Lebensqualität, Beeinträchtigung der Chancengleichheit, steigende Armutsquote, zunehmende soziale Spaltung und soziale Segregation, steigende Abhängigkeit der unteren Einkommensschichten von staatlichen Transfers,</w:t>
      </w:r>
    </w:p>
    <w:p w:rsidR="00E67AC1" w:rsidRPr="008868DC" w:rsidRDefault="00E67AC1" w:rsidP="008868DC">
      <w:pPr>
        <w:pStyle w:val="Listenabsatz"/>
        <w:numPr>
          <w:ilvl w:val="0"/>
          <w:numId w:val="26"/>
        </w:numPr>
        <w:spacing w:line="259" w:lineRule="auto"/>
        <w:jc w:val="both"/>
        <w:rPr>
          <w:rFonts w:ascii="Myriad Pro" w:hAnsi="Myriad Pro"/>
          <w:szCs w:val="24"/>
        </w:rPr>
      </w:pPr>
      <w:r w:rsidRPr="008868DC">
        <w:rPr>
          <w:rFonts w:ascii="Myriad Pro" w:hAnsi="Myriad Pro"/>
          <w:szCs w:val="24"/>
        </w:rPr>
        <w:t xml:space="preserve">Zunehmende Wahlenthaltung von einkommensschwachen, bildungsferneren </w:t>
      </w:r>
      <w:proofErr w:type="gramStart"/>
      <w:r w:rsidRPr="008868DC">
        <w:rPr>
          <w:rFonts w:ascii="Myriad Pro" w:hAnsi="Myriad Pro"/>
          <w:szCs w:val="24"/>
        </w:rPr>
        <w:t>Wählerschichten,  Schwächung</w:t>
      </w:r>
      <w:proofErr w:type="gramEnd"/>
      <w:r w:rsidRPr="008868DC">
        <w:rPr>
          <w:rFonts w:ascii="Myriad Pro" w:hAnsi="Myriad Pro"/>
          <w:szCs w:val="24"/>
        </w:rPr>
        <w:t xml:space="preserve"> des Staates durch öffentliche Armut bei gleichzeitig höher werdenden privatem Reichtum.</w:t>
      </w:r>
    </w:p>
    <w:p w:rsidR="00E67AC1" w:rsidRPr="008868DC" w:rsidRDefault="00E67AC1" w:rsidP="008868DC">
      <w:pPr>
        <w:jc w:val="both"/>
        <w:rPr>
          <w:rFonts w:ascii="Myriad Pro" w:hAnsi="Myriad Pro"/>
          <w:szCs w:val="24"/>
          <w:u w:val="single"/>
        </w:rPr>
      </w:pPr>
      <w:r w:rsidRPr="008868DC">
        <w:rPr>
          <w:rFonts w:ascii="Myriad Pro" w:hAnsi="Myriad Pro"/>
          <w:szCs w:val="24"/>
          <w:u w:val="single"/>
        </w:rPr>
        <w:t>Unsere Forderungen sind:</w:t>
      </w:r>
    </w:p>
    <w:p w:rsidR="00E67AC1" w:rsidRPr="008868DC" w:rsidRDefault="00E67AC1" w:rsidP="008868DC">
      <w:pPr>
        <w:pStyle w:val="Listenabsatz"/>
        <w:numPr>
          <w:ilvl w:val="0"/>
          <w:numId w:val="27"/>
        </w:numPr>
        <w:spacing w:line="259" w:lineRule="auto"/>
        <w:jc w:val="both"/>
        <w:rPr>
          <w:rFonts w:ascii="Myriad Pro" w:hAnsi="Myriad Pro"/>
          <w:szCs w:val="24"/>
        </w:rPr>
      </w:pPr>
      <w:r w:rsidRPr="008868DC">
        <w:rPr>
          <w:rFonts w:ascii="Myriad Pro" w:hAnsi="Myriad Pro"/>
          <w:szCs w:val="24"/>
        </w:rPr>
        <w:t>Gerechtere Primärverteilung durch</w:t>
      </w:r>
    </w:p>
    <w:p w:rsidR="00E67AC1" w:rsidRPr="008868DC" w:rsidRDefault="00E67AC1" w:rsidP="008868DC">
      <w:pPr>
        <w:pStyle w:val="Listenabsatz"/>
        <w:numPr>
          <w:ilvl w:val="0"/>
          <w:numId w:val="28"/>
        </w:numPr>
        <w:spacing w:line="259" w:lineRule="auto"/>
        <w:jc w:val="both"/>
        <w:rPr>
          <w:rFonts w:ascii="Myriad Pro" w:hAnsi="Myriad Pro"/>
          <w:szCs w:val="24"/>
        </w:rPr>
      </w:pPr>
      <w:r w:rsidRPr="008868DC">
        <w:rPr>
          <w:rFonts w:ascii="Myriad Pro" w:hAnsi="Myriad Pro"/>
          <w:szCs w:val="24"/>
        </w:rPr>
        <w:t>Stärkung der Gewerkschaften und der Tarifautonomie bzw. der Flächentarifverträge, insbesondere in Dienstleistungsberufen,</w:t>
      </w:r>
    </w:p>
    <w:p w:rsidR="00E67AC1" w:rsidRPr="008868DC" w:rsidRDefault="00E67AC1" w:rsidP="008868DC">
      <w:pPr>
        <w:pStyle w:val="Listenabsatz"/>
        <w:numPr>
          <w:ilvl w:val="0"/>
          <w:numId w:val="28"/>
        </w:numPr>
        <w:spacing w:line="259" w:lineRule="auto"/>
        <w:jc w:val="both"/>
        <w:rPr>
          <w:rFonts w:ascii="Myriad Pro" w:hAnsi="Myriad Pro"/>
          <w:szCs w:val="24"/>
        </w:rPr>
      </w:pPr>
      <w:r w:rsidRPr="008868DC">
        <w:rPr>
          <w:rFonts w:ascii="Myriad Pro" w:hAnsi="Myriad Pro"/>
          <w:szCs w:val="24"/>
        </w:rPr>
        <w:t>Mindestlohn ohne Ausnahmen und Anhebung des Mindestlohns und der Regelsätze,</w:t>
      </w:r>
    </w:p>
    <w:p w:rsidR="00E67AC1" w:rsidRPr="008868DC" w:rsidRDefault="00E67AC1" w:rsidP="008868DC">
      <w:pPr>
        <w:pStyle w:val="Listenabsatz"/>
        <w:numPr>
          <w:ilvl w:val="0"/>
          <w:numId w:val="28"/>
        </w:numPr>
        <w:spacing w:line="259" w:lineRule="auto"/>
        <w:jc w:val="both"/>
        <w:rPr>
          <w:rFonts w:ascii="Myriad Pro" w:hAnsi="Myriad Pro"/>
          <w:szCs w:val="24"/>
        </w:rPr>
      </w:pPr>
      <w:proofErr w:type="spellStart"/>
      <w:r w:rsidRPr="008868DC">
        <w:rPr>
          <w:rFonts w:ascii="Myriad Pro" w:hAnsi="Myriad Pro"/>
          <w:szCs w:val="24"/>
        </w:rPr>
        <w:t>Equal</w:t>
      </w:r>
      <w:proofErr w:type="spellEnd"/>
      <w:r w:rsidRPr="008868DC">
        <w:rPr>
          <w:rFonts w:ascii="Myriad Pro" w:hAnsi="Myriad Pro"/>
          <w:szCs w:val="24"/>
        </w:rPr>
        <w:t xml:space="preserve"> </w:t>
      </w:r>
      <w:proofErr w:type="spellStart"/>
      <w:r w:rsidRPr="008868DC">
        <w:rPr>
          <w:rFonts w:ascii="Myriad Pro" w:hAnsi="Myriad Pro"/>
          <w:szCs w:val="24"/>
        </w:rPr>
        <w:t>pay</w:t>
      </w:r>
      <w:proofErr w:type="spellEnd"/>
      <w:r w:rsidRPr="008868DC">
        <w:rPr>
          <w:rFonts w:ascii="Myriad Pro" w:hAnsi="Myriad Pro"/>
          <w:szCs w:val="24"/>
        </w:rPr>
        <w:t xml:space="preserve"> von Leihbeschäftigung und Stammbelegschaft vom ersten Tag an,</w:t>
      </w:r>
    </w:p>
    <w:p w:rsidR="00E67AC1" w:rsidRPr="008868DC" w:rsidRDefault="00E67AC1" w:rsidP="008868DC">
      <w:pPr>
        <w:pStyle w:val="Listenabsatz"/>
        <w:numPr>
          <w:ilvl w:val="0"/>
          <w:numId w:val="28"/>
        </w:numPr>
        <w:spacing w:line="259" w:lineRule="auto"/>
        <w:jc w:val="both"/>
        <w:rPr>
          <w:rFonts w:ascii="Myriad Pro" w:hAnsi="Myriad Pro"/>
          <w:szCs w:val="24"/>
        </w:rPr>
      </w:pPr>
      <w:proofErr w:type="gramStart"/>
      <w:r w:rsidRPr="008868DC">
        <w:rPr>
          <w:rFonts w:ascii="Myriad Pro" w:hAnsi="Myriad Pro"/>
          <w:szCs w:val="24"/>
        </w:rPr>
        <w:t>gleiche  Bezahlung</w:t>
      </w:r>
      <w:proofErr w:type="gramEnd"/>
      <w:r w:rsidRPr="008868DC">
        <w:rPr>
          <w:rFonts w:ascii="Myriad Pro" w:hAnsi="Myriad Pro"/>
          <w:szCs w:val="24"/>
        </w:rPr>
        <w:t xml:space="preserve"> von Männern und Frauen,</w:t>
      </w:r>
    </w:p>
    <w:p w:rsidR="00E67AC1" w:rsidRPr="008868DC" w:rsidRDefault="00E67AC1" w:rsidP="008868DC">
      <w:pPr>
        <w:pStyle w:val="Listenabsatz"/>
        <w:numPr>
          <w:ilvl w:val="0"/>
          <w:numId w:val="28"/>
        </w:numPr>
        <w:spacing w:line="259" w:lineRule="auto"/>
        <w:jc w:val="both"/>
        <w:rPr>
          <w:rFonts w:ascii="Myriad Pro" w:hAnsi="Myriad Pro"/>
          <w:szCs w:val="24"/>
        </w:rPr>
      </w:pPr>
      <w:r w:rsidRPr="008868DC">
        <w:rPr>
          <w:rFonts w:ascii="Myriad Pro" w:hAnsi="Myriad Pro"/>
          <w:szCs w:val="24"/>
        </w:rPr>
        <w:t>Zurückdrängen von Minijobs und Werkverträgen und weiteren prekären Beschäftigungsverhältnissen wie z.B. Praktika, Leih- und Zeitarbeit sowie zeitlich befristete Beschäftigungsverhältnisse.</w:t>
      </w:r>
    </w:p>
    <w:p w:rsidR="00E67AC1" w:rsidRPr="008868DC" w:rsidRDefault="00E67AC1" w:rsidP="008868DC">
      <w:pPr>
        <w:pStyle w:val="Listenabsatz"/>
        <w:jc w:val="both"/>
        <w:rPr>
          <w:rFonts w:ascii="Myriad Pro" w:hAnsi="Myriad Pro"/>
          <w:szCs w:val="24"/>
        </w:rPr>
      </w:pPr>
    </w:p>
    <w:p w:rsidR="00E67AC1" w:rsidRPr="008868DC" w:rsidRDefault="00E67AC1" w:rsidP="008868DC">
      <w:pPr>
        <w:pStyle w:val="Listenabsatz"/>
        <w:numPr>
          <w:ilvl w:val="0"/>
          <w:numId w:val="27"/>
        </w:numPr>
        <w:spacing w:line="259" w:lineRule="auto"/>
        <w:jc w:val="both"/>
        <w:rPr>
          <w:rFonts w:ascii="Myriad Pro" w:hAnsi="Myriad Pro"/>
          <w:szCs w:val="24"/>
        </w:rPr>
      </w:pPr>
      <w:r w:rsidRPr="008868DC">
        <w:rPr>
          <w:rFonts w:ascii="Myriad Pro" w:hAnsi="Myriad Pro"/>
          <w:szCs w:val="24"/>
        </w:rPr>
        <w:t>Gerechtere Sekundärverteilung in der Finanzpolitik durch</w:t>
      </w:r>
    </w:p>
    <w:p w:rsidR="00E67AC1" w:rsidRPr="008868DC" w:rsidRDefault="00E67AC1" w:rsidP="008868DC">
      <w:pPr>
        <w:pStyle w:val="Listenabsatz"/>
        <w:numPr>
          <w:ilvl w:val="0"/>
          <w:numId w:val="29"/>
        </w:numPr>
        <w:spacing w:line="259" w:lineRule="auto"/>
        <w:jc w:val="both"/>
        <w:rPr>
          <w:rFonts w:ascii="Myriad Pro" w:hAnsi="Myriad Pro"/>
          <w:szCs w:val="24"/>
        </w:rPr>
      </w:pPr>
      <w:r w:rsidRPr="008868DC">
        <w:rPr>
          <w:rFonts w:ascii="Myriad Pro" w:hAnsi="Myriad Pro"/>
          <w:szCs w:val="24"/>
        </w:rPr>
        <w:t>Erhöhung des Spitzensteuersatzes bei der Einkommenssteuer,</w:t>
      </w:r>
    </w:p>
    <w:p w:rsidR="00E67AC1" w:rsidRPr="008868DC" w:rsidRDefault="00E67AC1" w:rsidP="008868DC">
      <w:pPr>
        <w:pStyle w:val="Listenabsatz"/>
        <w:numPr>
          <w:ilvl w:val="0"/>
          <w:numId w:val="29"/>
        </w:numPr>
        <w:spacing w:line="259" w:lineRule="auto"/>
        <w:jc w:val="both"/>
        <w:rPr>
          <w:rFonts w:ascii="Myriad Pro" w:hAnsi="Myriad Pro"/>
          <w:szCs w:val="24"/>
        </w:rPr>
      </w:pPr>
      <w:r w:rsidRPr="008868DC">
        <w:rPr>
          <w:rFonts w:ascii="Myriad Pro" w:hAnsi="Myriad Pro"/>
          <w:szCs w:val="24"/>
        </w:rPr>
        <w:t>direkte Steuern statt indirekte Steuern erhöhen,</w:t>
      </w:r>
    </w:p>
    <w:p w:rsidR="00E67AC1" w:rsidRPr="008868DC" w:rsidRDefault="00E67AC1" w:rsidP="008868DC">
      <w:pPr>
        <w:pStyle w:val="Listenabsatz"/>
        <w:numPr>
          <w:ilvl w:val="0"/>
          <w:numId w:val="29"/>
        </w:numPr>
        <w:spacing w:line="259" w:lineRule="auto"/>
        <w:jc w:val="both"/>
        <w:rPr>
          <w:rFonts w:ascii="Myriad Pro" w:hAnsi="Myriad Pro"/>
          <w:szCs w:val="24"/>
        </w:rPr>
      </w:pPr>
      <w:r w:rsidRPr="008868DC">
        <w:rPr>
          <w:rFonts w:ascii="Myriad Pro" w:hAnsi="Myriad Pro"/>
          <w:szCs w:val="24"/>
        </w:rPr>
        <w:t>Wiedereinführung einer Vermögenssteuer,</w:t>
      </w:r>
    </w:p>
    <w:p w:rsidR="00E67AC1" w:rsidRPr="008868DC" w:rsidRDefault="00E67AC1" w:rsidP="008868DC">
      <w:pPr>
        <w:pStyle w:val="Listenabsatz"/>
        <w:numPr>
          <w:ilvl w:val="0"/>
          <w:numId w:val="29"/>
        </w:numPr>
        <w:spacing w:line="259" w:lineRule="auto"/>
        <w:jc w:val="both"/>
        <w:rPr>
          <w:rFonts w:ascii="Myriad Pro" w:hAnsi="Myriad Pro"/>
          <w:szCs w:val="24"/>
        </w:rPr>
      </w:pPr>
      <w:r w:rsidRPr="008868DC">
        <w:rPr>
          <w:rFonts w:ascii="Myriad Pro" w:hAnsi="Myriad Pro"/>
          <w:szCs w:val="24"/>
        </w:rPr>
        <w:t>eine Reform der Erbschaftssteuer, durch die der Staat mindestens 10 Mrd. Euro pro Jahr einnimmt,</w:t>
      </w:r>
    </w:p>
    <w:p w:rsidR="00E67AC1" w:rsidRPr="008868DC" w:rsidRDefault="00E67AC1" w:rsidP="008868DC">
      <w:pPr>
        <w:pStyle w:val="Listenabsatz"/>
        <w:numPr>
          <w:ilvl w:val="0"/>
          <w:numId w:val="29"/>
        </w:numPr>
        <w:spacing w:line="259" w:lineRule="auto"/>
        <w:jc w:val="both"/>
        <w:rPr>
          <w:rFonts w:ascii="Myriad Pro" w:hAnsi="Myriad Pro"/>
          <w:szCs w:val="24"/>
        </w:rPr>
      </w:pPr>
      <w:r w:rsidRPr="008868DC">
        <w:rPr>
          <w:rFonts w:ascii="Myriad Pro" w:hAnsi="Myriad Pro"/>
          <w:szCs w:val="24"/>
        </w:rPr>
        <w:t>Abschaffung der Abgeltungssteuer und Besteuerung von Kapitalerträgen mit dem persönlichen Einkommenssteuersatz.</w:t>
      </w:r>
    </w:p>
    <w:p w:rsidR="00E67AC1" w:rsidRPr="008868DC" w:rsidRDefault="00E67AC1" w:rsidP="008868DC">
      <w:pPr>
        <w:pStyle w:val="Listenabsatz"/>
        <w:numPr>
          <w:ilvl w:val="0"/>
          <w:numId w:val="29"/>
        </w:numPr>
        <w:spacing w:line="259" w:lineRule="auto"/>
        <w:jc w:val="both"/>
        <w:rPr>
          <w:rFonts w:ascii="Myriad Pro" w:hAnsi="Myriad Pro"/>
          <w:szCs w:val="24"/>
        </w:rPr>
      </w:pPr>
      <w:r w:rsidRPr="008868DC">
        <w:rPr>
          <w:rFonts w:ascii="Myriad Pro" w:hAnsi="Myriad Pro"/>
          <w:szCs w:val="24"/>
        </w:rPr>
        <w:t>Konsequente Verfolgung von Steuerhinterziehung</w:t>
      </w:r>
    </w:p>
    <w:p w:rsidR="00E67AC1" w:rsidRPr="008868DC" w:rsidRDefault="00E67AC1" w:rsidP="008868DC">
      <w:pPr>
        <w:pStyle w:val="Listenabsatz"/>
        <w:jc w:val="both"/>
        <w:rPr>
          <w:rFonts w:ascii="Myriad Pro" w:hAnsi="Myriad Pro"/>
          <w:szCs w:val="24"/>
        </w:rPr>
      </w:pPr>
    </w:p>
    <w:p w:rsidR="00E67AC1" w:rsidRPr="008868DC" w:rsidRDefault="00E67AC1" w:rsidP="008868DC">
      <w:pPr>
        <w:jc w:val="both"/>
        <w:rPr>
          <w:rFonts w:ascii="Myriad Pro" w:hAnsi="Myriad Pro"/>
          <w:b/>
          <w:szCs w:val="24"/>
        </w:rPr>
      </w:pPr>
      <w:r w:rsidRPr="008868DC">
        <w:rPr>
          <w:rFonts w:ascii="Myriad Pro" w:hAnsi="Myriad Pro"/>
          <w:b/>
          <w:szCs w:val="24"/>
        </w:rPr>
        <w:t>Gerechte und innovative Investitionspolitik</w:t>
      </w:r>
    </w:p>
    <w:p w:rsidR="00E67AC1" w:rsidRPr="008868DC" w:rsidRDefault="00E67AC1" w:rsidP="008868DC">
      <w:pPr>
        <w:pStyle w:val="Default"/>
        <w:spacing w:after="120"/>
        <w:jc w:val="both"/>
        <w:rPr>
          <w:rFonts w:ascii="Myriad Pro" w:hAnsi="Myriad Pro"/>
          <w:color w:val="auto"/>
          <w:sz w:val="22"/>
        </w:rPr>
      </w:pPr>
      <w:r w:rsidRPr="008868DC">
        <w:rPr>
          <w:rFonts w:ascii="Myriad Pro" w:hAnsi="Myriad Pro"/>
          <w:color w:val="auto"/>
          <w:sz w:val="22"/>
        </w:rPr>
        <w:t>Wir haben erlebt, dass die Einlagen der Banken nicht genügend vor den Risiken von Finanzspekulationen geschützt sind. Wir benötigen jedoch [billige] Kredite für die Realwirtschaft sowie geschützte Einlagen. Dies kann nur über ein Bankensystem verwirklicht werden, in dem Stabilität Vertrauen erzeugt und in dem Kundengeschäft und Investmentbanking getrennt werden.</w:t>
      </w:r>
    </w:p>
    <w:p w:rsidR="00E67AC1" w:rsidRPr="008868DC" w:rsidRDefault="00E67AC1" w:rsidP="008868DC">
      <w:pPr>
        <w:pStyle w:val="Default"/>
        <w:spacing w:after="120"/>
        <w:jc w:val="both"/>
        <w:rPr>
          <w:rFonts w:ascii="Myriad Pro" w:hAnsi="Myriad Pro"/>
          <w:color w:val="auto"/>
          <w:sz w:val="22"/>
        </w:rPr>
      </w:pPr>
      <w:r w:rsidRPr="008868DC">
        <w:rPr>
          <w:rFonts w:ascii="Myriad Pro" w:hAnsi="Myriad Pro"/>
          <w:color w:val="auto"/>
          <w:sz w:val="22"/>
        </w:rPr>
        <w:t xml:space="preserve">Privater Reichtum geht einher mit öffentlicher Armut. </w:t>
      </w:r>
      <w:r w:rsidRPr="008868DC">
        <w:rPr>
          <w:rFonts w:ascii="Myriad Pro" w:hAnsi="Myriad Pro" w:cs="Times New Roman"/>
          <w:color w:val="auto"/>
          <w:sz w:val="22"/>
        </w:rPr>
        <w:t xml:space="preserve">Die staatlichen Nettoinvestitionen – Bruttoinvestitionen abzüglich Abschreibungen - sind seit 2003 im roten Bereich. </w:t>
      </w:r>
      <w:r w:rsidRPr="008868DC">
        <w:rPr>
          <w:rFonts w:ascii="Myriad Pro" w:hAnsi="Myriad Pro"/>
          <w:color w:val="auto"/>
          <w:sz w:val="22"/>
        </w:rPr>
        <w:t xml:space="preserve">Das führt dazu, dass Deutschland seit langem auf Verschleiß fährt und sich die Investitionslücken der öffentlichen Hand vergrößert haben. Jährlich fehlen allein im Bildungsbereich 45 Mrd. Euro, für Verkehrsprojekte 10 Mrd. Euro, für öffentliche Krankenhäuser 50 Mrd. Euro und den Kommunen fehlen 118 Mrd. Euro. </w:t>
      </w:r>
    </w:p>
    <w:p w:rsidR="00E67AC1" w:rsidRPr="008868DC" w:rsidRDefault="00E67AC1" w:rsidP="008868DC">
      <w:pPr>
        <w:pStyle w:val="Default"/>
        <w:spacing w:after="120"/>
        <w:jc w:val="both"/>
        <w:rPr>
          <w:rFonts w:ascii="Myriad Pro" w:hAnsi="Myriad Pro"/>
          <w:color w:val="auto"/>
          <w:sz w:val="22"/>
        </w:rPr>
      </w:pPr>
      <w:r w:rsidRPr="008868DC">
        <w:rPr>
          <w:rFonts w:ascii="Myriad Pro" w:hAnsi="Myriad Pro"/>
          <w:color w:val="auto"/>
          <w:sz w:val="22"/>
        </w:rPr>
        <w:t xml:space="preserve">Die öffentliche Investitionsschwäche ist politisch gemacht. Die staatliche Finanznot wurde maßgeblich verursacht durch Steuersenkungen und die Kosten der Bankenrettung. Noch heute fehlen Bund, Ländern und Kommunen jährlich mindestens 45 Milliarden Euro aufgrund der Steuersenkungspolitik zwischen 2005 und 2011. </w:t>
      </w:r>
    </w:p>
    <w:p w:rsidR="00E67AC1" w:rsidRPr="008868DC" w:rsidRDefault="00E67AC1" w:rsidP="008868DC">
      <w:pPr>
        <w:pStyle w:val="Default"/>
        <w:spacing w:after="120"/>
        <w:jc w:val="both"/>
        <w:rPr>
          <w:rFonts w:ascii="Myriad Pro" w:hAnsi="Myriad Pro"/>
          <w:color w:val="auto"/>
          <w:sz w:val="22"/>
        </w:rPr>
      </w:pPr>
    </w:p>
    <w:p w:rsidR="00E67AC1" w:rsidRPr="008868DC" w:rsidRDefault="00E67AC1" w:rsidP="008868DC">
      <w:pPr>
        <w:pStyle w:val="Default"/>
        <w:spacing w:after="120"/>
        <w:jc w:val="both"/>
        <w:rPr>
          <w:rFonts w:ascii="Myriad Pro" w:hAnsi="Myriad Pro" w:cs="Times New Roman"/>
          <w:color w:val="auto"/>
          <w:sz w:val="22"/>
        </w:rPr>
      </w:pPr>
      <w:r w:rsidRPr="008868DC">
        <w:rPr>
          <w:rFonts w:ascii="Myriad Pro" w:hAnsi="Myriad Pro"/>
          <w:color w:val="auto"/>
          <w:sz w:val="22"/>
        </w:rPr>
        <w:t xml:space="preserve">Um den Verfall der öffentlichen Infrastruktur zu stoppen, müsste jedes Jahr ein zweistelliger Milliardenbetrag investiert werden. Die Bundesregierung hat sich aber selbst gefesselt. Sie will weder Steuern erhöhen, noch neue Schulden machen. Und das obwohl die Regierung heute auf Pump investieren könnte, </w:t>
      </w:r>
      <w:r w:rsidRPr="008868DC">
        <w:rPr>
          <w:rFonts w:ascii="Myriad Pro" w:hAnsi="Myriad Pro" w:cs="Times New Roman"/>
          <w:color w:val="auto"/>
          <w:sz w:val="22"/>
        </w:rPr>
        <w:t>ohne die europäischen und nationalen Schuldenregeln zu verletzen. Der Verschuldungsspielraum bleibt aber ungenutzt, weil der schwarze Finanzminister an seinem Prestigeobjekt der „schwarzen Null“ festhält.</w:t>
      </w:r>
    </w:p>
    <w:p w:rsidR="00E67AC1" w:rsidRPr="008868DC" w:rsidRDefault="00E67AC1" w:rsidP="008868DC">
      <w:pPr>
        <w:pStyle w:val="Default"/>
        <w:spacing w:after="120"/>
        <w:jc w:val="both"/>
        <w:rPr>
          <w:rFonts w:ascii="Myriad Pro" w:hAnsi="Myriad Pro"/>
          <w:color w:val="auto"/>
          <w:sz w:val="22"/>
        </w:rPr>
      </w:pPr>
      <w:r w:rsidRPr="008868DC">
        <w:rPr>
          <w:rFonts w:ascii="Myriad Pro" w:hAnsi="Myriad Pro"/>
          <w:color w:val="auto"/>
          <w:sz w:val="22"/>
        </w:rPr>
        <w:t>Deswegen versucht Wirtschaftsminister Gabriel jetzt die Investitionslücke mit privatem Kapital zu schließen. Dafür hat er eine Expertenkommission beauftragt, die ihren Bericht im April vorgelegt hat. Die Gewerkschaften kritisierten im Kommissionsbericht die geplante private Finanzierung öffentlicher Investitionen. Privates Kapital gibt es nicht zum Nulltarif. Allianz, Münchner Rück &amp; Co wollen drei bis vier Prozent Rendite, wenn sie ihr Geld in öffentlicher Infrastruktur anlegen. Das ist teurer als wenn der Staat sich aktuell mit einem Zins von 0,2 Prozent verschuldet. Die Geldhäuser möchten bevorzugt in öffentlich private Partnerschaften (ÖPP) investieren. Diese Teilprivatisierung wird richtig teuer. Höhere Finanzierungskosten, eine ineffiziente Bauweise und hohe Anwaltskosten treiben die Kosten in die Höhe. Die Zeche zahlen die Steuerzahler.</w:t>
      </w:r>
    </w:p>
    <w:p w:rsidR="00E67AC1" w:rsidRPr="008868DC" w:rsidRDefault="00E67AC1" w:rsidP="008868DC">
      <w:pPr>
        <w:jc w:val="both"/>
        <w:rPr>
          <w:rFonts w:ascii="Myriad Pro" w:hAnsi="Myriad Pro"/>
          <w:szCs w:val="24"/>
        </w:rPr>
      </w:pPr>
    </w:p>
    <w:p w:rsidR="00E67AC1" w:rsidRPr="008868DC" w:rsidRDefault="00E67AC1" w:rsidP="008868DC">
      <w:pPr>
        <w:jc w:val="both"/>
        <w:rPr>
          <w:rFonts w:ascii="Myriad Pro" w:hAnsi="Myriad Pro"/>
          <w:szCs w:val="24"/>
          <w:u w:val="single"/>
        </w:rPr>
      </w:pPr>
      <w:r w:rsidRPr="008868DC">
        <w:rPr>
          <w:rFonts w:ascii="Myriad Pro" w:hAnsi="Myriad Pro"/>
          <w:szCs w:val="24"/>
          <w:u w:val="single"/>
        </w:rPr>
        <w:t>Wir wollen mehr Investitionen und öffentliche Verantwortung:</w:t>
      </w:r>
    </w:p>
    <w:p w:rsidR="00E67AC1" w:rsidRPr="008868DC" w:rsidRDefault="00E67AC1" w:rsidP="008868DC">
      <w:pPr>
        <w:pStyle w:val="Listenabsatz"/>
        <w:numPr>
          <w:ilvl w:val="0"/>
          <w:numId w:val="27"/>
        </w:numPr>
        <w:spacing w:line="259" w:lineRule="auto"/>
        <w:jc w:val="both"/>
        <w:rPr>
          <w:rFonts w:ascii="Myriad Pro" w:hAnsi="Myriad Pro"/>
          <w:szCs w:val="24"/>
        </w:rPr>
      </w:pPr>
      <w:r w:rsidRPr="008868DC">
        <w:rPr>
          <w:rFonts w:ascii="Myriad Pro" w:hAnsi="Myriad Pro"/>
          <w:szCs w:val="24"/>
        </w:rPr>
        <w:t>grundsätzlich organisiert in einem Trennbankensystem,</w:t>
      </w:r>
    </w:p>
    <w:p w:rsidR="00E67AC1" w:rsidRPr="008868DC" w:rsidRDefault="00E67AC1" w:rsidP="008868DC">
      <w:pPr>
        <w:pStyle w:val="Listenabsatz"/>
        <w:numPr>
          <w:ilvl w:val="0"/>
          <w:numId w:val="27"/>
        </w:numPr>
        <w:spacing w:line="259" w:lineRule="auto"/>
        <w:jc w:val="both"/>
        <w:rPr>
          <w:rFonts w:ascii="Myriad Pro" w:hAnsi="Myriad Pro"/>
          <w:szCs w:val="24"/>
        </w:rPr>
      </w:pPr>
      <w:r w:rsidRPr="008868DC">
        <w:rPr>
          <w:rFonts w:ascii="Myriad Pro" w:hAnsi="Myriad Pro"/>
          <w:szCs w:val="24"/>
        </w:rPr>
        <w:t xml:space="preserve">finanziert durch eine stärkere Besteuerung von hohen Einkommen und Vermögen, finanziert durch historisch niedrig verzinste Kredite, </w:t>
      </w:r>
    </w:p>
    <w:p w:rsidR="00E67AC1" w:rsidRPr="008868DC" w:rsidRDefault="00E67AC1" w:rsidP="008868DC">
      <w:pPr>
        <w:pStyle w:val="Listenabsatz"/>
        <w:numPr>
          <w:ilvl w:val="0"/>
          <w:numId w:val="27"/>
        </w:numPr>
        <w:spacing w:line="259" w:lineRule="auto"/>
        <w:jc w:val="both"/>
        <w:rPr>
          <w:rFonts w:ascii="Myriad Pro" w:hAnsi="Myriad Pro"/>
          <w:szCs w:val="24"/>
        </w:rPr>
      </w:pPr>
      <w:r w:rsidRPr="008868DC">
        <w:rPr>
          <w:rFonts w:ascii="Myriad Pro" w:hAnsi="Myriad Pro"/>
          <w:szCs w:val="24"/>
        </w:rPr>
        <w:t>und eine „Mobilisierung“ privaten Kapitals, die wir nur dann akzeptieren, wenn sie durch einen öffentlichen Investitionsfonds erfolgt, der Anleihen begibt. Die Planung und Durchführung der Investitionen muss dabei in öffentlicher Hand bleiben.</w:t>
      </w:r>
    </w:p>
    <w:p w:rsidR="00E67AC1" w:rsidRPr="008868DC" w:rsidRDefault="00E67AC1" w:rsidP="008868DC">
      <w:pPr>
        <w:jc w:val="both"/>
        <w:rPr>
          <w:rFonts w:ascii="Myriad Pro" w:hAnsi="Myriad Pro"/>
          <w:szCs w:val="24"/>
          <w:u w:val="single"/>
        </w:rPr>
      </w:pPr>
    </w:p>
    <w:p w:rsidR="00E67AC1" w:rsidRPr="008868DC" w:rsidRDefault="00E67AC1" w:rsidP="008868DC">
      <w:pPr>
        <w:jc w:val="both"/>
        <w:rPr>
          <w:rFonts w:ascii="Myriad Pro" w:hAnsi="Myriad Pro"/>
          <w:szCs w:val="24"/>
          <w:u w:val="single"/>
        </w:rPr>
      </w:pPr>
    </w:p>
    <w:p w:rsidR="00E67AC1" w:rsidRPr="008868DC" w:rsidRDefault="00E67AC1" w:rsidP="008868DC">
      <w:pPr>
        <w:jc w:val="both"/>
        <w:rPr>
          <w:rFonts w:ascii="Myriad Pro" w:hAnsi="Myriad Pro"/>
          <w:b/>
          <w:szCs w:val="24"/>
        </w:rPr>
      </w:pPr>
      <w:r w:rsidRPr="008868DC">
        <w:rPr>
          <w:rFonts w:ascii="Myriad Pro" w:hAnsi="Myriad Pro"/>
          <w:b/>
          <w:szCs w:val="24"/>
        </w:rPr>
        <w:t>Gerechte und innovative Wettbewerbspolitik</w:t>
      </w:r>
    </w:p>
    <w:p w:rsidR="00E67AC1" w:rsidRPr="008868DC" w:rsidRDefault="00E67AC1" w:rsidP="008868DC">
      <w:pPr>
        <w:jc w:val="both"/>
        <w:rPr>
          <w:rFonts w:ascii="Myriad Pro" w:hAnsi="Myriad Pro"/>
          <w:sz w:val="20"/>
        </w:rPr>
      </w:pPr>
      <w:r w:rsidRPr="008868DC">
        <w:rPr>
          <w:rFonts w:ascii="Myriad Pro" w:hAnsi="Myriad Pro"/>
          <w:sz w:val="20"/>
        </w:rPr>
        <w:t xml:space="preserve">Die grundlegenden Weichen in der Wettbewerbspolitik werden inzwischen auf EU-Ebene gestellt. Dennoch müssen auch die verbliebenen nationalen Spielräume genutzt werden, um einen </w:t>
      </w:r>
      <w:proofErr w:type="gramStart"/>
      <w:r w:rsidRPr="008868DC">
        <w:rPr>
          <w:rFonts w:ascii="Myriad Pro" w:hAnsi="Myriad Pro"/>
          <w:sz w:val="20"/>
        </w:rPr>
        <w:t>Turn-</w:t>
      </w:r>
      <w:proofErr w:type="spellStart"/>
      <w:r w:rsidRPr="008868DC">
        <w:rPr>
          <w:rFonts w:ascii="Myriad Pro" w:hAnsi="Myriad Pro"/>
          <w:sz w:val="20"/>
        </w:rPr>
        <w:t>around</w:t>
      </w:r>
      <w:proofErr w:type="spellEnd"/>
      <w:proofErr w:type="gramEnd"/>
      <w:r w:rsidRPr="008868DC">
        <w:rPr>
          <w:rFonts w:ascii="Myriad Pro" w:hAnsi="Myriad Pro"/>
          <w:sz w:val="20"/>
        </w:rPr>
        <w:t xml:space="preserve"> in der Wettbewerbspolitik zu schaffen, um die Macht transnationaler Konzerne zu beschränken und Gemeinwirtschaft u.a. Genossenschaften, kommunale und selbstverwaltete Betriebe zu befördern. Die Mainstream-Ökonomie hat jahrelang versucht, die Gemeinwirtschaft zu diskreditieren. Gemeinschaftlich genutzte Ressourcen können sowohl der staatlichen Kontrolle als auch reinen Privatisierungen dauerhaft überlegen sein. Die Sozialdemokratische Partei muss die Diskussion über „Common </w:t>
      </w:r>
      <w:proofErr w:type="spellStart"/>
      <w:r w:rsidRPr="008868DC">
        <w:rPr>
          <w:rFonts w:ascii="Myriad Pro" w:hAnsi="Myriad Pro"/>
          <w:sz w:val="20"/>
        </w:rPr>
        <w:t>goods</w:t>
      </w:r>
      <w:proofErr w:type="spellEnd"/>
      <w:r w:rsidRPr="008868DC">
        <w:rPr>
          <w:rFonts w:ascii="Myriad Pro" w:hAnsi="Myriad Pro"/>
          <w:sz w:val="20"/>
        </w:rPr>
        <w:t>“ verstärkt aufgreifen. Wir benötigen eine gerechte und innovative sowie solidarische Wettbewerbspolitik.</w:t>
      </w:r>
    </w:p>
    <w:p w:rsidR="00E67AC1" w:rsidRPr="008868DC" w:rsidRDefault="00E67AC1" w:rsidP="008868DC">
      <w:pPr>
        <w:jc w:val="both"/>
        <w:rPr>
          <w:rFonts w:ascii="Myriad Pro" w:hAnsi="Myriad Pro"/>
          <w:sz w:val="20"/>
          <w:u w:val="single"/>
        </w:rPr>
      </w:pPr>
      <w:r w:rsidRPr="008868DC">
        <w:rPr>
          <w:rFonts w:ascii="Myriad Pro" w:hAnsi="Myriad Pro"/>
          <w:sz w:val="20"/>
          <w:u w:val="single"/>
        </w:rPr>
        <w:t>Unsere Forderungen sind:</w:t>
      </w:r>
    </w:p>
    <w:p w:rsidR="00E67AC1" w:rsidRPr="008868DC" w:rsidRDefault="00E67AC1" w:rsidP="008868DC">
      <w:pPr>
        <w:jc w:val="both"/>
        <w:rPr>
          <w:rFonts w:ascii="Myriad Pro" w:hAnsi="Myriad Pro"/>
          <w:sz w:val="20"/>
        </w:rPr>
      </w:pPr>
      <w:r w:rsidRPr="008868DC">
        <w:rPr>
          <w:rFonts w:ascii="Myriad Pro" w:hAnsi="Myriad Pro"/>
          <w:sz w:val="20"/>
        </w:rPr>
        <w:t>tatsächliche Beschränkung privatwirtschaftlicher Monopole,</w:t>
      </w:r>
    </w:p>
    <w:p w:rsidR="00E67AC1" w:rsidRPr="008868DC" w:rsidRDefault="00E67AC1" w:rsidP="008868DC">
      <w:pPr>
        <w:jc w:val="both"/>
        <w:rPr>
          <w:rFonts w:ascii="Myriad Pro" w:hAnsi="Myriad Pro"/>
          <w:sz w:val="20"/>
        </w:rPr>
      </w:pPr>
      <w:r w:rsidRPr="008868DC">
        <w:rPr>
          <w:rFonts w:ascii="Myriad Pro" w:hAnsi="Myriad Pro"/>
          <w:sz w:val="20"/>
        </w:rPr>
        <w:t>Entflechtung des Kapitalbesitzes,</w:t>
      </w:r>
    </w:p>
    <w:p w:rsidR="00E67AC1" w:rsidRPr="008868DC" w:rsidRDefault="00E67AC1" w:rsidP="008868DC">
      <w:pPr>
        <w:jc w:val="both"/>
        <w:rPr>
          <w:rFonts w:ascii="Myriad Pro" w:hAnsi="Myriad Pro"/>
          <w:sz w:val="20"/>
        </w:rPr>
      </w:pPr>
      <w:r w:rsidRPr="008868DC">
        <w:rPr>
          <w:rFonts w:ascii="Myriad Pro" w:hAnsi="Myriad Pro"/>
          <w:sz w:val="20"/>
        </w:rPr>
        <w:t>staatliche Unterstützung, vorrangig für kleine und mittlere Unternehmen,</w:t>
      </w:r>
    </w:p>
    <w:p w:rsidR="00E67AC1" w:rsidRPr="008868DC" w:rsidRDefault="00E67AC1" w:rsidP="008868DC">
      <w:pPr>
        <w:jc w:val="both"/>
        <w:rPr>
          <w:rFonts w:ascii="Myriad Pro" w:hAnsi="Myriad Pro"/>
          <w:sz w:val="20"/>
        </w:rPr>
      </w:pPr>
      <w:r w:rsidRPr="008868DC">
        <w:rPr>
          <w:rFonts w:ascii="Myriad Pro" w:hAnsi="Myriad Pro"/>
          <w:sz w:val="20"/>
        </w:rPr>
        <w:t>stärkere Förderung der Gemeinwirtschaft,</w:t>
      </w:r>
    </w:p>
    <w:p w:rsidR="00E67AC1" w:rsidRPr="008868DC" w:rsidRDefault="00E67AC1" w:rsidP="008868DC">
      <w:pPr>
        <w:jc w:val="both"/>
        <w:rPr>
          <w:rFonts w:ascii="Myriad Pro" w:hAnsi="Myriad Pro"/>
          <w:sz w:val="20"/>
        </w:rPr>
      </w:pPr>
      <w:r w:rsidRPr="008868DC">
        <w:rPr>
          <w:rFonts w:ascii="Myriad Pro" w:hAnsi="Myriad Pro"/>
          <w:sz w:val="20"/>
        </w:rPr>
        <w:t>Beseitigung kartellrechtlicher Beschränkungen für nicht-gewinnorientierte Unternehmen,</w:t>
      </w:r>
    </w:p>
    <w:p w:rsidR="00E67AC1" w:rsidRPr="008868DC" w:rsidRDefault="00E67AC1" w:rsidP="008868DC">
      <w:pPr>
        <w:jc w:val="both"/>
        <w:rPr>
          <w:rFonts w:ascii="Myriad Pro" w:hAnsi="Myriad Pro"/>
          <w:sz w:val="20"/>
        </w:rPr>
      </w:pPr>
      <w:r w:rsidRPr="008868DC">
        <w:rPr>
          <w:rFonts w:ascii="Myriad Pro" w:hAnsi="Myriad Pro"/>
          <w:sz w:val="20"/>
        </w:rPr>
        <w:t>einen ermäßigten Mehrwertsteuersatz für fair produzierte und gehandelte Produkte,</w:t>
      </w:r>
    </w:p>
    <w:p w:rsidR="00E67AC1" w:rsidRPr="008868DC" w:rsidRDefault="00E67AC1" w:rsidP="008868DC">
      <w:pPr>
        <w:jc w:val="both"/>
        <w:rPr>
          <w:rFonts w:ascii="Myriad Pro" w:hAnsi="Myriad Pro"/>
          <w:sz w:val="20"/>
        </w:rPr>
      </w:pPr>
    </w:p>
    <w:p w:rsidR="00E67AC1" w:rsidRPr="008868DC" w:rsidRDefault="00E67AC1" w:rsidP="008868DC">
      <w:pPr>
        <w:jc w:val="both"/>
        <w:rPr>
          <w:rFonts w:ascii="Myriad Pro" w:hAnsi="Myriad Pro"/>
          <w:b/>
          <w:sz w:val="20"/>
        </w:rPr>
      </w:pPr>
      <w:r w:rsidRPr="008868DC">
        <w:rPr>
          <w:rFonts w:ascii="Myriad Pro" w:hAnsi="Myriad Pro"/>
          <w:b/>
          <w:sz w:val="20"/>
        </w:rPr>
        <w:t>Gerechte und innovative Politik der Nachhaltigkeit</w:t>
      </w:r>
    </w:p>
    <w:p w:rsidR="00E67AC1" w:rsidRPr="008868DC" w:rsidRDefault="00E67AC1" w:rsidP="008868DC">
      <w:pPr>
        <w:jc w:val="both"/>
        <w:rPr>
          <w:rFonts w:ascii="Myriad Pro" w:hAnsi="Myriad Pro"/>
          <w:sz w:val="20"/>
        </w:rPr>
      </w:pPr>
      <w:r w:rsidRPr="008868DC">
        <w:rPr>
          <w:rFonts w:ascii="Myriad Pro" w:hAnsi="Myriad Pro"/>
          <w:sz w:val="20"/>
        </w:rPr>
        <w:t xml:space="preserve">Es ist keine nachhaltige Politik, wenn umweltschädliche Produktions- und Konsumweisen erst mit – heute mehr als 53 Milliarden Euro im Jahr - subventioniert werden und dann weitere Milliarden aus dem Haushalt bereitgestellt werden müssen, um Schaden an Umwelt und Gesundheit wieder halbwegs zu kompensieren. Unser Rat kann nur sein, umweltschädliche Subventionen systematisch abzubauen." Dies würde nicht nur Umwelt und Gesundheit entlasten, sondern auch neue </w:t>
      </w:r>
      <w:proofErr w:type="gramStart"/>
      <w:r w:rsidRPr="008868DC">
        <w:rPr>
          <w:rFonts w:ascii="Myriad Pro" w:hAnsi="Myriad Pro"/>
          <w:sz w:val="20"/>
        </w:rPr>
        <w:t>Finanzierungsspielraume  schaffen</w:t>
      </w:r>
      <w:proofErr w:type="gramEnd"/>
      <w:r w:rsidRPr="008868DC">
        <w:rPr>
          <w:rFonts w:ascii="Myriad Pro" w:hAnsi="Myriad Pro"/>
          <w:sz w:val="20"/>
        </w:rPr>
        <w:t xml:space="preserve"> - etwa für den Klimaschutz, die  Bildung, die Sanierung von Straßen oder den Ausbau des öffentlichen Bus- und   Schienenverkehrs.</w:t>
      </w:r>
    </w:p>
    <w:p w:rsidR="00E67AC1" w:rsidRPr="008868DC" w:rsidRDefault="00E67AC1" w:rsidP="008868DC">
      <w:pPr>
        <w:jc w:val="both"/>
        <w:rPr>
          <w:rFonts w:ascii="Myriad Pro" w:hAnsi="Myriad Pro"/>
          <w:sz w:val="20"/>
          <w:u w:val="single"/>
        </w:rPr>
      </w:pPr>
      <w:r w:rsidRPr="008868DC">
        <w:rPr>
          <w:rFonts w:ascii="Myriad Pro" w:hAnsi="Myriad Pro"/>
          <w:sz w:val="20"/>
          <w:u w:val="single"/>
        </w:rPr>
        <w:t>Den Flächenverbrauch senken</w:t>
      </w:r>
    </w:p>
    <w:p w:rsidR="00E67AC1" w:rsidRPr="008868DC" w:rsidRDefault="00E67AC1" w:rsidP="008868DC">
      <w:pPr>
        <w:jc w:val="both"/>
        <w:rPr>
          <w:rFonts w:ascii="Myriad Pro" w:hAnsi="Myriad Pro"/>
          <w:sz w:val="20"/>
        </w:rPr>
      </w:pPr>
      <w:r w:rsidRPr="008868DC">
        <w:rPr>
          <w:rFonts w:ascii="Myriad Pro" w:hAnsi="Myriad Pro"/>
          <w:sz w:val="20"/>
        </w:rPr>
        <w:t>Insgesamt sind die Inanspruchnahme immer neuer Flächen und die Zerstörung von Böden auf die Dauer nicht vertretbar und sollten beendet werden. Angesichts global begrenzter Landwirtschaftsflächen und fruchtbarer Böden sowie der wachsenden Weltbevölkerung ist der anhaltende Flächenverbrauch mit all seinen negativen Folgen unverantwortlich. Dies gilt auch und besonders mit Rücksicht auf künftige Generationen.</w:t>
      </w:r>
    </w:p>
    <w:p w:rsidR="00E67AC1" w:rsidRPr="008868DC" w:rsidRDefault="00E67AC1" w:rsidP="008868DC">
      <w:pPr>
        <w:jc w:val="both"/>
        <w:rPr>
          <w:rFonts w:ascii="Myriad Pro" w:hAnsi="Myriad Pro"/>
          <w:sz w:val="20"/>
          <w:u w:val="single"/>
        </w:rPr>
      </w:pPr>
      <w:r w:rsidRPr="008868DC">
        <w:rPr>
          <w:rFonts w:ascii="Myriad Pro" w:hAnsi="Myriad Pro"/>
          <w:sz w:val="20"/>
          <w:u w:val="single"/>
        </w:rPr>
        <w:t>Unsere Forderungen sind:</w:t>
      </w:r>
    </w:p>
    <w:p w:rsidR="00E67AC1" w:rsidRPr="008868DC" w:rsidRDefault="00E67AC1" w:rsidP="008868DC">
      <w:pPr>
        <w:jc w:val="both"/>
        <w:rPr>
          <w:rFonts w:ascii="Myriad Pro" w:hAnsi="Myriad Pro"/>
          <w:sz w:val="20"/>
        </w:rPr>
      </w:pPr>
      <w:r w:rsidRPr="008868DC">
        <w:rPr>
          <w:rFonts w:ascii="Myriad Pro" w:hAnsi="Myriad Pro"/>
          <w:sz w:val="20"/>
        </w:rPr>
        <w:t xml:space="preserve">Eine sozial verträgliche Abschaffung der Entfernungspauschale. </w:t>
      </w:r>
    </w:p>
    <w:p w:rsidR="00E67AC1" w:rsidRPr="008868DC" w:rsidRDefault="00E67AC1" w:rsidP="008868DC">
      <w:pPr>
        <w:jc w:val="both"/>
        <w:rPr>
          <w:rFonts w:ascii="Myriad Pro" w:hAnsi="Myriad Pro"/>
          <w:sz w:val="20"/>
        </w:rPr>
      </w:pPr>
      <w:r w:rsidRPr="008868DC">
        <w:rPr>
          <w:rFonts w:ascii="Myriad Pro" w:hAnsi="Myriad Pro"/>
          <w:sz w:val="20"/>
        </w:rPr>
        <w:t>Die Begünstigungen für Unternehmen bei den Energiepreisen werden reduziert und auf energieintensive Unternehmen beschränkt, die dem internationalen Wettbewerb stark ausgesetzt   sind.</w:t>
      </w:r>
    </w:p>
    <w:p w:rsidR="00E67AC1" w:rsidRPr="008868DC" w:rsidRDefault="00E67AC1" w:rsidP="008868DC">
      <w:pPr>
        <w:jc w:val="both"/>
        <w:rPr>
          <w:rFonts w:ascii="Myriad Pro" w:hAnsi="Myriad Pro"/>
          <w:sz w:val="20"/>
        </w:rPr>
      </w:pPr>
      <w:r w:rsidRPr="008868DC">
        <w:rPr>
          <w:rFonts w:ascii="Myriad Pro" w:hAnsi="Myriad Pro"/>
          <w:sz w:val="20"/>
        </w:rPr>
        <w:t>Die Steuervergütung für Agrardiesel wird abgeschafft.</w:t>
      </w:r>
    </w:p>
    <w:p w:rsidR="00E67AC1" w:rsidRPr="008868DC" w:rsidRDefault="00E67AC1" w:rsidP="008868DC">
      <w:pPr>
        <w:jc w:val="both"/>
        <w:rPr>
          <w:rFonts w:ascii="Myriad Pro" w:hAnsi="Myriad Pro"/>
          <w:sz w:val="20"/>
        </w:rPr>
      </w:pPr>
      <w:r w:rsidRPr="008868DC">
        <w:rPr>
          <w:rFonts w:ascii="Myriad Pro" w:hAnsi="Myriad Pro"/>
          <w:sz w:val="20"/>
        </w:rPr>
        <w:t>Einen 'Umweltcheck' für Subventionen, der alle Subventionen auf negative Umwelt-wirkungen untersucht und sie regelmäßig einer Wirkungs- und Erfolgskontrolle unterzieht.</w:t>
      </w:r>
    </w:p>
    <w:p w:rsidR="00E67AC1" w:rsidRPr="008868DC" w:rsidRDefault="00E67AC1" w:rsidP="008868DC">
      <w:pPr>
        <w:jc w:val="both"/>
        <w:rPr>
          <w:rFonts w:ascii="Myriad Pro" w:hAnsi="Myriad Pro"/>
          <w:sz w:val="20"/>
        </w:rPr>
      </w:pPr>
      <w:r w:rsidRPr="008868DC">
        <w:rPr>
          <w:rFonts w:ascii="Myriad Pro" w:hAnsi="Myriad Pro"/>
          <w:sz w:val="20"/>
        </w:rPr>
        <w:t>Landes- und Regionalplanung stärken und das vorhandene Instrumentarium der Raumordnung zur Begrenzung der Außenentwicklung zielführend anwenden;</w:t>
      </w:r>
    </w:p>
    <w:p w:rsidR="00E67AC1" w:rsidRPr="008868DC" w:rsidRDefault="00E67AC1" w:rsidP="008868DC">
      <w:pPr>
        <w:jc w:val="both"/>
        <w:rPr>
          <w:rFonts w:ascii="Myriad Pro" w:hAnsi="Myriad Pro"/>
          <w:sz w:val="20"/>
        </w:rPr>
      </w:pPr>
      <w:r w:rsidRPr="008868DC">
        <w:rPr>
          <w:rFonts w:ascii="Myriad Pro" w:hAnsi="Myriad Pro"/>
          <w:sz w:val="20"/>
        </w:rPr>
        <w:t>schädliche Subventionen die die Außenentwicklung begünstigen, wie die Pendler-pauschale   oder die Förderung der Erschließung von Gewerbegebieten auf der grünen Wiese, abbauen.</w:t>
      </w:r>
    </w:p>
    <w:p w:rsidR="00E67AC1" w:rsidRPr="008868DC" w:rsidRDefault="00E67AC1" w:rsidP="008868DC">
      <w:pPr>
        <w:jc w:val="both"/>
        <w:rPr>
          <w:rFonts w:ascii="Myriad Pro" w:hAnsi="Myriad Pro"/>
          <w:sz w:val="20"/>
        </w:rPr>
      </w:pPr>
      <w:r w:rsidRPr="008868DC">
        <w:rPr>
          <w:rFonts w:ascii="Myriad Pro" w:hAnsi="Myriad Pro"/>
          <w:sz w:val="20"/>
        </w:rPr>
        <w:t>die Belastung durch weitere Zersiedelung durch eine zweckmäßige Reform der Grundsteuer zu minimieren. Hierzu zahlt ein zoniertes kommunales Satzungsrecht, mit dem gezielt baureife oder ungenutzte Grundstücke mobilisiert werden können. Weitere Rahmenbedingungen können mit der Grunderwerbsteuer und I oder Schaffung einer Bauland-Ausweisungs-Umlage oder einer Neuerschließungsabgabe verbessert werden.</w:t>
      </w:r>
    </w:p>
    <w:p w:rsidR="00E67AC1" w:rsidRPr="008868DC" w:rsidRDefault="00E67AC1" w:rsidP="008868DC">
      <w:pPr>
        <w:jc w:val="both"/>
        <w:rPr>
          <w:rFonts w:ascii="Myriad Pro" w:hAnsi="Myriad Pro"/>
          <w:sz w:val="20"/>
        </w:rPr>
      </w:pPr>
      <w:r w:rsidRPr="008868DC">
        <w:rPr>
          <w:rFonts w:ascii="Myriad Pro" w:hAnsi="Myriad Pro"/>
          <w:sz w:val="20"/>
        </w:rPr>
        <w:t xml:space="preserve">Neubau von Gebäuden, Bundesfernstraßen und anderer Verkehrsinfrastrukturen reduzieren und stattdessen Bestehendes </w:t>
      </w:r>
      <w:proofErr w:type="spellStart"/>
      <w:r w:rsidRPr="008868DC">
        <w:rPr>
          <w:rFonts w:ascii="Myriad Pro" w:hAnsi="Myriad Pro"/>
          <w:sz w:val="20"/>
        </w:rPr>
        <w:t>instandsetzen</w:t>
      </w:r>
      <w:proofErr w:type="spellEnd"/>
      <w:r w:rsidRPr="008868DC">
        <w:rPr>
          <w:rFonts w:ascii="Myriad Pro" w:hAnsi="Myriad Pro"/>
          <w:sz w:val="20"/>
        </w:rPr>
        <w:t xml:space="preserve"> und verbessern.</w:t>
      </w:r>
    </w:p>
    <w:p w:rsidR="00E67AC1" w:rsidRPr="008868DC" w:rsidRDefault="00E67AC1" w:rsidP="008868DC">
      <w:pPr>
        <w:jc w:val="both"/>
        <w:rPr>
          <w:rFonts w:ascii="Myriad Pro" w:hAnsi="Myriad Pro"/>
          <w:sz w:val="20"/>
        </w:rPr>
      </w:pPr>
      <w:r w:rsidRPr="008868DC">
        <w:rPr>
          <w:rFonts w:ascii="Myriad Pro" w:hAnsi="Myriad Pro"/>
          <w:sz w:val="20"/>
        </w:rPr>
        <w:br w:type="page"/>
      </w:r>
    </w:p>
    <w:p w:rsidR="00E67AC1" w:rsidRPr="002028F5" w:rsidRDefault="00E67AC1" w:rsidP="008868DC">
      <w:pPr>
        <w:pStyle w:val="Titel"/>
        <w:jc w:val="both"/>
        <w:rPr>
          <w:rFonts w:ascii="Myriad Pro" w:hAnsi="Myriad Pro"/>
          <w:b/>
          <w:sz w:val="38"/>
        </w:rPr>
      </w:pPr>
      <w:r w:rsidRPr="002028F5">
        <w:rPr>
          <w:rFonts w:ascii="Myriad Pro" w:hAnsi="Myriad Pro"/>
          <w:b/>
          <w:sz w:val="38"/>
        </w:rPr>
        <w:t>Profil schärfen – sozialdemokratischen Aufbruch gestalten</w:t>
      </w:r>
      <w:bookmarkStart w:id="0" w:name="_GoBack"/>
      <w:bookmarkEnd w:id="0"/>
    </w:p>
    <w:p w:rsidR="00E67AC1" w:rsidRPr="008868DC" w:rsidRDefault="00E67AC1" w:rsidP="008868DC">
      <w:pPr>
        <w:jc w:val="both"/>
        <w:rPr>
          <w:rFonts w:ascii="Myriad Pro" w:hAnsi="Myriad Pro"/>
          <w:sz w:val="20"/>
        </w:rPr>
      </w:pPr>
      <w:r w:rsidRPr="008868DC">
        <w:rPr>
          <w:rFonts w:ascii="Myriad Pro" w:hAnsi="Myriad Pro"/>
          <w:sz w:val="20"/>
        </w:rPr>
        <w:t>Die Auswirkungen von Kriegen, Konflikten und Krisen treffen immer mehr auch Deutschland. Ihre Ursachen liegen vor allem in wachsenden Ungleichheiten und Ungerechtigkeiten zwischen Regionen und Staaten sowie innerhalb einzelner Staaten. Weltweit öffnet sich die Schere zwischen Arm und Reich, Schwach und Mächtig immer weiter. Terror, Gewalt, Vertreibung und Flucht sind Symptome der sozialen, ökologischen und wirtschaftlichen Krisen.</w:t>
      </w:r>
    </w:p>
    <w:p w:rsidR="00E67AC1" w:rsidRPr="008868DC" w:rsidRDefault="00E67AC1" w:rsidP="008868DC">
      <w:pPr>
        <w:jc w:val="both"/>
        <w:rPr>
          <w:rFonts w:ascii="Myriad Pro" w:hAnsi="Myriad Pro"/>
          <w:sz w:val="20"/>
        </w:rPr>
      </w:pPr>
      <w:r w:rsidRPr="008868DC">
        <w:rPr>
          <w:rFonts w:ascii="Myriad Pro" w:hAnsi="Myriad Pro"/>
          <w:sz w:val="20"/>
        </w:rPr>
        <w:t>Die Flüchtlingsströme geben konservativen und reaktionären Kräften bei uns Gelegenheit von diesen Ursachen abzulenken und die politische Tagesordnung mit nationalistischen und fremdenfeindlichen Diskursen zu bestimmen und die Sorge zu schüren, dass der Staat die Bedürfnisse der eigenen Bevölkerung vernachlässigen würde. Durch die Flüchtlingsdebatte werden Defizite und Ungerechtigkeiten in Deutschland zum Thema: Wohnungsmangel, regionale Ungleichgewichte und Strukturschwächen, Lücken in den sozialen Sicherungssystemen von Gesundheit über Arbeitslosenversicherung bis zur Altersvorsorge, ein ausgedünnter öffentlicher Dienst und viel zu geringe Investitionen in Daseinsvorsorge und Infrastruktur – um nur einige Stichworte zu nennen.</w:t>
      </w:r>
    </w:p>
    <w:p w:rsidR="00E67AC1" w:rsidRPr="008868DC" w:rsidRDefault="00E67AC1" w:rsidP="008868DC">
      <w:pPr>
        <w:jc w:val="both"/>
        <w:rPr>
          <w:rFonts w:ascii="Myriad Pro" w:hAnsi="Myriad Pro"/>
          <w:sz w:val="20"/>
        </w:rPr>
      </w:pPr>
      <w:r w:rsidRPr="008868DC">
        <w:rPr>
          <w:rFonts w:ascii="Myriad Pro" w:hAnsi="Myriad Pro"/>
          <w:sz w:val="20"/>
        </w:rPr>
        <w:t>Während sich ein großer Teil der Bevölkerung sorgt, werden die Reichen und Superreichen immer reicher, selbst in der heutigen Niedrigzinsphase. Und der Staat nimmt sie nur unzureichend in die Pflicht. Ihre Stärke spiegelt sich allerdings nicht in ihrem Beitrag für das Gemeinwohl wider.</w:t>
      </w:r>
    </w:p>
    <w:p w:rsidR="00E67AC1" w:rsidRPr="008868DC" w:rsidRDefault="00E67AC1" w:rsidP="008868DC">
      <w:pPr>
        <w:jc w:val="both"/>
        <w:rPr>
          <w:rFonts w:ascii="Myriad Pro" w:hAnsi="Myriad Pro"/>
          <w:sz w:val="20"/>
        </w:rPr>
      </w:pPr>
      <w:r w:rsidRPr="008868DC">
        <w:rPr>
          <w:rFonts w:ascii="Myriad Pro" w:hAnsi="Myriad Pro"/>
          <w:sz w:val="20"/>
        </w:rPr>
        <w:t>Diese wachsende Schere zwischen Arm und Reich gefährdet unsere Demokratie, unseren Rechtsstaat, die Freiheit und den gesellschaftlichen Zusammenhalt.</w:t>
      </w:r>
    </w:p>
    <w:p w:rsidR="00E67AC1" w:rsidRPr="008868DC" w:rsidRDefault="00E67AC1" w:rsidP="008868DC">
      <w:pPr>
        <w:jc w:val="both"/>
        <w:rPr>
          <w:rFonts w:ascii="Myriad Pro" w:hAnsi="Myriad Pro"/>
          <w:sz w:val="20"/>
        </w:rPr>
      </w:pPr>
      <w:r w:rsidRPr="008868DC">
        <w:rPr>
          <w:rFonts w:ascii="Myriad Pro" w:hAnsi="Myriad Pro"/>
          <w:b/>
          <w:bCs/>
          <w:sz w:val="20"/>
        </w:rPr>
        <w:t>Gerade in dieser Zeit ist eine Sozialdemokratie gefordert, die klar für Gerechtigkeit steht.</w:t>
      </w:r>
    </w:p>
    <w:p w:rsidR="00E67AC1" w:rsidRPr="008868DC" w:rsidRDefault="00E67AC1" w:rsidP="008868DC">
      <w:pPr>
        <w:jc w:val="both"/>
        <w:rPr>
          <w:rFonts w:ascii="Myriad Pro" w:hAnsi="Myriad Pro"/>
          <w:sz w:val="20"/>
        </w:rPr>
      </w:pPr>
      <w:r w:rsidRPr="008868DC">
        <w:rPr>
          <w:rFonts w:ascii="Myriad Pro" w:hAnsi="Myriad Pro"/>
          <w:sz w:val="20"/>
        </w:rPr>
        <w:t>Der 2009 begonnene Reformprozess mit dem Regierungsprogramm 2013 war eine kurze Phase der Re-Sozialdemokratisierung der SPD, aber diese wurde immer wieder durch widersprüchliche politische Botschaften konterkariert.</w:t>
      </w:r>
    </w:p>
    <w:p w:rsidR="00E67AC1" w:rsidRPr="008868DC" w:rsidRDefault="00E67AC1" w:rsidP="008868DC">
      <w:pPr>
        <w:jc w:val="both"/>
        <w:rPr>
          <w:rFonts w:ascii="Myriad Pro" w:hAnsi="Myriad Pro"/>
          <w:sz w:val="20"/>
        </w:rPr>
      </w:pPr>
      <w:r w:rsidRPr="008868DC">
        <w:rPr>
          <w:rFonts w:ascii="Myriad Pro" w:hAnsi="Myriad Pro"/>
          <w:sz w:val="20"/>
        </w:rPr>
        <w:t>Wir wollen das Vertrauen in das sozialdemokratische Versprechen nach einer menschlicheren, gerechteren und friedlichen Gesellschaft erneuern.</w:t>
      </w:r>
    </w:p>
    <w:p w:rsidR="00E67AC1" w:rsidRPr="008868DC" w:rsidRDefault="00E67AC1" w:rsidP="008868DC">
      <w:pPr>
        <w:jc w:val="both"/>
        <w:rPr>
          <w:rFonts w:ascii="Myriad Pro" w:hAnsi="Myriad Pro"/>
          <w:sz w:val="20"/>
        </w:rPr>
      </w:pPr>
      <w:r w:rsidRPr="008868DC">
        <w:rPr>
          <w:rFonts w:ascii="Myriad Pro" w:hAnsi="Myriad Pro"/>
          <w:sz w:val="20"/>
        </w:rPr>
        <w:t xml:space="preserve">Obwohl SPD-Themen wie Mindestlohn und Rente mit 63 die Regierungsarbeit des ersten Jahres bestimmten, blieben die Umfragewerte für die SPD im Schnitt unter dem Bundestagswahlergebnis von 2013. Das führte dazu, dass wieder Debatten geführt werden, die einen inhaltlichen </w:t>
      </w:r>
      <w:proofErr w:type="spellStart"/>
      <w:r w:rsidRPr="008868DC">
        <w:rPr>
          <w:rFonts w:ascii="Myriad Pro" w:hAnsi="Myriad Pro"/>
          <w:sz w:val="20"/>
        </w:rPr>
        <w:t>roll-back</w:t>
      </w:r>
      <w:proofErr w:type="spellEnd"/>
      <w:r w:rsidRPr="008868DC">
        <w:rPr>
          <w:rFonts w:ascii="Myriad Pro" w:hAnsi="Myriad Pro"/>
          <w:sz w:val="20"/>
        </w:rPr>
        <w:t xml:space="preserve"> bedeuten. Mit der Ausrichtung auf das Lebensgefühl einer „leistungsstarken Mitte“ sollen Verteilungsfragen wie z.B. die Wiedereinführung der Vermögenssteuer, die Reform der Erbschaftssteuer, Maßnahmen gegen Altersarmut eher ausgeblendet werden, da sie dieses Le</w:t>
      </w:r>
      <w:r w:rsidRPr="008868DC">
        <w:rPr>
          <w:rFonts w:ascii="Myriad Pro" w:hAnsi="Myriad Pro"/>
          <w:sz w:val="20"/>
        </w:rPr>
        <w:softHyphen/>
        <w:t>bensgefühl nicht treffen würden.</w:t>
      </w:r>
    </w:p>
    <w:p w:rsidR="00E67AC1" w:rsidRPr="008868DC" w:rsidRDefault="00E67AC1" w:rsidP="008868DC">
      <w:pPr>
        <w:jc w:val="both"/>
        <w:rPr>
          <w:rFonts w:ascii="Myriad Pro" w:hAnsi="Myriad Pro"/>
          <w:sz w:val="20"/>
        </w:rPr>
      </w:pPr>
      <w:r w:rsidRPr="008868DC">
        <w:rPr>
          <w:rFonts w:ascii="Myriad Pro" w:hAnsi="Myriad Pro"/>
          <w:sz w:val="20"/>
        </w:rPr>
        <w:t>Die SPD darf ihren Gestaltungswillen als Partei der sozialen Gerechtigkeit nicht aufgeben und muss an den Reformprozess 2009 bis 2013 anknüpfen. Es reicht nicht, vor Wahlen die soziale Karte z.B. für einen Sozialpakt zu ziehen.</w:t>
      </w:r>
    </w:p>
    <w:p w:rsidR="00E67AC1" w:rsidRPr="008868DC" w:rsidRDefault="00E67AC1" w:rsidP="008868DC">
      <w:pPr>
        <w:jc w:val="both"/>
        <w:rPr>
          <w:rFonts w:ascii="Myriad Pro" w:hAnsi="Myriad Pro"/>
          <w:sz w:val="20"/>
        </w:rPr>
      </w:pPr>
      <w:r w:rsidRPr="008868DC">
        <w:rPr>
          <w:rFonts w:ascii="Myriad Pro" w:hAnsi="Myriad Pro"/>
          <w:b/>
          <w:bCs/>
          <w:sz w:val="20"/>
        </w:rPr>
        <w:t>Die SPD muss Orientierung bieten: Gegen politische Resignation und Spaltung der Gesellschaft. Für Vertrauen in Programm und Handeln der Sozialdemokratie.</w:t>
      </w:r>
    </w:p>
    <w:p w:rsidR="00E67AC1" w:rsidRPr="008868DC" w:rsidRDefault="00E67AC1" w:rsidP="008868DC">
      <w:pPr>
        <w:jc w:val="both"/>
        <w:rPr>
          <w:rFonts w:ascii="Myriad Pro" w:hAnsi="Myriad Pro"/>
          <w:sz w:val="20"/>
        </w:rPr>
      </w:pPr>
      <w:r w:rsidRPr="008868DC">
        <w:rPr>
          <w:rFonts w:ascii="Myriad Pro" w:hAnsi="Myriad Pro"/>
          <w:sz w:val="20"/>
        </w:rPr>
        <w:t> </w:t>
      </w:r>
    </w:p>
    <w:p w:rsidR="00E67AC1" w:rsidRPr="008868DC" w:rsidRDefault="00E67AC1" w:rsidP="008868DC">
      <w:pPr>
        <w:jc w:val="both"/>
        <w:rPr>
          <w:rFonts w:ascii="Myriad Pro" w:hAnsi="Myriad Pro"/>
          <w:sz w:val="20"/>
        </w:rPr>
      </w:pPr>
      <w:r w:rsidRPr="008868DC">
        <w:rPr>
          <w:rFonts w:ascii="Myriad Pro" w:hAnsi="Myriad Pro"/>
          <w:b/>
          <w:bCs/>
          <w:sz w:val="20"/>
        </w:rPr>
        <w:t>I. Unser Land durch Investitionen zukunftsfest machen</w:t>
      </w:r>
    </w:p>
    <w:p w:rsidR="00E67AC1" w:rsidRPr="008868DC" w:rsidRDefault="00E67AC1" w:rsidP="008868DC">
      <w:pPr>
        <w:jc w:val="both"/>
        <w:rPr>
          <w:rFonts w:ascii="Myriad Pro" w:hAnsi="Myriad Pro"/>
          <w:sz w:val="20"/>
        </w:rPr>
      </w:pPr>
      <w:r w:rsidRPr="008868DC">
        <w:rPr>
          <w:rFonts w:ascii="Myriad Pro" w:hAnsi="Myriad Pro"/>
          <w:sz w:val="20"/>
        </w:rPr>
        <w:t>Deutschland braucht mehr Investitionen. Der Bedarf liegt derzeit bei mindestens 200 Milliarden Euro für die nächsten Jahre. Neben den klassischen Investitionen in Straßen, den ÖPNV und in Gebäude gilt es auch in soziale Infrastruktur zu investieren: in Gesundheits- und Pflegeinfrastruktur, Bildung und Kultur.</w:t>
      </w:r>
    </w:p>
    <w:p w:rsidR="00E67AC1" w:rsidRPr="008868DC" w:rsidRDefault="00E67AC1" w:rsidP="008868DC">
      <w:pPr>
        <w:jc w:val="both"/>
        <w:rPr>
          <w:rFonts w:ascii="Myriad Pro" w:hAnsi="Myriad Pro"/>
          <w:sz w:val="20"/>
        </w:rPr>
      </w:pPr>
      <w:r w:rsidRPr="008868DC">
        <w:rPr>
          <w:rFonts w:ascii="Myriad Pro" w:hAnsi="Myriad Pro"/>
          <w:sz w:val="20"/>
        </w:rPr>
        <w:t>Die SPD muss dafür sorgen, dass</w:t>
      </w:r>
    </w:p>
    <w:p w:rsidR="00E67AC1" w:rsidRPr="008868DC" w:rsidRDefault="00E67AC1" w:rsidP="008868DC">
      <w:pPr>
        <w:numPr>
          <w:ilvl w:val="0"/>
          <w:numId w:val="34"/>
        </w:numPr>
        <w:spacing w:after="120" w:line="240" w:lineRule="auto"/>
        <w:jc w:val="both"/>
        <w:rPr>
          <w:rFonts w:ascii="Myriad Pro" w:hAnsi="Myriad Pro"/>
          <w:sz w:val="20"/>
        </w:rPr>
      </w:pPr>
      <w:r w:rsidRPr="008868DC">
        <w:rPr>
          <w:rFonts w:ascii="Myriad Pro" w:hAnsi="Myriad Pro"/>
          <w:sz w:val="20"/>
        </w:rPr>
        <w:t>vom öffentlichen Sektor entscheidende Impulse ausgehen. Länder und insbesondere die Kommunen brauchen für ihre Aufgaben ausreichend eigene Mittel.</w:t>
      </w:r>
    </w:p>
    <w:p w:rsidR="00E67AC1" w:rsidRPr="008868DC" w:rsidRDefault="00E67AC1" w:rsidP="008868DC">
      <w:pPr>
        <w:numPr>
          <w:ilvl w:val="0"/>
          <w:numId w:val="35"/>
        </w:numPr>
        <w:spacing w:after="120" w:line="240" w:lineRule="auto"/>
        <w:jc w:val="both"/>
        <w:rPr>
          <w:rFonts w:ascii="Myriad Pro" w:hAnsi="Myriad Pro"/>
          <w:sz w:val="20"/>
        </w:rPr>
      </w:pPr>
      <w:r w:rsidRPr="008868DC">
        <w:rPr>
          <w:rFonts w:ascii="Myriad Pro" w:hAnsi="Myriad Pro"/>
          <w:sz w:val="20"/>
        </w:rPr>
        <w:t>Die SPD darf sich mit der Schuldenbremse und dem Fiskalpakt in der gegenwärtigen Form nicht abfinden, denn beide Verbote wirken in Deutschland und Europa als Bremse für Investitionen. Die Einhaltung der Schuldenbremse darf gerade in den Zeiten niedrigster Zinsen kein Investitionshemmnis sein. Die Schuldenbremse durch Einwerbung privaten Kapitals zu umgehen, ist inakzeptabel. Dies wäre nicht nur wesentlich teurer als eine direkte Aufnahme von Staatsanleihen, sondern es würde die demokratische Handlungsfähigkeit des Staates einschränken und ihn von privaten Geldgebern abhängig machen. Wir brauchen stattdessen eine erneuerte, moderne „goldene Regel“, die Neuverschuldung in Höhe der Nettoinvestitionen ermöglicht und den Begriff der Investition stärker als bisher auf Wachstumsförderung ausrichtet.</w:t>
      </w:r>
    </w:p>
    <w:p w:rsidR="00E67AC1" w:rsidRPr="008868DC" w:rsidRDefault="00E67AC1" w:rsidP="008868DC">
      <w:pPr>
        <w:jc w:val="both"/>
        <w:rPr>
          <w:rFonts w:ascii="Myriad Pro" w:hAnsi="Myriad Pro"/>
          <w:sz w:val="20"/>
        </w:rPr>
      </w:pPr>
      <w:r w:rsidRPr="008868DC">
        <w:rPr>
          <w:rFonts w:ascii="Myriad Pro" w:hAnsi="Myriad Pro"/>
          <w:sz w:val="20"/>
        </w:rPr>
        <w:t> </w:t>
      </w:r>
    </w:p>
    <w:p w:rsidR="00E67AC1" w:rsidRPr="008868DC" w:rsidRDefault="00E67AC1" w:rsidP="008868DC">
      <w:pPr>
        <w:jc w:val="both"/>
        <w:rPr>
          <w:rFonts w:ascii="Myriad Pro" w:hAnsi="Myriad Pro"/>
          <w:sz w:val="20"/>
        </w:rPr>
      </w:pPr>
      <w:r w:rsidRPr="008868DC">
        <w:rPr>
          <w:rFonts w:ascii="Myriad Pro" w:hAnsi="Myriad Pro"/>
          <w:b/>
          <w:bCs/>
          <w:sz w:val="20"/>
        </w:rPr>
        <w:t>II. Arbeitswelt demokratisieren, Rente existenzsichernd gestalten, Gesundheit solidarischer finanzieren</w:t>
      </w:r>
    </w:p>
    <w:p w:rsidR="00E67AC1" w:rsidRPr="008868DC" w:rsidRDefault="00E67AC1" w:rsidP="008868DC">
      <w:pPr>
        <w:jc w:val="both"/>
        <w:rPr>
          <w:rFonts w:ascii="Myriad Pro" w:hAnsi="Myriad Pro"/>
          <w:sz w:val="20"/>
        </w:rPr>
      </w:pPr>
      <w:r w:rsidRPr="008868DC">
        <w:rPr>
          <w:rFonts w:ascii="Myriad Pro" w:hAnsi="Myriad Pro"/>
          <w:sz w:val="20"/>
        </w:rPr>
        <w:t>Es muss zu allererst um die menschliche Gestaltung der Arbeitswelt gehen. Dies bedeutet neue Initiativen zur Humanisierung der Arbeit, insbesondere mit Blick auf die Digitalisierung von Industrie und Dienstleistungen und den neuen Umwälzungsprozess in der gesamten Wirtschaft, Reduzierung von Stress, Verkürzung von Arbeitszeiten und Gesundheitsschutz, besonders hinsichtlich der zunehmenden psychischen Erkrankungen.</w:t>
      </w:r>
    </w:p>
    <w:p w:rsidR="00E67AC1" w:rsidRPr="008868DC" w:rsidRDefault="00E67AC1" w:rsidP="008868DC">
      <w:pPr>
        <w:jc w:val="both"/>
        <w:rPr>
          <w:rFonts w:ascii="Myriad Pro" w:hAnsi="Myriad Pro"/>
          <w:sz w:val="20"/>
        </w:rPr>
      </w:pPr>
      <w:r w:rsidRPr="008868DC">
        <w:rPr>
          <w:rFonts w:ascii="Myriad Pro" w:hAnsi="Myriad Pro"/>
          <w:sz w:val="20"/>
        </w:rPr>
        <w:t>Die SPD muss</w:t>
      </w:r>
    </w:p>
    <w:p w:rsidR="00E67AC1" w:rsidRPr="008868DC" w:rsidRDefault="00E67AC1" w:rsidP="008868DC">
      <w:pPr>
        <w:numPr>
          <w:ilvl w:val="0"/>
          <w:numId w:val="36"/>
        </w:numPr>
        <w:spacing w:after="120" w:line="240" w:lineRule="auto"/>
        <w:jc w:val="both"/>
        <w:rPr>
          <w:rFonts w:ascii="Myriad Pro" w:hAnsi="Myriad Pro"/>
          <w:sz w:val="20"/>
        </w:rPr>
      </w:pPr>
      <w:r w:rsidRPr="008868DC">
        <w:rPr>
          <w:rFonts w:ascii="Myriad Pro" w:hAnsi="Myriad Pro"/>
          <w:sz w:val="20"/>
        </w:rPr>
        <w:t>die Mitbestimmung in Betrieben und Verwaltungen ebenso wie die europäische und globale Mitbestimmung in internationalen Konzernen ausbauen helfen,</w:t>
      </w:r>
    </w:p>
    <w:p w:rsidR="00E67AC1" w:rsidRPr="008868DC" w:rsidRDefault="00E67AC1" w:rsidP="008868DC">
      <w:pPr>
        <w:numPr>
          <w:ilvl w:val="0"/>
          <w:numId w:val="36"/>
        </w:numPr>
        <w:spacing w:after="120" w:line="240" w:lineRule="auto"/>
        <w:jc w:val="both"/>
        <w:rPr>
          <w:rFonts w:ascii="Myriad Pro" w:hAnsi="Myriad Pro"/>
          <w:sz w:val="20"/>
        </w:rPr>
      </w:pPr>
      <w:r w:rsidRPr="008868DC">
        <w:rPr>
          <w:rFonts w:ascii="Myriad Pro" w:hAnsi="Myriad Pro"/>
          <w:sz w:val="20"/>
        </w:rPr>
        <w:t>den begonnenen Weg von Mindestlohn, Stärkung der Tarifautonomie, Bekämpfung des Missbrauchs von Leiharbeit und Werkverträgen, einer Reform der Hartz-Gesetzgebung in Richtung einer Arbeitsversicherung mit Verlängerung des ALG-I-Bezuges und gezielten Programmen gegen verhärtete Langzeitarbeitslosigkeit weitergehen. Den Mindestlohn wollen wir dynamisieren und armutsfest machen, wirksam kontrollieren, durch ein Verbandsklagerecht stärken sowie die Ausnahmen abschaffen.</w:t>
      </w:r>
    </w:p>
    <w:p w:rsidR="00E67AC1" w:rsidRPr="008868DC" w:rsidRDefault="00E67AC1" w:rsidP="008868DC">
      <w:pPr>
        <w:numPr>
          <w:ilvl w:val="0"/>
          <w:numId w:val="36"/>
        </w:numPr>
        <w:spacing w:after="120" w:line="240" w:lineRule="auto"/>
        <w:jc w:val="both"/>
        <w:rPr>
          <w:rFonts w:ascii="Myriad Pro" w:hAnsi="Myriad Pro"/>
          <w:sz w:val="20"/>
        </w:rPr>
      </w:pPr>
      <w:r w:rsidRPr="008868DC">
        <w:rPr>
          <w:rFonts w:ascii="Myriad Pro" w:hAnsi="Myriad Pro"/>
          <w:sz w:val="20"/>
        </w:rPr>
        <w:t>die Lücke zwischen Arbeitsentgelten von Frauen und Männern durch ein wirksames Lohngerechtigkeitsgesetz schließen,</w:t>
      </w:r>
    </w:p>
    <w:p w:rsidR="00E67AC1" w:rsidRPr="008868DC" w:rsidRDefault="00E67AC1" w:rsidP="008868DC">
      <w:pPr>
        <w:numPr>
          <w:ilvl w:val="0"/>
          <w:numId w:val="36"/>
        </w:numPr>
        <w:spacing w:after="120" w:line="240" w:lineRule="auto"/>
        <w:jc w:val="both"/>
        <w:rPr>
          <w:rFonts w:ascii="Myriad Pro" w:hAnsi="Myriad Pro"/>
          <w:sz w:val="20"/>
        </w:rPr>
      </w:pPr>
      <w:r w:rsidRPr="008868DC">
        <w:rPr>
          <w:rFonts w:ascii="Myriad Pro" w:hAnsi="Myriad Pro"/>
          <w:sz w:val="20"/>
        </w:rPr>
        <w:t>die Qualifizierungsoffensive (Aus- und Weiterbildung), vor allem durch Systematisierung der beruflichen Weiterbildung, sinnvolle Weiterentwicklung des Berufsbildungsgesetzes, Mindestausbildungsvergütung, Recht auf bezahlte Qualifizierungen, Finanzierung auch durch Branchen- und regionale Fonds aus betrieblichen Umlagen fortsetzen.</w:t>
      </w:r>
    </w:p>
    <w:p w:rsidR="00E67AC1" w:rsidRPr="008868DC" w:rsidRDefault="00E67AC1" w:rsidP="008868DC">
      <w:pPr>
        <w:jc w:val="both"/>
        <w:rPr>
          <w:rFonts w:ascii="Myriad Pro" w:hAnsi="Myriad Pro"/>
          <w:sz w:val="20"/>
        </w:rPr>
      </w:pPr>
      <w:r w:rsidRPr="008868DC">
        <w:rPr>
          <w:rFonts w:ascii="Myriad Pro" w:hAnsi="Myriad Pro"/>
          <w:sz w:val="20"/>
        </w:rPr>
        <w:t>Wir brauchen endlich die Bürgerversicherung in der Kranken- und Pflegeversicherung</w:t>
      </w:r>
    </w:p>
    <w:p w:rsidR="00E67AC1" w:rsidRPr="008868DC" w:rsidRDefault="00E67AC1" w:rsidP="008868DC">
      <w:pPr>
        <w:numPr>
          <w:ilvl w:val="0"/>
          <w:numId w:val="37"/>
        </w:numPr>
        <w:spacing w:after="120" w:line="240" w:lineRule="auto"/>
        <w:jc w:val="both"/>
        <w:rPr>
          <w:rFonts w:ascii="Myriad Pro" w:hAnsi="Myriad Pro"/>
          <w:sz w:val="20"/>
        </w:rPr>
      </w:pPr>
      <w:r w:rsidRPr="008868DC">
        <w:rPr>
          <w:rFonts w:ascii="Myriad Pro" w:hAnsi="Myriad Pro"/>
          <w:sz w:val="20"/>
        </w:rPr>
        <w:t xml:space="preserve">mit der wir anschlussfähig sind, die alle Einkommensarten einbezieht, paritätisch finanziert </w:t>
      </w:r>
      <w:proofErr w:type="gramStart"/>
      <w:r w:rsidRPr="008868DC">
        <w:rPr>
          <w:rFonts w:ascii="Myriad Pro" w:hAnsi="Myriad Pro"/>
          <w:sz w:val="20"/>
        </w:rPr>
        <w:t>ist  und</w:t>
      </w:r>
      <w:proofErr w:type="gramEnd"/>
      <w:r w:rsidRPr="008868DC">
        <w:rPr>
          <w:rFonts w:ascii="Myriad Pro" w:hAnsi="Myriad Pro"/>
          <w:sz w:val="20"/>
        </w:rPr>
        <w:t xml:space="preserve"> in der die Beitragsbemessungsgrenze entsprechend angehoben wird,</w:t>
      </w:r>
    </w:p>
    <w:p w:rsidR="00E67AC1" w:rsidRPr="008868DC" w:rsidRDefault="00E67AC1" w:rsidP="008868DC">
      <w:pPr>
        <w:numPr>
          <w:ilvl w:val="0"/>
          <w:numId w:val="37"/>
        </w:numPr>
        <w:spacing w:after="120" w:line="240" w:lineRule="auto"/>
        <w:jc w:val="both"/>
        <w:rPr>
          <w:rFonts w:ascii="Myriad Pro" w:hAnsi="Myriad Pro"/>
          <w:sz w:val="20"/>
        </w:rPr>
      </w:pPr>
      <w:r w:rsidRPr="008868DC">
        <w:rPr>
          <w:rFonts w:ascii="Myriad Pro" w:hAnsi="Myriad Pro"/>
          <w:sz w:val="20"/>
        </w:rPr>
        <w:t>um über eine gerechte solidarische Finanzierung auch die Versorgungssicherheit und Versorgungsqualität und die Zugänge zum medizinischen Fortschritt für alle Bürgerinnen und Bürger zu garantieren.</w:t>
      </w:r>
    </w:p>
    <w:p w:rsidR="00E67AC1" w:rsidRPr="008868DC" w:rsidRDefault="00E67AC1" w:rsidP="008868DC">
      <w:pPr>
        <w:jc w:val="both"/>
        <w:rPr>
          <w:rFonts w:ascii="Myriad Pro" w:hAnsi="Myriad Pro"/>
          <w:sz w:val="20"/>
        </w:rPr>
      </w:pPr>
      <w:r w:rsidRPr="008868DC">
        <w:rPr>
          <w:rFonts w:ascii="Myriad Pro" w:hAnsi="Myriad Pro"/>
          <w:sz w:val="20"/>
        </w:rPr>
        <w:t>In der Rentenpolitik muss die SPD</w:t>
      </w:r>
    </w:p>
    <w:p w:rsidR="00E67AC1" w:rsidRPr="008868DC" w:rsidRDefault="00E67AC1" w:rsidP="008868DC">
      <w:pPr>
        <w:numPr>
          <w:ilvl w:val="0"/>
          <w:numId w:val="38"/>
        </w:numPr>
        <w:spacing w:after="120" w:line="240" w:lineRule="auto"/>
        <w:jc w:val="both"/>
        <w:rPr>
          <w:rFonts w:ascii="Myriad Pro" w:hAnsi="Myriad Pro"/>
          <w:sz w:val="20"/>
        </w:rPr>
      </w:pPr>
      <w:r w:rsidRPr="008868DC">
        <w:rPr>
          <w:rFonts w:ascii="Myriad Pro" w:hAnsi="Myriad Pro"/>
          <w:sz w:val="20"/>
        </w:rPr>
        <w:t>die umlagefinanzierte, solidarische gesetzliche Rente (GRV) wieder zur Hauptsäule der Altersvorsorge machen. Sie muss vor allem lebensstandardsichernd ausgestaltet werden anstatt zur Grundsicherung zu verkommen,</w:t>
      </w:r>
    </w:p>
    <w:p w:rsidR="00E67AC1" w:rsidRPr="008868DC" w:rsidRDefault="00E67AC1" w:rsidP="008868DC">
      <w:pPr>
        <w:numPr>
          <w:ilvl w:val="0"/>
          <w:numId w:val="38"/>
        </w:numPr>
        <w:spacing w:after="120" w:line="240" w:lineRule="auto"/>
        <w:jc w:val="both"/>
        <w:rPr>
          <w:rFonts w:ascii="Myriad Pro" w:hAnsi="Myriad Pro"/>
          <w:sz w:val="20"/>
        </w:rPr>
      </w:pPr>
      <w:r w:rsidRPr="008868DC">
        <w:rPr>
          <w:rFonts w:ascii="Myriad Pro" w:hAnsi="Myriad Pro"/>
          <w:sz w:val="20"/>
        </w:rPr>
        <w:t>das gesetzliche Rentenniveau deutlich oberhalb von 50 % stabilisieren. Dazu sind die derzeit wirksamen Abschlagsfaktoren abzuschaffen.</w:t>
      </w:r>
    </w:p>
    <w:p w:rsidR="00E67AC1" w:rsidRPr="008868DC" w:rsidRDefault="00E67AC1" w:rsidP="008868DC">
      <w:pPr>
        <w:numPr>
          <w:ilvl w:val="0"/>
          <w:numId w:val="38"/>
        </w:numPr>
        <w:spacing w:after="120" w:line="240" w:lineRule="auto"/>
        <w:jc w:val="both"/>
        <w:rPr>
          <w:rFonts w:ascii="Myriad Pro" w:hAnsi="Myriad Pro"/>
          <w:sz w:val="20"/>
        </w:rPr>
      </w:pPr>
      <w:r w:rsidRPr="008868DC">
        <w:rPr>
          <w:rFonts w:ascii="Myriad Pro" w:hAnsi="Myriad Pro"/>
          <w:sz w:val="20"/>
        </w:rPr>
        <w:t xml:space="preserve">die Riesterrente bei Vertrauensschutz für bestehende Verträge abschaffen. Es darf keine neuen Subventionen und staatliche Anreize für kapitalgedeckte Systeme welcher Art auch immer geben. Die Finanzierungslücke ab etwa 2020 ist durch den Bundeszuschuss (u. a. freie Mittel Riester) und die vom DGB vorgeschlagene </w:t>
      </w:r>
      <w:proofErr w:type="spellStart"/>
      <w:r w:rsidRPr="008868DC">
        <w:rPr>
          <w:rFonts w:ascii="Myriad Pro" w:hAnsi="Myriad Pro"/>
          <w:sz w:val="20"/>
        </w:rPr>
        <w:t>Demografiereserve</w:t>
      </w:r>
      <w:proofErr w:type="spellEnd"/>
      <w:r w:rsidRPr="008868DC">
        <w:rPr>
          <w:rFonts w:ascii="Myriad Pro" w:hAnsi="Myriad Pro"/>
          <w:sz w:val="20"/>
        </w:rPr>
        <w:t xml:space="preserve"> zu schließen.</w:t>
      </w:r>
    </w:p>
    <w:p w:rsidR="00E67AC1" w:rsidRPr="008868DC" w:rsidRDefault="00E67AC1" w:rsidP="008868DC">
      <w:pPr>
        <w:jc w:val="both"/>
        <w:rPr>
          <w:rFonts w:ascii="Myriad Pro" w:hAnsi="Myriad Pro"/>
          <w:sz w:val="20"/>
        </w:rPr>
      </w:pPr>
      <w:r w:rsidRPr="008868DC">
        <w:rPr>
          <w:rFonts w:ascii="Myriad Pro" w:hAnsi="Myriad Pro"/>
          <w:sz w:val="20"/>
        </w:rPr>
        <w:t>Das gesetzliche Rentenzugangsalter darf nicht weiter steigen. Die Lösung liegt nicht in längerem Arbeiten bis 67 als faktischem Zwang, um der Altersarmut zu entgehen.</w:t>
      </w:r>
    </w:p>
    <w:p w:rsidR="00E67AC1" w:rsidRPr="008868DC" w:rsidRDefault="00E67AC1" w:rsidP="008868DC">
      <w:pPr>
        <w:jc w:val="both"/>
        <w:rPr>
          <w:rFonts w:ascii="Myriad Pro" w:hAnsi="Myriad Pro"/>
          <w:sz w:val="20"/>
        </w:rPr>
      </w:pPr>
      <w:r w:rsidRPr="008868DC">
        <w:rPr>
          <w:rFonts w:ascii="Myriad Pro" w:hAnsi="Myriad Pro"/>
          <w:sz w:val="20"/>
        </w:rPr>
        <w:t xml:space="preserve">Perspektivisch ist die Erwerbstätigenversicherung für alle, unabhängig vom Status als </w:t>
      </w:r>
      <w:proofErr w:type="spellStart"/>
      <w:r w:rsidRPr="008868DC">
        <w:rPr>
          <w:rFonts w:ascii="Myriad Pro" w:hAnsi="Myriad Pro"/>
          <w:sz w:val="20"/>
        </w:rPr>
        <w:t>ArbeitnehmerIn</w:t>
      </w:r>
      <w:proofErr w:type="spellEnd"/>
      <w:r w:rsidRPr="008868DC">
        <w:rPr>
          <w:rFonts w:ascii="Myriad Pro" w:hAnsi="Myriad Pro"/>
          <w:sz w:val="20"/>
        </w:rPr>
        <w:t>, Beamte oder Selbständige die Lösung. Notwendige Schritte dorthin müssen sofort nach der nächsten Bundestagswahl erfolgen.</w:t>
      </w:r>
    </w:p>
    <w:p w:rsidR="00E67AC1" w:rsidRPr="008868DC" w:rsidRDefault="00E67AC1" w:rsidP="008868DC">
      <w:pPr>
        <w:jc w:val="both"/>
        <w:rPr>
          <w:rFonts w:ascii="Myriad Pro" w:hAnsi="Myriad Pro"/>
          <w:sz w:val="20"/>
        </w:rPr>
      </w:pPr>
      <w:r w:rsidRPr="008868DC">
        <w:rPr>
          <w:rFonts w:ascii="Myriad Pro" w:hAnsi="Myriad Pro"/>
          <w:sz w:val="20"/>
        </w:rPr>
        <w:t> </w:t>
      </w:r>
    </w:p>
    <w:p w:rsidR="00E67AC1" w:rsidRPr="008868DC" w:rsidRDefault="00E67AC1" w:rsidP="008868DC">
      <w:pPr>
        <w:jc w:val="both"/>
        <w:rPr>
          <w:rFonts w:ascii="Myriad Pro" w:hAnsi="Myriad Pro"/>
          <w:sz w:val="20"/>
        </w:rPr>
      </w:pPr>
      <w:r w:rsidRPr="008868DC">
        <w:rPr>
          <w:rFonts w:ascii="Myriad Pro" w:hAnsi="Myriad Pro"/>
          <w:b/>
          <w:bCs/>
          <w:sz w:val="20"/>
        </w:rPr>
        <w:t>III. Durch Europa sozialen Frieden garantieren</w:t>
      </w:r>
    </w:p>
    <w:p w:rsidR="00E67AC1" w:rsidRPr="008868DC" w:rsidRDefault="00E67AC1" w:rsidP="008868DC">
      <w:pPr>
        <w:jc w:val="both"/>
        <w:rPr>
          <w:rFonts w:ascii="Myriad Pro" w:hAnsi="Myriad Pro"/>
          <w:sz w:val="20"/>
        </w:rPr>
      </w:pPr>
      <w:r w:rsidRPr="008868DC">
        <w:rPr>
          <w:rFonts w:ascii="Myriad Pro" w:hAnsi="Myriad Pro"/>
          <w:sz w:val="20"/>
        </w:rPr>
        <w:t xml:space="preserve">Jahre praktizierter Sparpolitik, von Rückschritten in der europäischen Sozial- und Arbeitsmarktpolitik sowie der kontinuierlichen Beschneidung von Mitbestimmung haben Europa </w:t>
      </w:r>
      <w:proofErr w:type="spellStart"/>
      <w:r w:rsidRPr="008868DC">
        <w:rPr>
          <w:rFonts w:ascii="Myriad Pro" w:hAnsi="Myriad Pro"/>
          <w:sz w:val="20"/>
        </w:rPr>
        <w:t>entsolidarisiert</w:t>
      </w:r>
      <w:proofErr w:type="spellEnd"/>
      <w:r w:rsidRPr="008868DC">
        <w:rPr>
          <w:rFonts w:ascii="Myriad Pro" w:hAnsi="Myriad Pro"/>
          <w:sz w:val="20"/>
        </w:rPr>
        <w:t>. Fiskalunion und freier Warenhandel wirken momentan wie das wichtigste Bindeglied.</w:t>
      </w:r>
    </w:p>
    <w:p w:rsidR="00E67AC1" w:rsidRPr="008868DC" w:rsidRDefault="00E67AC1" w:rsidP="008868DC">
      <w:pPr>
        <w:jc w:val="both"/>
        <w:rPr>
          <w:rFonts w:ascii="Myriad Pro" w:hAnsi="Myriad Pro"/>
          <w:sz w:val="20"/>
        </w:rPr>
      </w:pPr>
      <w:r w:rsidRPr="008868DC">
        <w:rPr>
          <w:rFonts w:ascii="Myriad Pro" w:hAnsi="Myriad Pro"/>
          <w:sz w:val="20"/>
        </w:rPr>
        <w:t>Auf europäischer Ebene müssen die Handlungsfähigkeiten der Staaten gesichert werden. So hat das deutsche Beispiel gezeigt, dass Konjunkturprogramme Krisen überwinden helfen. Daher sind Investitionen auf EU-Ebene in Energie, Forschung, Bildung, Kultur, Infrastruktur, den Schutz der Umwelt und den Arbeitsmarkt, vor allem für junge Menschen, absolut notwendig.</w:t>
      </w:r>
    </w:p>
    <w:p w:rsidR="00E67AC1" w:rsidRPr="008868DC" w:rsidRDefault="00E67AC1" w:rsidP="008868DC">
      <w:pPr>
        <w:jc w:val="both"/>
        <w:rPr>
          <w:rFonts w:ascii="Myriad Pro" w:hAnsi="Myriad Pro"/>
          <w:sz w:val="20"/>
        </w:rPr>
      </w:pPr>
      <w:r w:rsidRPr="008868DC">
        <w:rPr>
          <w:rFonts w:ascii="Myriad Pro" w:hAnsi="Myriad Pro"/>
          <w:sz w:val="20"/>
        </w:rPr>
        <w:t>Die SPD muss</w:t>
      </w:r>
    </w:p>
    <w:p w:rsidR="00E67AC1" w:rsidRPr="008868DC" w:rsidRDefault="00E67AC1" w:rsidP="008868DC">
      <w:pPr>
        <w:numPr>
          <w:ilvl w:val="0"/>
          <w:numId w:val="39"/>
        </w:numPr>
        <w:spacing w:after="120" w:line="240" w:lineRule="auto"/>
        <w:jc w:val="both"/>
        <w:rPr>
          <w:rFonts w:ascii="Myriad Pro" w:hAnsi="Myriad Pro"/>
          <w:sz w:val="20"/>
        </w:rPr>
      </w:pPr>
      <w:r w:rsidRPr="008868DC">
        <w:rPr>
          <w:rFonts w:ascii="Myriad Pro" w:hAnsi="Myriad Pro"/>
          <w:sz w:val="20"/>
        </w:rPr>
        <w:t>in allen Ländern Europas einen nachhaltigen Wachstumskurs fördern, nicht auf die noch härteren Sparmaßnahmen setzen. Dies ist nicht nur wirtschaftlich richtig, sondern auch politisch unbedingt notwendig, da nur so die Menschen wieder Vertrauen in die europäische Idee und ihre eu</w:t>
      </w:r>
      <w:r w:rsidRPr="008868DC">
        <w:rPr>
          <w:rFonts w:ascii="Myriad Pro" w:hAnsi="Myriad Pro"/>
          <w:sz w:val="20"/>
        </w:rPr>
        <w:softHyphen/>
        <w:t>ropäischen Partner gewinnen können. Eine Union, die für Rentenkürzungen, fehlende Krankenversicherung und gesellschaftliche Verarmung steht, wird niemals bei den Bürgerinnen und Bürgern Erfolg haben können. Wir sind überzeugt davon, dass die Bürgerinnen und Bürger diesen politischen Ansatz gutheißen werden, wenn wir ihn konsequent verfolgen und uns nicht von rechten Ideologen beirren lassen.</w:t>
      </w:r>
    </w:p>
    <w:p w:rsidR="00E67AC1" w:rsidRPr="008868DC" w:rsidRDefault="00E67AC1" w:rsidP="008868DC">
      <w:pPr>
        <w:numPr>
          <w:ilvl w:val="0"/>
          <w:numId w:val="39"/>
        </w:numPr>
        <w:spacing w:after="120" w:line="240" w:lineRule="auto"/>
        <w:jc w:val="both"/>
        <w:rPr>
          <w:rFonts w:ascii="Myriad Pro" w:hAnsi="Myriad Pro"/>
          <w:sz w:val="20"/>
        </w:rPr>
      </w:pPr>
      <w:r w:rsidRPr="008868DC">
        <w:rPr>
          <w:rFonts w:ascii="Myriad Pro" w:hAnsi="Myriad Pro"/>
          <w:sz w:val="20"/>
        </w:rPr>
        <w:t>die soziale Dimension der EU weiter stärken und insbesondere in der Eurozone die sozialen mit den wirtschaftlichen Rechten gleichstellen. Eine europäische Sozialunion beinhaltet auch Mindeststandards für Arbeitnehmerrechte, Sicherungssysteme und Mitbestimmung.</w:t>
      </w:r>
    </w:p>
    <w:p w:rsidR="00E67AC1" w:rsidRPr="008868DC" w:rsidRDefault="00E67AC1" w:rsidP="008868DC">
      <w:pPr>
        <w:numPr>
          <w:ilvl w:val="0"/>
          <w:numId w:val="39"/>
        </w:numPr>
        <w:spacing w:after="120" w:line="240" w:lineRule="auto"/>
        <w:jc w:val="both"/>
        <w:rPr>
          <w:rFonts w:ascii="Myriad Pro" w:hAnsi="Myriad Pro"/>
          <w:sz w:val="20"/>
        </w:rPr>
      </w:pPr>
      <w:r w:rsidRPr="008868DC">
        <w:rPr>
          <w:rFonts w:ascii="Myriad Pro" w:hAnsi="Myriad Pro"/>
          <w:sz w:val="20"/>
        </w:rPr>
        <w:t>alle Punkte, die zu TTIP, TISA und CETA vom SPD-Parteitag beschlossen wurden, sind zu erfüllen. Diese Bedingung sehen wir bisher nicht annähernd umgesetzt. Viele Menschen erwarten gerade von der SPD, dass wir ihre Interessen wahren und keine faulen Kompromisse eingehen. Die Beteiligung vieler Menschen an der Debatte über die Handelsabkommen darf auch als partizipatorischer Erfolg gewertet werden. So stellen wir uns gelebte Demokratie vor.</w:t>
      </w:r>
    </w:p>
    <w:p w:rsidR="00E67AC1" w:rsidRPr="008868DC" w:rsidRDefault="00E67AC1" w:rsidP="008868DC">
      <w:pPr>
        <w:jc w:val="both"/>
        <w:rPr>
          <w:rFonts w:ascii="Myriad Pro" w:hAnsi="Myriad Pro"/>
          <w:sz w:val="20"/>
        </w:rPr>
      </w:pPr>
      <w:r w:rsidRPr="008868DC">
        <w:rPr>
          <w:rFonts w:ascii="Myriad Pro" w:hAnsi="Myriad Pro"/>
          <w:sz w:val="20"/>
        </w:rPr>
        <w:t> </w:t>
      </w:r>
    </w:p>
    <w:p w:rsidR="00E67AC1" w:rsidRPr="008868DC" w:rsidRDefault="00E67AC1" w:rsidP="008868DC">
      <w:pPr>
        <w:jc w:val="both"/>
        <w:rPr>
          <w:rFonts w:ascii="Myriad Pro" w:hAnsi="Myriad Pro"/>
          <w:sz w:val="20"/>
        </w:rPr>
      </w:pPr>
      <w:r w:rsidRPr="008868DC">
        <w:rPr>
          <w:rFonts w:ascii="Myriad Pro" w:hAnsi="Myriad Pro"/>
          <w:b/>
          <w:bCs/>
          <w:sz w:val="20"/>
        </w:rPr>
        <w:t>IV. Humanität und Verantwortung in der Flüchtlingspolitik zeigen</w:t>
      </w:r>
    </w:p>
    <w:p w:rsidR="00E67AC1" w:rsidRPr="008868DC" w:rsidRDefault="00E67AC1" w:rsidP="008868DC">
      <w:pPr>
        <w:jc w:val="both"/>
        <w:rPr>
          <w:rFonts w:ascii="Myriad Pro" w:hAnsi="Myriad Pro"/>
          <w:sz w:val="20"/>
        </w:rPr>
      </w:pPr>
      <w:r w:rsidRPr="008868DC">
        <w:rPr>
          <w:rFonts w:ascii="Myriad Pro" w:hAnsi="Myriad Pro"/>
          <w:sz w:val="20"/>
        </w:rPr>
        <w:t>Unsere Flüchtlingspolitik muss von Humanität und Verantwortung gegenüber Menschen in Not geprägt sein. Humanitäre Hilfe ist kein gnädiger Akt, sondern eine ethische Verpflichtung. Im letzten Jahr waren so viele Menschen vor Krieg, Hunger und Verfolgung auf der Flucht wie noch nie seit Bestehen der Europäischen Union. Viele dieser Menschen flohen nach Europa und Deutschland und werden es auch weiterhin tun. Dabei nahmen und nehmen die Flüchtlinge häufig gefährliche Wege in Kauf. Im vergangenen Jahr ertranken 2760 Flüchtlinge im Mittelmeer bei dem Versuch, von der Türkei oder Nordafrika aus Europa in Schlauchbooten zu erreichen, um hier ihr Recht auf Asyl geltend zu machen.</w:t>
      </w:r>
    </w:p>
    <w:p w:rsidR="00E67AC1" w:rsidRPr="008868DC" w:rsidRDefault="00E67AC1" w:rsidP="008868DC">
      <w:pPr>
        <w:jc w:val="both"/>
        <w:rPr>
          <w:rFonts w:ascii="Myriad Pro" w:hAnsi="Myriad Pro"/>
          <w:sz w:val="20"/>
        </w:rPr>
      </w:pPr>
      <w:r w:rsidRPr="008868DC">
        <w:rPr>
          <w:rFonts w:ascii="Myriad Pro" w:hAnsi="Myriad Pro"/>
          <w:sz w:val="20"/>
        </w:rPr>
        <w:t>Die SPD muss sich dafür einsetzen, dass</w:t>
      </w:r>
    </w:p>
    <w:p w:rsidR="00E67AC1" w:rsidRPr="008868DC" w:rsidRDefault="00E67AC1" w:rsidP="008868DC">
      <w:pPr>
        <w:numPr>
          <w:ilvl w:val="0"/>
          <w:numId w:val="40"/>
        </w:numPr>
        <w:spacing w:after="120" w:line="240" w:lineRule="auto"/>
        <w:jc w:val="both"/>
        <w:rPr>
          <w:rFonts w:ascii="Myriad Pro" w:hAnsi="Myriad Pro"/>
          <w:sz w:val="20"/>
        </w:rPr>
      </w:pPr>
      <w:r w:rsidRPr="008868DC">
        <w:rPr>
          <w:rFonts w:ascii="Myriad Pro" w:hAnsi="Myriad Pro"/>
          <w:sz w:val="20"/>
        </w:rPr>
        <w:t>legale und vor allem sichere Zuwanderungswege nach Europa geschaffen werden. Spezielles Augenmerk gilt hier besonders schutzbedürftiger Personen wie Frauen, Kindern und Menschen mit besonderen Bedürfnissen.</w:t>
      </w:r>
    </w:p>
    <w:p w:rsidR="00E67AC1" w:rsidRPr="008868DC" w:rsidRDefault="00E67AC1" w:rsidP="008868DC">
      <w:pPr>
        <w:numPr>
          <w:ilvl w:val="0"/>
          <w:numId w:val="40"/>
        </w:numPr>
        <w:spacing w:after="120" w:line="240" w:lineRule="auto"/>
        <w:jc w:val="both"/>
        <w:rPr>
          <w:rFonts w:ascii="Myriad Pro" w:hAnsi="Myriad Pro"/>
          <w:sz w:val="20"/>
        </w:rPr>
      </w:pPr>
      <w:r w:rsidRPr="008868DC">
        <w:rPr>
          <w:rFonts w:ascii="Myriad Pro" w:hAnsi="Myriad Pro"/>
          <w:sz w:val="20"/>
        </w:rPr>
        <w:t>Zuwanderungsgrenzen für Flüchtlinge verhindert werden. Den Schutz, den das Grundgesetz politisch Verfolgten garantiert, bleibt unantastbar. Wie für keine andere Partei aus ihrer Überzeugung und Geschichte heraus ist dies für die Sozialdemokratie politische Verpflichtung.</w:t>
      </w:r>
    </w:p>
    <w:p w:rsidR="00E67AC1" w:rsidRPr="008868DC" w:rsidRDefault="00E67AC1" w:rsidP="008868DC">
      <w:pPr>
        <w:jc w:val="both"/>
        <w:rPr>
          <w:rFonts w:ascii="Myriad Pro" w:hAnsi="Myriad Pro"/>
          <w:sz w:val="20"/>
        </w:rPr>
      </w:pPr>
      <w:r w:rsidRPr="008868DC">
        <w:rPr>
          <w:rFonts w:ascii="Myriad Pro" w:hAnsi="Myriad Pro"/>
          <w:sz w:val="20"/>
        </w:rPr>
        <w:t>Flüchtlinge müssen so schnell wie möglich integriert werden. Ein Schlüssel für Integration ist eine gute Ausbildung und ein Arbeitsplatz. Beides setzt wiederum gute Sprachkenntnisse voraus. Auf Drängen der SPD-Fraktion hat der Bund die Integrationskurse für Asylbewerber mit einer guten Bleibeperspektive geöffnet und die Mittel entsprechend erhöht.</w:t>
      </w:r>
    </w:p>
    <w:p w:rsidR="00E67AC1" w:rsidRPr="008868DC" w:rsidRDefault="00E67AC1" w:rsidP="008868DC">
      <w:pPr>
        <w:jc w:val="both"/>
        <w:rPr>
          <w:rFonts w:ascii="Myriad Pro" w:hAnsi="Myriad Pro"/>
          <w:sz w:val="20"/>
        </w:rPr>
      </w:pPr>
      <w:r w:rsidRPr="008868DC">
        <w:rPr>
          <w:rFonts w:ascii="Myriad Pro" w:hAnsi="Myriad Pro"/>
          <w:sz w:val="20"/>
        </w:rPr>
        <w:t>Die SPD muss dafür sorgen, dass</w:t>
      </w:r>
    </w:p>
    <w:p w:rsidR="00E67AC1" w:rsidRPr="008868DC" w:rsidRDefault="00E67AC1" w:rsidP="008868DC">
      <w:pPr>
        <w:numPr>
          <w:ilvl w:val="0"/>
          <w:numId w:val="41"/>
        </w:numPr>
        <w:spacing w:after="120" w:line="240" w:lineRule="auto"/>
        <w:jc w:val="both"/>
        <w:rPr>
          <w:rFonts w:ascii="Myriad Pro" w:hAnsi="Myriad Pro"/>
          <w:sz w:val="20"/>
        </w:rPr>
      </w:pPr>
      <w:r w:rsidRPr="008868DC">
        <w:rPr>
          <w:rFonts w:ascii="Myriad Pro" w:hAnsi="Myriad Pro"/>
          <w:sz w:val="20"/>
        </w:rPr>
        <w:t>kurzfristig die Eingliederungstitel der Jobcenter erhöht werden, um Flüchtlinge mit einer guten Bleibeperspektive bei der Eingliederung in den Arbeitsmarkt unterstützen zu können. Die Aufstockung der Mittel des Jobcenters wird aber auch Menschen zu Gute kommen, die schon lange in Deutschland leben und bislang vergeblich eine Arbeit gesucht haben.</w:t>
      </w:r>
    </w:p>
    <w:p w:rsidR="00E67AC1" w:rsidRPr="008868DC" w:rsidRDefault="00E67AC1" w:rsidP="008868DC">
      <w:pPr>
        <w:numPr>
          <w:ilvl w:val="0"/>
          <w:numId w:val="41"/>
        </w:numPr>
        <w:spacing w:after="120" w:line="240" w:lineRule="auto"/>
        <w:jc w:val="both"/>
        <w:rPr>
          <w:rFonts w:ascii="Myriad Pro" w:hAnsi="Myriad Pro"/>
          <w:sz w:val="20"/>
        </w:rPr>
      </w:pPr>
      <w:r w:rsidRPr="008868DC">
        <w:rPr>
          <w:rFonts w:ascii="Myriad Pro" w:hAnsi="Myriad Pro"/>
          <w:sz w:val="20"/>
        </w:rPr>
        <w:t>keine Konkurrenzsituation von Flüchtlingen und deutschen Arbeitnehmern entstehen. Einer Absenkung des Mindestlohns für Flüchtlinge treten wir entschieden entgegen.</w:t>
      </w:r>
    </w:p>
    <w:p w:rsidR="00E67AC1" w:rsidRPr="008868DC" w:rsidRDefault="00E67AC1" w:rsidP="008868DC">
      <w:pPr>
        <w:jc w:val="both"/>
        <w:rPr>
          <w:rFonts w:ascii="Myriad Pro" w:hAnsi="Myriad Pro"/>
          <w:sz w:val="20"/>
        </w:rPr>
      </w:pPr>
      <w:r w:rsidRPr="008868DC">
        <w:rPr>
          <w:rFonts w:ascii="Myriad Pro" w:hAnsi="Myriad Pro"/>
          <w:sz w:val="20"/>
        </w:rPr>
        <w:t> </w:t>
      </w:r>
    </w:p>
    <w:p w:rsidR="00E67AC1" w:rsidRPr="008868DC" w:rsidRDefault="00E67AC1" w:rsidP="008868DC">
      <w:pPr>
        <w:jc w:val="both"/>
        <w:rPr>
          <w:rFonts w:ascii="Myriad Pro" w:hAnsi="Myriad Pro"/>
          <w:sz w:val="20"/>
        </w:rPr>
      </w:pPr>
      <w:r w:rsidRPr="008868DC">
        <w:rPr>
          <w:rFonts w:ascii="Myriad Pro" w:hAnsi="Myriad Pro"/>
          <w:b/>
          <w:bCs/>
          <w:sz w:val="20"/>
        </w:rPr>
        <w:t>V. Friedenspolitik aktiv gestalten</w:t>
      </w:r>
    </w:p>
    <w:p w:rsidR="00E67AC1" w:rsidRPr="008868DC" w:rsidRDefault="00E67AC1" w:rsidP="008868DC">
      <w:pPr>
        <w:jc w:val="both"/>
        <w:rPr>
          <w:rFonts w:ascii="Myriad Pro" w:hAnsi="Myriad Pro"/>
          <w:sz w:val="20"/>
        </w:rPr>
      </w:pPr>
      <w:r w:rsidRPr="008868DC">
        <w:rPr>
          <w:rFonts w:ascii="Myriad Pro" w:hAnsi="Myriad Pro"/>
          <w:sz w:val="20"/>
        </w:rPr>
        <w:t>Friedenspolitik, die diesen Namen verdient, muss vor allem die Ursachen von Konflikten, Gewalt und Kriegen benennen und bekämpfen. Auch hier geht es vor allem um Gerechtigkeit, Ausgleich, Abbau von wirtschaftlichen und politischen Abhängigkeiten, Folgen von Handelsbeziehungen und Klimawandel. Dies erfordert den Blick sowohl in die Staaten und Regionen, wie auf globale und internationale Beziehungen. Wer von Friedensschaffung und Friedenssicherung reden will, darf über eine gerechte Gestaltung der Globalisierung nicht schweigen. Die vielbeschworene „Verantwortung Deutschlands in der Welt“ darf nicht als Vorwand für immer neue und intensivere militärische Einmischungen benutzt werden, sondern muss vor allem präventiven und diplomatischen Charakter haben.</w:t>
      </w:r>
    </w:p>
    <w:p w:rsidR="00E67AC1" w:rsidRPr="008868DC" w:rsidRDefault="00E67AC1" w:rsidP="008868DC">
      <w:pPr>
        <w:jc w:val="both"/>
        <w:rPr>
          <w:rFonts w:ascii="Myriad Pro" w:hAnsi="Myriad Pro"/>
          <w:sz w:val="20"/>
        </w:rPr>
      </w:pPr>
      <w:r w:rsidRPr="008868DC">
        <w:rPr>
          <w:rFonts w:ascii="Myriad Pro" w:hAnsi="Myriad Pro"/>
          <w:sz w:val="20"/>
        </w:rPr>
        <w:t>Die SPD muss sich dafür einsetzen, dass</w:t>
      </w:r>
    </w:p>
    <w:p w:rsidR="00E67AC1" w:rsidRPr="008868DC" w:rsidRDefault="00E67AC1" w:rsidP="008868DC">
      <w:pPr>
        <w:numPr>
          <w:ilvl w:val="0"/>
          <w:numId w:val="42"/>
        </w:numPr>
        <w:spacing w:after="120" w:line="240" w:lineRule="auto"/>
        <w:jc w:val="both"/>
        <w:rPr>
          <w:rFonts w:ascii="Myriad Pro" w:hAnsi="Myriad Pro"/>
          <w:sz w:val="20"/>
        </w:rPr>
      </w:pPr>
      <w:r w:rsidRPr="008868DC">
        <w:rPr>
          <w:rFonts w:ascii="Myriad Pro" w:hAnsi="Myriad Pro"/>
          <w:sz w:val="20"/>
        </w:rPr>
        <w:t>eine drastische Reduzierung der geplanten Aufrüstungspläne der Bundesverteidigungsministerin in Höhe von 130 Mrd. Euro bis 2030 vorgenommen wird,</w:t>
      </w:r>
    </w:p>
    <w:p w:rsidR="00E67AC1" w:rsidRPr="008868DC" w:rsidRDefault="00E67AC1" w:rsidP="008868DC">
      <w:pPr>
        <w:numPr>
          <w:ilvl w:val="0"/>
          <w:numId w:val="42"/>
        </w:numPr>
        <w:spacing w:after="120" w:line="240" w:lineRule="auto"/>
        <w:jc w:val="both"/>
        <w:rPr>
          <w:rFonts w:ascii="Myriad Pro" w:hAnsi="Myriad Pro"/>
          <w:sz w:val="20"/>
        </w:rPr>
      </w:pPr>
      <w:r w:rsidRPr="008868DC">
        <w:rPr>
          <w:rFonts w:ascii="Myriad Pro" w:hAnsi="Myriad Pro"/>
          <w:sz w:val="20"/>
        </w:rPr>
        <w:t>die eingegangenen Verpflichtungen im Rahmen der Entwicklungszusammenarbeit (0,7 % des Bruttoinlandprodukts) eingehalten werden,</w:t>
      </w:r>
    </w:p>
    <w:p w:rsidR="00E67AC1" w:rsidRPr="008868DC" w:rsidRDefault="00E67AC1" w:rsidP="008868DC">
      <w:pPr>
        <w:numPr>
          <w:ilvl w:val="0"/>
          <w:numId w:val="42"/>
        </w:numPr>
        <w:spacing w:after="120" w:line="240" w:lineRule="auto"/>
        <w:jc w:val="both"/>
        <w:rPr>
          <w:rFonts w:ascii="Myriad Pro" w:hAnsi="Myriad Pro"/>
          <w:sz w:val="20"/>
        </w:rPr>
      </w:pPr>
      <w:r w:rsidRPr="008868DC">
        <w:rPr>
          <w:rFonts w:ascii="Myriad Pro" w:hAnsi="Myriad Pro"/>
          <w:sz w:val="20"/>
        </w:rPr>
        <w:t xml:space="preserve">die </w:t>
      </w:r>
      <w:proofErr w:type="spellStart"/>
      <w:r w:rsidRPr="008868DC">
        <w:rPr>
          <w:rFonts w:ascii="Myriad Pro" w:hAnsi="Myriad Pro"/>
          <w:sz w:val="20"/>
        </w:rPr>
        <w:t>Social</w:t>
      </w:r>
      <w:proofErr w:type="spellEnd"/>
      <w:r w:rsidRPr="008868DC">
        <w:rPr>
          <w:rFonts w:ascii="Myriad Pro" w:hAnsi="Myriad Pro"/>
          <w:sz w:val="20"/>
        </w:rPr>
        <w:t xml:space="preserve"> Development Goals (SDGs) seitens der Bundesrepublik (Nachhaltigkeitsziele, soziale Entwicklung weltweit) konsequent umgesetzt werden, z. B. durch verbindliche Regelungen in den Handelsbeziehungen, die diese Ziele für alle Unternehmen durchsetzen und kontrollierbar machen,</w:t>
      </w:r>
    </w:p>
    <w:p w:rsidR="00E67AC1" w:rsidRPr="008868DC" w:rsidRDefault="00E67AC1" w:rsidP="008868DC">
      <w:pPr>
        <w:numPr>
          <w:ilvl w:val="0"/>
          <w:numId w:val="42"/>
        </w:numPr>
        <w:spacing w:after="120" w:line="240" w:lineRule="auto"/>
        <w:jc w:val="both"/>
        <w:rPr>
          <w:rFonts w:ascii="Myriad Pro" w:hAnsi="Myriad Pro"/>
          <w:sz w:val="20"/>
        </w:rPr>
      </w:pPr>
      <w:r w:rsidRPr="008868DC">
        <w:rPr>
          <w:rFonts w:ascii="Myriad Pro" w:hAnsi="Myriad Pro"/>
          <w:sz w:val="20"/>
        </w:rPr>
        <w:t>restriktive Regelungen der deutschen Rüstungsexport-Politik und deren Durchsetzung auch auf europäischer Ebene gesetzlich verankert werden.</w:t>
      </w:r>
    </w:p>
    <w:p w:rsidR="00E67AC1" w:rsidRPr="008868DC" w:rsidRDefault="00E67AC1" w:rsidP="008868DC">
      <w:pPr>
        <w:jc w:val="both"/>
        <w:rPr>
          <w:rFonts w:ascii="Myriad Pro" w:hAnsi="Myriad Pro"/>
          <w:sz w:val="20"/>
        </w:rPr>
      </w:pPr>
      <w:r w:rsidRPr="008868DC">
        <w:rPr>
          <w:rFonts w:ascii="Myriad Pro" w:hAnsi="Myriad Pro"/>
          <w:sz w:val="20"/>
        </w:rPr>
        <w:t>Eine sozialdemokratische Außenpolitik muss ausgleichend sein und die zivile Krisenprävention muss im Mittel</w:t>
      </w:r>
      <w:r w:rsidRPr="008868DC">
        <w:rPr>
          <w:rFonts w:ascii="Myriad Pro" w:hAnsi="Myriad Pro"/>
          <w:sz w:val="20"/>
        </w:rPr>
        <w:softHyphen/>
        <w:t>punkt stehen. Weder darf die Isolationspolitik gegen Russland, noch darf der Waffenexport in kriegstreibende Länder wie Saudi-Arabien fortgesetzt werden. Das weltweite Diktat der G 20-Staaten oder der G-8-Staaten ohne Russland darf nicht fortgesetzt wer</w:t>
      </w:r>
      <w:r w:rsidRPr="008868DC">
        <w:rPr>
          <w:rFonts w:ascii="Myriad Pro" w:hAnsi="Myriad Pro"/>
          <w:sz w:val="20"/>
        </w:rPr>
        <w:softHyphen/>
        <w:t>den.</w:t>
      </w:r>
    </w:p>
    <w:p w:rsidR="00E67AC1" w:rsidRPr="008868DC" w:rsidRDefault="00E67AC1" w:rsidP="008868DC">
      <w:pPr>
        <w:jc w:val="both"/>
        <w:rPr>
          <w:rFonts w:ascii="Myriad Pro" w:hAnsi="Myriad Pro"/>
          <w:sz w:val="20"/>
        </w:rPr>
      </w:pPr>
      <w:r w:rsidRPr="008868DC">
        <w:rPr>
          <w:rFonts w:ascii="Myriad Pro" w:hAnsi="Myriad Pro"/>
          <w:sz w:val="20"/>
        </w:rPr>
        <w:t>Öko</w:t>
      </w:r>
      <w:r w:rsidRPr="008868DC">
        <w:rPr>
          <w:rFonts w:ascii="Myriad Pro" w:hAnsi="Myriad Pro"/>
          <w:sz w:val="20"/>
        </w:rPr>
        <w:softHyphen/>
        <w:t>nomische und ökologische Ausbeutungen können zu zunehmenden Spannungen führen und auch Bürgerkriege entfachen. EU und USA hätten in Syrien vorzeitiger auf Friedensgespräche drängen müssen, statt einseitig Partei zu ergreifen. Syrien ist so fragmentiert, dass mit allen Parteien geredet werden muss.</w:t>
      </w:r>
    </w:p>
    <w:p w:rsidR="00E67AC1" w:rsidRPr="008868DC" w:rsidRDefault="00E67AC1" w:rsidP="008868DC">
      <w:pPr>
        <w:jc w:val="both"/>
        <w:rPr>
          <w:rFonts w:ascii="Myriad Pro" w:hAnsi="Myriad Pro"/>
          <w:sz w:val="20"/>
        </w:rPr>
      </w:pPr>
      <w:r w:rsidRPr="008868DC">
        <w:rPr>
          <w:rFonts w:ascii="Myriad Pro" w:hAnsi="Myriad Pro"/>
          <w:sz w:val="20"/>
        </w:rPr>
        <w:t>Sowohl im Welthandel wie bei der Durchsetzung von Recht und Gerechtigkeit brauchen wir globale Institutionen.</w:t>
      </w:r>
    </w:p>
    <w:p w:rsidR="00E67AC1" w:rsidRPr="008868DC" w:rsidRDefault="00E67AC1" w:rsidP="008868DC">
      <w:pPr>
        <w:jc w:val="both"/>
        <w:rPr>
          <w:rFonts w:ascii="Myriad Pro" w:hAnsi="Myriad Pro"/>
          <w:sz w:val="20"/>
        </w:rPr>
      </w:pPr>
      <w:r w:rsidRPr="008868DC">
        <w:rPr>
          <w:rFonts w:ascii="Myriad Pro" w:hAnsi="Myriad Pro"/>
          <w:sz w:val="20"/>
        </w:rPr>
        <w:t> </w:t>
      </w:r>
    </w:p>
    <w:p w:rsidR="00E67AC1" w:rsidRPr="008868DC" w:rsidRDefault="00E67AC1" w:rsidP="008868DC">
      <w:pPr>
        <w:jc w:val="both"/>
        <w:rPr>
          <w:rFonts w:ascii="Myriad Pro" w:hAnsi="Myriad Pro"/>
          <w:sz w:val="20"/>
        </w:rPr>
      </w:pPr>
      <w:r w:rsidRPr="008868DC">
        <w:rPr>
          <w:rFonts w:ascii="Myriad Pro" w:hAnsi="Myriad Pro"/>
          <w:b/>
          <w:bCs/>
          <w:sz w:val="20"/>
        </w:rPr>
        <w:t>VI. Steuern durch gerechte Steuern</w:t>
      </w:r>
    </w:p>
    <w:p w:rsidR="00E67AC1" w:rsidRPr="008868DC" w:rsidRDefault="00E67AC1" w:rsidP="008868DC">
      <w:pPr>
        <w:jc w:val="both"/>
        <w:rPr>
          <w:rFonts w:ascii="Myriad Pro" w:hAnsi="Myriad Pro"/>
          <w:sz w:val="20"/>
        </w:rPr>
      </w:pPr>
      <w:r w:rsidRPr="008868DC">
        <w:rPr>
          <w:rFonts w:ascii="Myriad Pro" w:hAnsi="Myriad Pro"/>
          <w:sz w:val="20"/>
        </w:rPr>
        <w:t>Eine solidarische und friedliche Gesellschaft ist nicht kostenlos zu haben. Sie braucht einen gut finanzierten Staat. Zur Zukunftssicherung bedarf es wieder einer sozialdemokratischen Steuerpolitik mit einer</w:t>
      </w:r>
    </w:p>
    <w:p w:rsidR="00E67AC1" w:rsidRPr="008868DC" w:rsidRDefault="00E67AC1" w:rsidP="008868DC">
      <w:pPr>
        <w:numPr>
          <w:ilvl w:val="0"/>
          <w:numId w:val="43"/>
        </w:numPr>
        <w:spacing w:after="120" w:line="240" w:lineRule="auto"/>
        <w:jc w:val="both"/>
        <w:rPr>
          <w:rFonts w:ascii="Myriad Pro" w:hAnsi="Myriad Pro"/>
          <w:sz w:val="20"/>
        </w:rPr>
      </w:pPr>
      <w:r w:rsidRPr="008868DC">
        <w:rPr>
          <w:rFonts w:ascii="Myriad Pro" w:hAnsi="Myriad Pro"/>
          <w:sz w:val="20"/>
        </w:rPr>
        <w:t>sozial ausdifferenzierten Einkommenssteuer mit einem höheren Spitzensteuersatz,</w:t>
      </w:r>
    </w:p>
    <w:p w:rsidR="00E67AC1" w:rsidRPr="008868DC" w:rsidRDefault="00E67AC1" w:rsidP="008868DC">
      <w:pPr>
        <w:numPr>
          <w:ilvl w:val="0"/>
          <w:numId w:val="43"/>
        </w:numPr>
        <w:spacing w:after="120" w:line="240" w:lineRule="auto"/>
        <w:jc w:val="both"/>
        <w:rPr>
          <w:rFonts w:ascii="Myriad Pro" w:hAnsi="Myriad Pro"/>
          <w:sz w:val="20"/>
        </w:rPr>
      </w:pPr>
      <w:r w:rsidRPr="008868DC">
        <w:rPr>
          <w:rFonts w:ascii="Myriad Pro" w:hAnsi="Myriad Pro"/>
          <w:sz w:val="20"/>
        </w:rPr>
        <w:t>der Kapitalbesteuerung mit dem persönlichen Einkommenssteuersatz,</w:t>
      </w:r>
    </w:p>
    <w:p w:rsidR="00E67AC1" w:rsidRPr="008868DC" w:rsidRDefault="00E67AC1" w:rsidP="008868DC">
      <w:pPr>
        <w:numPr>
          <w:ilvl w:val="0"/>
          <w:numId w:val="43"/>
        </w:numPr>
        <w:spacing w:after="120" w:line="240" w:lineRule="auto"/>
        <w:jc w:val="both"/>
        <w:rPr>
          <w:rFonts w:ascii="Myriad Pro" w:hAnsi="Myriad Pro"/>
          <w:sz w:val="20"/>
        </w:rPr>
      </w:pPr>
      <w:r w:rsidRPr="008868DC">
        <w:rPr>
          <w:rFonts w:ascii="Myriad Pro" w:hAnsi="Myriad Pro"/>
          <w:sz w:val="20"/>
        </w:rPr>
        <w:t>ei</w:t>
      </w:r>
      <w:r w:rsidRPr="008868DC">
        <w:rPr>
          <w:rFonts w:ascii="Myriad Pro" w:hAnsi="Myriad Pro"/>
          <w:sz w:val="20"/>
        </w:rPr>
        <w:softHyphen/>
        <w:t>ner Wiedereinführung einer Vermögenssteuer,</w:t>
      </w:r>
    </w:p>
    <w:p w:rsidR="00E67AC1" w:rsidRPr="008868DC" w:rsidRDefault="00E67AC1" w:rsidP="008868DC">
      <w:pPr>
        <w:numPr>
          <w:ilvl w:val="0"/>
          <w:numId w:val="43"/>
        </w:numPr>
        <w:spacing w:after="120" w:line="240" w:lineRule="auto"/>
        <w:jc w:val="both"/>
        <w:rPr>
          <w:rFonts w:ascii="Myriad Pro" w:hAnsi="Myriad Pro"/>
          <w:sz w:val="20"/>
        </w:rPr>
      </w:pPr>
      <w:r w:rsidRPr="008868DC">
        <w:rPr>
          <w:rFonts w:ascii="Myriad Pro" w:hAnsi="Myriad Pro"/>
          <w:sz w:val="20"/>
        </w:rPr>
        <w:t>und einer Erbschaftssteuer, die Betriebsvermögen so behandelt, dass reinvestierte Gewinne berücksichtigt werden, um Arbeitsplätze und Wertschöpfung zu sichern, dem Gleich</w:t>
      </w:r>
      <w:r w:rsidRPr="008868DC">
        <w:rPr>
          <w:rFonts w:ascii="Myriad Pro" w:hAnsi="Myriad Pro"/>
          <w:sz w:val="20"/>
        </w:rPr>
        <w:softHyphen/>
        <w:t>heitsbehandlungsgrundsatz des Bundesverfassungsgerichts gerecht wird und mindestens 10 Milliarden Euro einbringt.</w:t>
      </w:r>
    </w:p>
    <w:p w:rsidR="00E67AC1" w:rsidRPr="008868DC" w:rsidRDefault="00E67AC1" w:rsidP="008868DC">
      <w:pPr>
        <w:numPr>
          <w:ilvl w:val="0"/>
          <w:numId w:val="43"/>
        </w:numPr>
        <w:spacing w:after="120" w:line="240" w:lineRule="auto"/>
        <w:jc w:val="both"/>
        <w:rPr>
          <w:rFonts w:ascii="Myriad Pro" w:hAnsi="Myriad Pro"/>
          <w:sz w:val="20"/>
        </w:rPr>
      </w:pPr>
      <w:r w:rsidRPr="008868DC">
        <w:rPr>
          <w:rFonts w:ascii="Myriad Pro" w:hAnsi="Myriad Pro"/>
          <w:sz w:val="20"/>
        </w:rPr>
        <w:t>Die Finanztransaktionssteuer muss endlich eingeführt werden.</w:t>
      </w:r>
    </w:p>
    <w:p w:rsidR="00E67AC1" w:rsidRPr="008868DC" w:rsidRDefault="00E67AC1" w:rsidP="008868DC">
      <w:pPr>
        <w:jc w:val="both"/>
        <w:rPr>
          <w:rFonts w:ascii="Myriad Pro" w:hAnsi="Myriad Pro"/>
          <w:sz w:val="20"/>
        </w:rPr>
      </w:pPr>
      <w:r w:rsidRPr="008868DC">
        <w:rPr>
          <w:rFonts w:ascii="Myriad Pro" w:hAnsi="Myriad Pro"/>
          <w:sz w:val="20"/>
        </w:rPr>
        <w:t>Eine solche Steuerpolitik muss einhergehen mit</w:t>
      </w:r>
    </w:p>
    <w:p w:rsidR="00E67AC1" w:rsidRPr="008868DC" w:rsidRDefault="00E67AC1" w:rsidP="008868DC">
      <w:pPr>
        <w:numPr>
          <w:ilvl w:val="0"/>
          <w:numId w:val="44"/>
        </w:numPr>
        <w:spacing w:after="120" w:line="240" w:lineRule="auto"/>
        <w:jc w:val="both"/>
        <w:rPr>
          <w:rFonts w:ascii="Myriad Pro" w:hAnsi="Myriad Pro"/>
          <w:sz w:val="20"/>
        </w:rPr>
      </w:pPr>
      <w:r w:rsidRPr="008868DC">
        <w:rPr>
          <w:rFonts w:ascii="Myriad Pro" w:hAnsi="Myriad Pro"/>
          <w:sz w:val="20"/>
        </w:rPr>
        <w:t>der schärferen Eigen</w:t>
      </w:r>
      <w:r w:rsidRPr="008868DC">
        <w:rPr>
          <w:rFonts w:ascii="Myriad Pro" w:hAnsi="Myriad Pro"/>
          <w:sz w:val="20"/>
        </w:rPr>
        <w:softHyphen/>
        <w:t>kapitalausstattung von Banken,</w:t>
      </w:r>
    </w:p>
    <w:p w:rsidR="00E67AC1" w:rsidRPr="008868DC" w:rsidRDefault="00E67AC1" w:rsidP="008868DC">
      <w:pPr>
        <w:numPr>
          <w:ilvl w:val="0"/>
          <w:numId w:val="44"/>
        </w:numPr>
        <w:spacing w:after="120" w:line="240" w:lineRule="auto"/>
        <w:jc w:val="both"/>
        <w:rPr>
          <w:rFonts w:ascii="Myriad Pro" w:hAnsi="Myriad Pro"/>
          <w:sz w:val="20"/>
        </w:rPr>
      </w:pPr>
      <w:r w:rsidRPr="008868DC">
        <w:rPr>
          <w:rFonts w:ascii="Myriad Pro" w:hAnsi="Myriad Pro"/>
          <w:sz w:val="20"/>
        </w:rPr>
        <w:t>dem Kampf gegen Schattenbanken und Steueroasen,</w:t>
      </w:r>
    </w:p>
    <w:p w:rsidR="00E67AC1" w:rsidRPr="008868DC" w:rsidRDefault="00E67AC1" w:rsidP="008868DC">
      <w:pPr>
        <w:numPr>
          <w:ilvl w:val="0"/>
          <w:numId w:val="44"/>
        </w:numPr>
        <w:spacing w:after="120" w:line="240" w:lineRule="auto"/>
        <w:jc w:val="both"/>
        <w:rPr>
          <w:rFonts w:ascii="Myriad Pro" w:hAnsi="Myriad Pro"/>
          <w:sz w:val="20"/>
        </w:rPr>
      </w:pPr>
      <w:r w:rsidRPr="008868DC">
        <w:rPr>
          <w:rFonts w:ascii="Myriad Pro" w:hAnsi="Myriad Pro"/>
          <w:sz w:val="20"/>
        </w:rPr>
        <w:t>einer Einführung eines Fi</w:t>
      </w:r>
      <w:r w:rsidRPr="008868DC">
        <w:rPr>
          <w:rFonts w:ascii="Myriad Pro" w:hAnsi="Myriad Pro"/>
          <w:sz w:val="20"/>
        </w:rPr>
        <w:softHyphen/>
        <w:t>nanz-TÜVs zur Prüfung und Zulassung neuer Finanzprodukte</w:t>
      </w:r>
    </w:p>
    <w:p w:rsidR="00E67AC1" w:rsidRPr="008868DC" w:rsidRDefault="00E67AC1" w:rsidP="008868DC">
      <w:pPr>
        <w:numPr>
          <w:ilvl w:val="0"/>
          <w:numId w:val="44"/>
        </w:numPr>
        <w:spacing w:after="120" w:line="240" w:lineRule="auto"/>
        <w:jc w:val="both"/>
        <w:rPr>
          <w:rFonts w:ascii="Myriad Pro" w:hAnsi="Myriad Pro"/>
          <w:sz w:val="20"/>
        </w:rPr>
      </w:pPr>
      <w:r w:rsidRPr="008868DC">
        <w:rPr>
          <w:rFonts w:ascii="Myriad Pro" w:hAnsi="Myriad Pro"/>
          <w:sz w:val="20"/>
        </w:rPr>
        <w:t>Reform der Bund-Länder-Finanzbeziehung nach dem Solidarprinzip.</w:t>
      </w:r>
    </w:p>
    <w:p w:rsidR="00E67AC1" w:rsidRPr="008868DC" w:rsidRDefault="00E67AC1" w:rsidP="008868DC">
      <w:pPr>
        <w:jc w:val="both"/>
        <w:rPr>
          <w:rFonts w:ascii="Myriad Pro" w:hAnsi="Myriad Pro"/>
          <w:sz w:val="20"/>
        </w:rPr>
      </w:pPr>
    </w:p>
    <w:p w:rsidR="00E67AC1" w:rsidRPr="008868DC" w:rsidRDefault="00E67AC1" w:rsidP="008868DC">
      <w:pPr>
        <w:jc w:val="both"/>
        <w:rPr>
          <w:rFonts w:ascii="Myriad Pro" w:hAnsi="Myriad Pro"/>
          <w:sz w:val="20"/>
        </w:rPr>
      </w:pPr>
    </w:p>
    <w:p w:rsidR="00FB0C4E" w:rsidRPr="008868DC" w:rsidRDefault="00FB0C4E" w:rsidP="008868DC">
      <w:pPr>
        <w:jc w:val="both"/>
        <w:rPr>
          <w:rFonts w:ascii="Myriad Pro" w:hAnsi="Myriad Pro"/>
          <w:sz w:val="20"/>
        </w:rPr>
      </w:pPr>
    </w:p>
    <w:sectPr w:rsidR="00FB0C4E" w:rsidRPr="008868DC" w:rsidSect="00E67AC1">
      <w:pgSz w:w="11906" w:h="16838"/>
      <w:pgMar w:top="1417" w:right="3542"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Myriad Pro">
    <w:altName w:val="Segoe UI"/>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SF UI Text">
    <w:altName w:val="Times New Roman"/>
    <w:panose1 w:val="00000000000000000000"/>
    <w:charset w:val="00"/>
    <w:family w:val="roman"/>
    <w:notTrueType/>
    <w:pitch w:val="default"/>
  </w:font>
  <w:font w:name=".SFUITex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A1C6D"/>
    <w:multiLevelType w:val="hybridMultilevel"/>
    <w:tmpl w:val="7D92EB0E"/>
    <w:lvl w:ilvl="0" w:tplc="04070001">
      <w:start w:val="1"/>
      <w:numFmt w:val="bullet"/>
      <w:lvlText w:val=""/>
      <w:lvlJc w:val="left"/>
      <w:pPr>
        <w:ind w:left="765" w:hanging="360"/>
      </w:pPr>
      <w:rPr>
        <w:rFonts w:ascii="Symbol" w:hAnsi="Symbol" w:hint="default"/>
      </w:rPr>
    </w:lvl>
    <w:lvl w:ilvl="1" w:tplc="04070003">
      <w:start w:val="1"/>
      <w:numFmt w:val="bullet"/>
      <w:lvlText w:val="o"/>
      <w:lvlJc w:val="left"/>
      <w:pPr>
        <w:ind w:left="1485" w:hanging="360"/>
      </w:pPr>
      <w:rPr>
        <w:rFonts w:ascii="Courier New" w:hAnsi="Courier New" w:cs="Courier New" w:hint="default"/>
      </w:rPr>
    </w:lvl>
    <w:lvl w:ilvl="2" w:tplc="04070005">
      <w:start w:val="1"/>
      <w:numFmt w:val="bullet"/>
      <w:lvlText w:val=""/>
      <w:lvlJc w:val="left"/>
      <w:pPr>
        <w:ind w:left="2205" w:hanging="360"/>
      </w:pPr>
      <w:rPr>
        <w:rFonts w:ascii="Wingdings" w:hAnsi="Wingdings" w:hint="default"/>
      </w:rPr>
    </w:lvl>
    <w:lvl w:ilvl="3" w:tplc="04070001">
      <w:start w:val="1"/>
      <w:numFmt w:val="bullet"/>
      <w:lvlText w:val=""/>
      <w:lvlJc w:val="left"/>
      <w:pPr>
        <w:ind w:left="2925" w:hanging="360"/>
      </w:pPr>
      <w:rPr>
        <w:rFonts w:ascii="Symbol" w:hAnsi="Symbol" w:hint="default"/>
      </w:rPr>
    </w:lvl>
    <w:lvl w:ilvl="4" w:tplc="04070003">
      <w:start w:val="1"/>
      <w:numFmt w:val="bullet"/>
      <w:lvlText w:val="o"/>
      <w:lvlJc w:val="left"/>
      <w:pPr>
        <w:ind w:left="3645" w:hanging="360"/>
      </w:pPr>
      <w:rPr>
        <w:rFonts w:ascii="Courier New" w:hAnsi="Courier New" w:cs="Courier New" w:hint="default"/>
      </w:rPr>
    </w:lvl>
    <w:lvl w:ilvl="5" w:tplc="04070005">
      <w:start w:val="1"/>
      <w:numFmt w:val="bullet"/>
      <w:lvlText w:val=""/>
      <w:lvlJc w:val="left"/>
      <w:pPr>
        <w:ind w:left="4365" w:hanging="360"/>
      </w:pPr>
      <w:rPr>
        <w:rFonts w:ascii="Wingdings" w:hAnsi="Wingdings" w:hint="default"/>
      </w:rPr>
    </w:lvl>
    <w:lvl w:ilvl="6" w:tplc="04070001">
      <w:start w:val="1"/>
      <w:numFmt w:val="bullet"/>
      <w:lvlText w:val=""/>
      <w:lvlJc w:val="left"/>
      <w:pPr>
        <w:ind w:left="5085" w:hanging="360"/>
      </w:pPr>
      <w:rPr>
        <w:rFonts w:ascii="Symbol" w:hAnsi="Symbol" w:hint="default"/>
      </w:rPr>
    </w:lvl>
    <w:lvl w:ilvl="7" w:tplc="04070003">
      <w:start w:val="1"/>
      <w:numFmt w:val="bullet"/>
      <w:lvlText w:val="o"/>
      <w:lvlJc w:val="left"/>
      <w:pPr>
        <w:ind w:left="5805" w:hanging="360"/>
      </w:pPr>
      <w:rPr>
        <w:rFonts w:ascii="Courier New" w:hAnsi="Courier New" w:cs="Courier New" w:hint="default"/>
      </w:rPr>
    </w:lvl>
    <w:lvl w:ilvl="8" w:tplc="04070005">
      <w:start w:val="1"/>
      <w:numFmt w:val="bullet"/>
      <w:lvlText w:val=""/>
      <w:lvlJc w:val="left"/>
      <w:pPr>
        <w:ind w:left="6525" w:hanging="360"/>
      </w:pPr>
      <w:rPr>
        <w:rFonts w:ascii="Wingdings" w:hAnsi="Wingdings" w:hint="default"/>
      </w:rPr>
    </w:lvl>
  </w:abstractNum>
  <w:abstractNum w:abstractNumId="1" w15:restartNumberingAfterBreak="0">
    <w:nsid w:val="06040174"/>
    <w:multiLevelType w:val="multilevel"/>
    <w:tmpl w:val="F1864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5D292B"/>
    <w:multiLevelType w:val="hybridMultilevel"/>
    <w:tmpl w:val="63DA01A2"/>
    <w:lvl w:ilvl="0" w:tplc="04070003">
      <w:start w:val="1"/>
      <w:numFmt w:val="bullet"/>
      <w:lvlText w:val="o"/>
      <w:lvlJc w:val="left"/>
      <w:pPr>
        <w:ind w:left="1440" w:hanging="360"/>
      </w:pPr>
      <w:rPr>
        <w:rFonts w:ascii="Courier New" w:hAnsi="Courier New" w:cs="Courier New"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3" w15:restartNumberingAfterBreak="0">
    <w:nsid w:val="07625FB2"/>
    <w:multiLevelType w:val="multilevel"/>
    <w:tmpl w:val="F3BE5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81702E9"/>
    <w:multiLevelType w:val="multilevel"/>
    <w:tmpl w:val="847C1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CE84DAF"/>
    <w:multiLevelType w:val="hybridMultilevel"/>
    <w:tmpl w:val="CEA65466"/>
    <w:lvl w:ilvl="0" w:tplc="04070003">
      <w:start w:val="1"/>
      <w:numFmt w:val="bullet"/>
      <w:lvlText w:val="o"/>
      <w:lvlJc w:val="left"/>
      <w:pPr>
        <w:ind w:left="1440" w:hanging="360"/>
      </w:pPr>
      <w:rPr>
        <w:rFonts w:ascii="Courier New" w:hAnsi="Courier New" w:cs="Courier New"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6" w15:restartNumberingAfterBreak="0">
    <w:nsid w:val="0F001B29"/>
    <w:multiLevelType w:val="hybridMultilevel"/>
    <w:tmpl w:val="17964CF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3E43C2D"/>
    <w:multiLevelType w:val="hybridMultilevel"/>
    <w:tmpl w:val="ECFAD9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43152E8"/>
    <w:multiLevelType w:val="multilevel"/>
    <w:tmpl w:val="B67AEA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4467EF6"/>
    <w:multiLevelType w:val="hybridMultilevel"/>
    <w:tmpl w:val="2E5615F2"/>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0" w15:restartNumberingAfterBreak="0">
    <w:nsid w:val="14C505DB"/>
    <w:multiLevelType w:val="hybridMultilevel"/>
    <w:tmpl w:val="8D9C22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1C70383B"/>
    <w:multiLevelType w:val="hybridMultilevel"/>
    <w:tmpl w:val="FC504514"/>
    <w:lvl w:ilvl="0" w:tplc="04070003">
      <w:start w:val="1"/>
      <w:numFmt w:val="bullet"/>
      <w:lvlText w:val="o"/>
      <w:lvlJc w:val="left"/>
      <w:pPr>
        <w:ind w:left="1440" w:hanging="360"/>
      </w:pPr>
      <w:rPr>
        <w:rFonts w:ascii="Courier New" w:hAnsi="Courier New" w:cs="Courier New"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2" w15:restartNumberingAfterBreak="0">
    <w:nsid w:val="1FF76EC2"/>
    <w:multiLevelType w:val="multilevel"/>
    <w:tmpl w:val="901608D4"/>
    <w:lvl w:ilvl="0">
      <w:start w:val="1"/>
      <w:numFmt w:val="bullet"/>
      <w:lvlText w:val=""/>
      <w:lvlJc w:val="left"/>
      <w:pPr>
        <w:tabs>
          <w:tab w:val="num" w:pos="928"/>
        </w:tabs>
        <w:ind w:left="928" w:hanging="360"/>
      </w:pPr>
      <w:rPr>
        <w:rFonts w:ascii="Symbol" w:hAnsi="Symbol" w:hint="default"/>
        <w:sz w:val="20"/>
      </w:rPr>
    </w:lvl>
    <w:lvl w:ilvl="1">
      <w:start w:val="1"/>
      <w:numFmt w:val="bullet"/>
      <w:lvlText w:val="o"/>
      <w:lvlJc w:val="left"/>
      <w:pPr>
        <w:tabs>
          <w:tab w:val="num" w:pos="1648"/>
        </w:tabs>
        <w:ind w:left="1648" w:hanging="360"/>
      </w:pPr>
      <w:rPr>
        <w:rFonts w:ascii="Courier New" w:hAnsi="Courier New" w:cs="Times New Roman" w:hint="default"/>
        <w:sz w:val="20"/>
      </w:rPr>
    </w:lvl>
    <w:lvl w:ilvl="2">
      <w:start w:val="1"/>
      <w:numFmt w:val="bullet"/>
      <w:lvlText w:val=""/>
      <w:lvlJc w:val="left"/>
      <w:pPr>
        <w:tabs>
          <w:tab w:val="num" w:pos="2368"/>
        </w:tabs>
        <w:ind w:left="2368" w:hanging="360"/>
      </w:pPr>
      <w:rPr>
        <w:rFonts w:ascii="Wingdings" w:hAnsi="Wingdings" w:hint="default"/>
        <w:sz w:val="20"/>
      </w:rPr>
    </w:lvl>
    <w:lvl w:ilvl="3">
      <w:start w:val="1"/>
      <w:numFmt w:val="bullet"/>
      <w:lvlText w:val=""/>
      <w:lvlJc w:val="left"/>
      <w:pPr>
        <w:tabs>
          <w:tab w:val="num" w:pos="3088"/>
        </w:tabs>
        <w:ind w:left="3088" w:hanging="360"/>
      </w:pPr>
      <w:rPr>
        <w:rFonts w:ascii="Wingdings" w:hAnsi="Wingdings" w:hint="default"/>
        <w:sz w:val="20"/>
      </w:rPr>
    </w:lvl>
    <w:lvl w:ilvl="4">
      <w:start w:val="1"/>
      <w:numFmt w:val="bullet"/>
      <w:lvlText w:val=""/>
      <w:lvlJc w:val="left"/>
      <w:pPr>
        <w:tabs>
          <w:tab w:val="num" w:pos="3808"/>
        </w:tabs>
        <w:ind w:left="3808" w:hanging="360"/>
      </w:pPr>
      <w:rPr>
        <w:rFonts w:ascii="Wingdings" w:hAnsi="Wingdings" w:hint="default"/>
        <w:sz w:val="20"/>
      </w:rPr>
    </w:lvl>
    <w:lvl w:ilvl="5">
      <w:start w:val="1"/>
      <w:numFmt w:val="bullet"/>
      <w:lvlText w:val=""/>
      <w:lvlJc w:val="left"/>
      <w:pPr>
        <w:tabs>
          <w:tab w:val="num" w:pos="4528"/>
        </w:tabs>
        <w:ind w:left="4528" w:hanging="360"/>
      </w:pPr>
      <w:rPr>
        <w:rFonts w:ascii="Wingdings" w:hAnsi="Wingdings" w:hint="default"/>
        <w:sz w:val="20"/>
      </w:rPr>
    </w:lvl>
    <w:lvl w:ilvl="6">
      <w:start w:val="1"/>
      <w:numFmt w:val="bullet"/>
      <w:lvlText w:val=""/>
      <w:lvlJc w:val="left"/>
      <w:pPr>
        <w:tabs>
          <w:tab w:val="num" w:pos="5248"/>
        </w:tabs>
        <w:ind w:left="5248" w:hanging="360"/>
      </w:pPr>
      <w:rPr>
        <w:rFonts w:ascii="Wingdings" w:hAnsi="Wingdings" w:hint="default"/>
        <w:sz w:val="20"/>
      </w:rPr>
    </w:lvl>
    <w:lvl w:ilvl="7">
      <w:start w:val="1"/>
      <w:numFmt w:val="bullet"/>
      <w:lvlText w:val=""/>
      <w:lvlJc w:val="left"/>
      <w:pPr>
        <w:tabs>
          <w:tab w:val="num" w:pos="5968"/>
        </w:tabs>
        <w:ind w:left="5968" w:hanging="360"/>
      </w:pPr>
      <w:rPr>
        <w:rFonts w:ascii="Wingdings" w:hAnsi="Wingdings" w:hint="default"/>
        <w:sz w:val="20"/>
      </w:rPr>
    </w:lvl>
    <w:lvl w:ilvl="8">
      <w:start w:val="1"/>
      <w:numFmt w:val="bullet"/>
      <w:lvlText w:val=""/>
      <w:lvlJc w:val="left"/>
      <w:pPr>
        <w:tabs>
          <w:tab w:val="num" w:pos="6688"/>
        </w:tabs>
        <w:ind w:left="6688" w:hanging="360"/>
      </w:pPr>
      <w:rPr>
        <w:rFonts w:ascii="Wingdings" w:hAnsi="Wingdings" w:hint="default"/>
        <w:sz w:val="20"/>
      </w:rPr>
    </w:lvl>
  </w:abstractNum>
  <w:abstractNum w:abstractNumId="13" w15:restartNumberingAfterBreak="0">
    <w:nsid w:val="20081689"/>
    <w:multiLevelType w:val="hybridMultilevel"/>
    <w:tmpl w:val="AC84B8A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16A1F41"/>
    <w:multiLevelType w:val="hybridMultilevel"/>
    <w:tmpl w:val="687AA6DC"/>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5" w15:restartNumberingAfterBreak="0">
    <w:nsid w:val="253C2147"/>
    <w:multiLevelType w:val="hybridMultilevel"/>
    <w:tmpl w:val="D5188F12"/>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2545798E"/>
    <w:multiLevelType w:val="multilevel"/>
    <w:tmpl w:val="280CC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90444F9"/>
    <w:multiLevelType w:val="hybridMultilevel"/>
    <w:tmpl w:val="6F3E3F2E"/>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2A8A3E42"/>
    <w:multiLevelType w:val="multilevel"/>
    <w:tmpl w:val="30EC5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C050563"/>
    <w:multiLevelType w:val="multilevel"/>
    <w:tmpl w:val="98489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C932DE0"/>
    <w:multiLevelType w:val="hybridMultilevel"/>
    <w:tmpl w:val="7F86D7BA"/>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30100109"/>
    <w:multiLevelType w:val="hybridMultilevel"/>
    <w:tmpl w:val="3E328074"/>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31390419"/>
    <w:multiLevelType w:val="hybridMultilevel"/>
    <w:tmpl w:val="B12EC3C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319C58CA"/>
    <w:multiLevelType w:val="hybridMultilevel"/>
    <w:tmpl w:val="27B0ED98"/>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4" w15:restartNumberingAfterBreak="0">
    <w:nsid w:val="39F66482"/>
    <w:multiLevelType w:val="multilevel"/>
    <w:tmpl w:val="43B60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2F289C"/>
    <w:multiLevelType w:val="hybridMultilevel"/>
    <w:tmpl w:val="4DF04402"/>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3F5141F1"/>
    <w:multiLevelType w:val="multilevel"/>
    <w:tmpl w:val="15E66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FEF6240"/>
    <w:multiLevelType w:val="multilevel"/>
    <w:tmpl w:val="F8E2A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3DD3D63"/>
    <w:multiLevelType w:val="hybridMultilevel"/>
    <w:tmpl w:val="97DC82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45091D25"/>
    <w:multiLevelType w:val="multilevel"/>
    <w:tmpl w:val="B5423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96038CD"/>
    <w:multiLevelType w:val="hybridMultilevel"/>
    <w:tmpl w:val="76EA58DC"/>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31" w15:restartNumberingAfterBreak="0">
    <w:nsid w:val="54004072"/>
    <w:multiLevelType w:val="multilevel"/>
    <w:tmpl w:val="1902B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8AF7D4B"/>
    <w:multiLevelType w:val="hybridMultilevel"/>
    <w:tmpl w:val="FA42386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5B2B5345"/>
    <w:multiLevelType w:val="hybridMultilevel"/>
    <w:tmpl w:val="47A0463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5CC823F8"/>
    <w:multiLevelType w:val="hybridMultilevel"/>
    <w:tmpl w:val="A01A6E5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5" w15:restartNumberingAfterBreak="0">
    <w:nsid w:val="612C32DB"/>
    <w:multiLevelType w:val="hybridMultilevel"/>
    <w:tmpl w:val="F55ECF6C"/>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6" w15:restartNumberingAfterBreak="0">
    <w:nsid w:val="62813478"/>
    <w:multiLevelType w:val="hybridMultilevel"/>
    <w:tmpl w:val="3114177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7" w15:restartNumberingAfterBreak="0">
    <w:nsid w:val="6CAD6FD2"/>
    <w:multiLevelType w:val="hybridMultilevel"/>
    <w:tmpl w:val="C02CF706"/>
    <w:lvl w:ilvl="0" w:tplc="CED451CE">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8" w15:restartNumberingAfterBreak="0">
    <w:nsid w:val="72817E92"/>
    <w:multiLevelType w:val="hybridMultilevel"/>
    <w:tmpl w:val="075837D6"/>
    <w:lvl w:ilvl="0" w:tplc="0407000B">
      <w:start w:val="1"/>
      <w:numFmt w:val="bullet"/>
      <w:lvlText w:val=""/>
      <w:lvlJc w:val="left"/>
      <w:pPr>
        <w:ind w:left="720" w:hanging="360"/>
      </w:pPr>
      <w:rPr>
        <w:rFonts w:ascii="Wingdings" w:hAnsi="Wingding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9" w15:restartNumberingAfterBreak="0">
    <w:nsid w:val="73747CED"/>
    <w:multiLevelType w:val="hybridMultilevel"/>
    <w:tmpl w:val="DB8E50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15:restartNumberingAfterBreak="0">
    <w:nsid w:val="74164F70"/>
    <w:multiLevelType w:val="hybridMultilevel"/>
    <w:tmpl w:val="79F630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1" w15:restartNumberingAfterBreak="0">
    <w:nsid w:val="74AF34AB"/>
    <w:multiLevelType w:val="multilevel"/>
    <w:tmpl w:val="7FDC9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4D675B8"/>
    <w:multiLevelType w:val="multilevel"/>
    <w:tmpl w:val="CC300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79E466E"/>
    <w:multiLevelType w:val="hybridMultilevel"/>
    <w:tmpl w:val="052A8D3E"/>
    <w:lvl w:ilvl="0" w:tplc="0407000B">
      <w:start w:val="1"/>
      <w:numFmt w:val="bullet"/>
      <w:lvlText w:val=""/>
      <w:lvlJc w:val="left"/>
      <w:pPr>
        <w:ind w:left="720" w:hanging="360"/>
      </w:pPr>
      <w:rPr>
        <w:rFonts w:ascii="Wingdings" w:hAnsi="Wingding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34"/>
  </w:num>
  <w:num w:numId="3">
    <w:abstractNumId w:val="21"/>
  </w:num>
  <w:num w:numId="4">
    <w:abstractNumId w:val="28"/>
  </w:num>
  <w:num w:numId="5">
    <w:abstractNumId w:val="7"/>
  </w:num>
  <w:num w:numId="6">
    <w:abstractNumId w:val="13"/>
  </w:num>
  <w:num w:numId="7">
    <w:abstractNumId w:val="37"/>
  </w:num>
  <w:num w:numId="8">
    <w:abstractNumId w:val="22"/>
  </w:num>
  <w:num w:numId="9">
    <w:abstractNumId w:val="35"/>
  </w:num>
  <w:num w:numId="10">
    <w:abstractNumId w:val="2"/>
  </w:num>
  <w:num w:numId="11">
    <w:abstractNumId w:val="39"/>
  </w:num>
  <w:num w:numId="12">
    <w:abstractNumId w:val="6"/>
  </w:num>
  <w:num w:numId="13">
    <w:abstractNumId w:val="10"/>
  </w:num>
  <w:num w:numId="14">
    <w:abstractNumId w:val="17"/>
  </w:num>
  <w:num w:numId="15">
    <w:abstractNumId w:val="15"/>
  </w:num>
  <w:num w:numId="16">
    <w:abstractNumId w:val="14"/>
  </w:num>
  <w:num w:numId="17">
    <w:abstractNumId w:val="5"/>
  </w:num>
  <w:num w:numId="18">
    <w:abstractNumId w:val="11"/>
  </w:num>
  <w:num w:numId="19">
    <w:abstractNumId w:val="4"/>
  </w:num>
  <w:num w:numId="20">
    <w:abstractNumId w:val="27"/>
  </w:num>
  <w:num w:numId="21">
    <w:abstractNumId w:val="12"/>
  </w:num>
  <w:num w:numId="22">
    <w:abstractNumId w:val="8"/>
  </w:num>
  <w:num w:numId="23">
    <w:abstractNumId w:val="36"/>
  </w:num>
  <w:num w:numId="24">
    <w:abstractNumId w:val="30"/>
  </w:num>
  <w:num w:numId="25">
    <w:abstractNumId w:val="33"/>
  </w:num>
  <w:num w:numId="26">
    <w:abstractNumId w:val="20"/>
  </w:num>
  <w:num w:numId="27">
    <w:abstractNumId w:val="43"/>
  </w:num>
  <w:num w:numId="28">
    <w:abstractNumId w:val="9"/>
  </w:num>
  <w:num w:numId="29">
    <w:abstractNumId w:val="23"/>
  </w:num>
  <w:num w:numId="30">
    <w:abstractNumId w:val="40"/>
  </w:num>
  <w:num w:numId="31">
    <w:abstractNumId w:val="25"/>
  </w:num>
  <w:num w:numId="32">
    <w:abstractNumId w:val="32"/>
  </w:num>
  <w:num w:numId="33">
    <w:abstractNumId w:val="38"/>
  </w:num>
  <w:num w:numId="34">
    <w:abstractNumId w:val="16"/>
  </w:num>
  <w:num w:numId="35">
    <w:abstractNumId w:val="24"/>
  </w:num>
  <w:num w:numId="36">
    <w:abstractNumId w:val="26"/>
  </w:num>
  <w:num w:numId="37">
    <w:abstractNumId w:val="42"/>
  </w:num>
  <w:num w:numId="38">
    <w:abstractNumId w:val="18"/>
  </w:num>
  <w:num w:numId="39">
    <w:abstractNumId w:val="29"/>
  </w:num>
  <w:num w:numId="40">
    <w:abstractNumId w:val="19"/>
  </w:num>
  <w:num w:numId="41">
    <w:abstractNumId w:val="1"/>
  </w:num>
  <w:num w:numId="42">
    <w:abstractNumId w:val="31"/>
  </w:num>
  <w:num w:numId="43">
    <w:abstractNumId w:val="41"/>
  </w:num>
  <w:num w:numId="4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C4E"/>
    <w:rsid w:val="000170ED"/>
    <w:rsid w:val="00023709"/>
    <w:rsid w:val="0003109D"/>
    <w:rsid w:val="000414B9"/>
    <w:rsid w:val="00050716"/>
    <w:rsid w:val="000528B7"/>
    <w:rsid w:val="00056FA5"/>
    <w:rsid w:val="00064B18"/>
    <w:rsid w:val="00077E4B"/>
    <w:rsid w:val="00081ED0"/>
    <w:rsid w:val="000B1A27"/>
    <w:rsid w:val="00107F44"/>
    <w:rsid w:val="00151501"/>
    <w:rsid w:val="00157BCE"/>
    <w:rsid w:val="00162898"/>
    <w:rsid w:val="001744EB"/>
    <w:rsid w:val="001903B4"/>
    <w:rsid w:val="001C537B"/>
    <w:rsid w:val="001C6C21"/>
    <w:rsid w:val="002028F5"/>
    <w:rsid w:val="00223591"/>
    <w:rsid w:val="00226C18"/>
    <w:rsid w:val="002D354B"/>
    <w:rsid w:val="002F24C8"/>
    <w:rsid w:val="00305C44"/>
    <w:rsid w:val="0031293B"/>
    <w:rsid w:val="003168A8"/>
    <w:rsid w:val="00320FAE"/>
    <w:rsid w:val="00331AD9"/>
    <w:rsid w:val="00333C19"/>
    <w:rsid w:val="003A4D8E"/>
    <w:rsid w:val="00411DC9"/>
    <w:rsid w:val="004274F9"/>
    <w:rsid w:val="004275FC"/>
    <w:rsid w:val="00437AF4"/>
    <w:rsid w:val="00452E9F"/>
    <w:rsid w:val="004C6176"/>
    <w:rsid w:val="004E0455"/>
    <w:rsid w:val="004E4F2C"/>
    <w:rsid w:val="005018C3"/>
    <w:rsid w:val="00503272"/>
    <w:rsid w:val="005563D7"/>
    <w:rsid w:val="00560DD5"/>
    <w:rsid w:val="00573A87"/>
    <w:rsid w:val="00574174"/>
    <w:rsid w:val="005855F6"/>
    <w:rsid w:val="005E52D3"/>
    <w:rsid w:val="005F7007"/>
    <w:rsid w:val="006021FB"/>
    <w:rsid w:val="00607096"/>
    <w:rsid w:val="00624EFC"/>
    <w:rsid w:val="006328D9"/>
    <w:rsid w:val="0063438E"/>
    <w:rsid w:val="00672A89"/>
    <w:rsid w:val="007108BC"/>
    <w:rsid w:val="007116CB"/>
    <w:rsid w:val="00721000"/>
    <w:rsid w:val="00743EEF"/>
    <w:rsid w:val="007A77EF"/>
    <w:rsid w:val="007C4A49"/>
    <w:rsid w:val="00804709"/>
    <w:rsid w:val="00814E46"/>
    <w:rsid w:val="00832C88"/>
    <w:rsid w:val="00832D5B"/>
    <w:rsid w:val="00836097"/>
    <w:rsid w:val="00847554"/>
    <w:rsid w:val="00853946"/>
    <w:rsid w:val="008564C5"/>
    <w:rsid w:val="008868DC"/>
    <w:rsid w:val="00891925"/>
    <w:rsid w:val="00897D8B"/>
    <w:rsid w:val="008A4FD6"/>
    <w:rsid w:val="008D235C"/>
    <w:rsid w:val="008D2A34"/>
    <w:rsid w:val="008E404A"/>
    <w:rsid w:val="008F159A"/>
    <w:rsid w:val="00914309"/>
    <w:rsid w:val="00944DD2"/>
    <w:rsid w:val="00963753"/>
    <w:rsid w:val="00975A33"/>
    <w:rsid w:val="009A582A"/>
    <w:rsid w:val="009F4E12"/>
    <w:rsid w:val="00A01750"/>
    <w:rsid w:val="00A300A1"/>
    <w:rsid w:val="00A40F67"/>
    <w:rsid w:val="00A62EDC"/>
    <w:rsid w:val="00A65DB6"/>
    <w:rsid w:val="00A70D14"/>
    <w:rsid w:val="00A841EC"/>
    <w:rsid w:val="00A857F8"/>
    <w:rsid w:val="00A917E4"/>
    <w:rsid w:val="00A919CC"/>
    <w:rsid w:val="00A94E2D"/>
    <w:rsid w:val="00AB3EE3"/>
    <w:rsid w:val="00AE6786"/>
    <w:rsid w:val="00AF6D21"/>
    <w:rsid w:val="00B13C4A"/>
    <w:rsid w:val="00B347D5"/>
    <w:rsid w:val="00B41F7F"/>
    <w:rsid w:val="00B65505"/>
    <w:rsid w:val="00B93ABB"/>
    <w:rsid w:val="00BB3E2D"/>
    <w:rsid w:val="00BB69EE"/>
    <w:rsid w:val="00BC69D9"/>
    <w:rsid w:val="00BC6E8D"/>
    <w:rsid w:val="00BC7D0F"/>
    <w:rsid w:val="00BF5695"/>
    <w:rsid w:val="00C10767"/>
    <w:rsid w:val="00C12675"/>
    <w:rsid w:val="00C35B61"/>
    <w:rsid w:val="00C5066D"/>
    <w:rsid w:val="00C64C1C"/>
    <w:rsid w:val="00CA28F4"/>
    <w:rsid w:val="00CA3B43"/>
    <w:rsid w:val="00CA50B0"/>
    <w:rsid w:val="00CB5C9C"/>
    <w:rsid w:val="00CF54DD"/>
    <w:rsid w:val="00D01246"/>
    <w:rsid w:val="00D33162"/>
    <w:rsid w:val="00D46F41"/>
    <w:rsid w:val="00D64CB2"/>
    <w:rsid w:val="00DA0B56"/>
    <w:rsid w:val="00DA25EC"/>
    <w:rsid w:val="00DA68E7"/>
    <w:rsid w:val="00DB3C96"/>
    <w:rsid w:val="00DB3F41"/>
    <w:rsid w:val="00DC26D0"/>
    <w:rsid w:val="00DE68E4"/>
    <w:rsid w:val="00DF56D0"/>
    <w:rsid w:val="00E27A3F"/>
    <w:rsid w:val="00E32E38"/>
    <w:rsid w:val="00E51A8D"/>
    <w:rsid w:val="00E622FE"/>
    <w:rsid w:val="00E67AC1"/>
    <w:rsid w:val="00E77013"/>
    <w:rsid w:val="00F135ED"/>
    <w:rsid w:val="00F657B3"/>
    <w:rsid w:val="00F67B87"/>
    <w:rsid w:val="00F71686"/>
    <w:rsid w:val="00F723AB"/>
    <w:rsid w:val="00F76D1A"/>
    <w:rsid w:val="00F93F49"/>
    <w:rsid w:val="00FA2BE9"/>
    <w:rsid w:val="00FB0C4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565747"/>
  <w15:chartTrackingRefBased/>
  <w15:docId w15:val="{BE9FD54F-AC23-4D2A-B268-53D9911C7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E67AC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link w:val="berschrift2Zchn"/>
    <w:autoRedefine/>
    <w:uiPriority w:val="9"/>
    <w:unhideWhenUsed/>
    <w:qFormat/>
    <w:rsid w:val="008868DC"/>
    <w:pPr>
      <w:keepNext/>
      <w:keepLines/>
      <w:spacing w:before="40" w:after="0" w:line="240" w:lineRule="auto"/>
      <w:jc w:val="both"/>
      <w:outlineLvl w:val="1"/>
    </w:pPr>
    <w:rPr>
      <w:rFonts w:ascii="Myriad Pro" w:eastAsia="Times New Roman" w:hAnsi="Myriad Pro" w:cstheme="majorBidi"/>
      <w:b/>
      <w:szCs w:val="20"/>
      <w:lang w:eastAsia="de-DE"/>
    </w:rPr>
  </w:style>
  <w:style w:type="paragraph" w:styleId="berschrift3">
    <w:name w:val="heading 3"/>
    <w:basedOn w:val="Standard"/>
    <w:next w:val="Standard"/>
    <w:link w:val="berschrift3Zchn"/>
    <w:uiPriority w:val="9"/>
    <w:unhideWhenUsed/>
    <w:qFormat/>
    <w:rsid w:val="00E67AC1"/>
    <w:pPr>
      <w:keepNext/>
      <w:keepLines/>
      <w:spacing w:before="40" w:after="0" w:line="240" w:lineRule="auto"/>
      <w:outlineLvl w:val="2"/>
    </w:pPr>
    <w:rPr>
      <w:rFonts w:asciiTheme="majorHAnsi" w:eastAsiaTheme="majorEastAsia" w:hAnsiTheme="majorHAnsi" w:cstheme="majorBidi"/>
      <w:color w:val="1F4D78"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8F159A"/>
    <w:rPr>
      <w:color w:val="0563C1" w:themeColor="hyperlink"/>
      <w:u w:val="single"/>
    </w:rPr>
  </w:style>
  <w:style w:type="paragraph" w:styleId="Sprechblasentext">
    <w:name w:val="Balloon Text"/>
    <w:basedOn w:val="Standard"/>
    <w:link w:val="SprechblasentextZchn"/>
    <w:uiPriority w:val="99"/>
    <w:semiHidden/>
    <w:unhideWhenUsed/>
    <w:rsid w:val="00AB3EE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B3EE3"/>
    <w:rPr>
      <w:rFonts w:ascii="Segoe UI" w:hAnsi="Segoe UI" w:cs="Segoe UI"/>
      <w:sz w:val="18"/>
      <w:szCs w:val="18"/>
    </w:rPr>
  </w:style>
  <w:style w:type="paragraph" w:customStyle="1" w:styleId="TextA">
    <w:name w:val="Text A"/>
    <w:rsid w:val="00E67AC1"/>
    <w:pPr>
      <w:suppressAutoHyphens/>
      <w:spacing w:after="40" w:line="288" w:lineRule="auto"/>
    </w:pPr>
    <w:rPr>
      <w:rFonts w:ascii="Helvetica" w:eastAsia="Helvetica" w:hAnsi="Helvetica" w:cs="Helvetica"/>
      <w:color w:val="000000"/>
      <w:sz w:val="24"/>
      <w:szCs w:val="24"/>
      <w:u w:color="000000"/>
      <w:lang w:eastAsia="de-DE"/>
    </w:rPr>
  </w:style>
  <w:style w:type="paragraph" w:styleId="Listenabsatz">
    <w:name w:val="List Paragraph"/>
    <w:basedOn w:val="Standard"/>
    <w:uiPriority w:val="34"/>
    <w:qFormat/>
    <w:rsid w:val="00E67AC1"/>
    <w:pPr>
      <w:spacing w:line="256" w:lineRule="auto"/>
      <w:ind w:left="720"/>
      <w:contextualSpacing/>
    </w:pPr>
  </w:style>
  <w:style w:type="paragraph" w:styleId="Zitat">
    <w:name w:val="Quote"/>
    <w:basedOn w:val="Standard"/>
    <w:next w:val="Standard"/>
    <w:link w:val="ZitatZchn"/>
    <w:uiPriority w:val="29"/>
    <w:qFormat/>
    <w:rsid w:val="00E67AC1"/>
    <w:pPr>
      <w:spacing w:before="200" w:line="256" w:lineRule="auto"/>
      <w:ind w:left="864" w:right="864"/>
      <w:jc w:val="center"/>
    </w:pPr>
    <w:rPr>
      <w:i/>
      <w:iCs/>
      <w:color w:val="404040" w:themeColor="text1" w:themeTint="BF"/>
    </w:rPr>
  </w:style>
  <w:style w:type="character" w:customStyle="1" w:styleId="ZitatZchn">
    <w:name w:val="Zitat Zchn"/>
    <w:basedOn w:val="Absatz-Standardschriftart"/>
    <w:link w:val="Zitat"/>
    <w:uiPriority w:val="29"/>
    <w:rsid w:val="00E67AC1"/>
    <w:rPr>
      <w:i/>
      <w:iCs/>
      <w:color w:val="404040" w:themeColor="text1" w:themeTint="BF"/>
    </w:rPr>
  </w:style>
  <w:style w:type="character" w:customStyle="1" w:styleId="berschrift2Zchn">
    <w:name w:val="Überschrift 2 Zchn"/>
    <w:basedOn w:val="Absatz-Standardschriftart"/>
    <w:link w:val="berschrift2"/>
    <w:uiPriority w:val="9"/>
    <w:rsid w:val="008868DC"/>
    <w:rPr>
      <w:rFonts w:ascii="Myriad Pro" w:eastAsia="Times New Roman" w:hAnsi="Myriad Pro" w:cstheme="majorBidi"/>
      <w:b/>
      <w:szCs w:val="20"/>
      <w:lang w:eastAsia="de-DE"/>
    </w:rPr>
  </w:style>
  <w:style w:type="character" w:customStyle="1" w:styleId="berschrift3Zchn">
    <w:name w:val="Überschrift 3 Zchn"/>
    <w:basedOn w:val="Absatz-Standardschriftart"/>
    <w:link w:val="berschrift3"/>
    <w:uiPriority w:val="9"/>
    <w:rsid w:val="00E67AC1"/>
    <w:rPr>
      <w:rFonts w:asciiTheme="majorHAnsi" w:eastAsiaTheme="majorEastAsia" w:hAnsiTheme="majorHAnsi" w:cstheme="majorBidi"/>
      <w:color w:val="1F4D78" w:themeColor="accent1" w:themeShade="7F"/>
      <w:sz w:val="24"/>
      <w:szCs w:val="24"/>
    </w:rPr>
  </w:style>
  <w:style w:type="paragraph" w:styleId="Titel">
    <w:name w:val="Title"/>
    <w:basedOn w:val="Standard"/>
    <w:next w:val="Standard"/>
    <w:link w:val="TitelZchn"/>
    <w:uiPriority w:val="10"/>
    <w:qFormat/>
    <w:rsid w:val="00E67AC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E67AC1"/>
    <w:rPr>
      <w:rFonts w:asciiTheme="majorHAnsi" w:eastAsiaTheme="majorEastAsia" w:hAnsiTheme="majorHAnsi" w:cstheme="majorBidi"/>
      <w:spacing w:val="-10"/>
      <w:kern w:val="28"/>
      <w:sz w:val="56"/>
      <w:szCs w:val="56"/>
    </w:rPr>
  </w:style>
  <w:style w:type="character" w:customStyle="1" w:styleId="berschrift1Zchn">
    <w:name w:val="Überschrift 1 Zchn"/>
    <w:basedOn w:val="Absatz-Standardschriftart"/>
    <w:link w:val="berschrift1"/>
    <w:uiPriority w:val="9"/>
    <w:rsid w:val="00E67AC1"/>
    <w:rPr>
      <w:rFonts w:asciiTheme="majorHAnsi" w:eastAsiaTheme="majorEastAsia" w:hAnsiTheme="majorHAnsi" w:cstheme="majorBidi"/>
      <w:color w:val="2E74B5" w:themeColor="accent1" w:themeShade="BF"/>
      <w:sz w:val="32"/>
      <w:szCs w:val="32"/>
    </w:rPr>
  </w:style>
  <w:style w:type="character" w:customStyle="1" w:styleId="apple-converted-space">
    <w:name w:val="apple-converted-space"/>
    <w:basedOn w:val="Absatz-Standardschriftart"/>
    <w:rsid w:val="00E67AC1"/>
  </w:style>
  <w:style w:type="paragraph" w:customStyle="1" w:styleId="p1">
    <w:name w:val="p1"/>
    <w:basedOn w:val="Standard"/>
    <w:rsid w:val="00E67AC1"/>
    <w:pPr>
      <w:spacing w:after="0" w:line="240" w:lineRule="auto"/>
    </w:pPr>
    <w:rPr>
      <w:rFonts w:ascii=".SF UI Text" w:hAnsi=".SF UI Text" w:cs="Times New Roman"/>
      <w:color w:val="454545"/>
      <w:sz w:val="26"/>
      <w:szCs w:val="26"/>
      <w:lang w:eastAsia="de-DE"/>
    </w:rPr>
  </w:style>
  <w:style w:type="character" w:customStyle="1" w:styleId="s1">
    <w:name w:val="s1"/>
    <w:basedOn w:val="Absatz-Standardschriftart"/>
    <w:rsid w:val="00E67AC1"/>
    <w:rPr>
      <w:rFonts w:ascii=".SFUIText" w:hAnsi=".SFUIText" w:hint="default"/>
      <w:b w:val="0"/>
      <w:bCs w:val="0"/>
      <w:i w:val="0"/>
      <w:iCs w:val="0"/>
      <w:sz w:val="34"/>
      <w:szCs w:val="34"/>
    </w:rPr>
  </w:style>
  <w:style w:type="paragraph" w:customStyle="1" w:styleId="Default">
    <w:name w:val="Default"/>
    <w:rsid w:val="00E67AC1"/>
    <w:pPr>
      <w:autoSpaceDE w:val="0"/>
      <w:autoSpaceDN w:val="0"/>
      <w:adjustRightInd w:val="0"/>
      <w:spacing w:after="0" w:line="240" w:lineRule="auto"/>
    </w:pPr>
    <w:rPr>
      <w:rFonts w:ascii="Arial" w:eastAsia="Calibr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c.europa.eu/agriculture/organic/eu-funding/eu-funding-and-the-new-cap_de" TargetMode="External"/><Relationship Id="rId3" Type="http://schemas.openxmlformats.org/officeDocument/2006/relationships/styles" Target="styles.xml"/><Relationship Id="rId7" Type="http://schemas.openxmlformats.org/officeDocument/2006/relationships/hyperlink" Target="http://www.forum-dl21.d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EC38B7-E04F-436A-8816-92278653B8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69</Pages>
  <Words>18797</Words>
  <Characters>118427</Characters>
  <Application>Microsoft Office Word</Application>
  <DocSecurity>0</DocSecurity>
  <Lines>986</Lines>
  <Paragraphs>273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136951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Hilde Mattheis</dc:creator>
  <cp:keywords/>
  <dc:description/>
  <cp:lastModifiedBy>Myriam Riedel</cp:lastModifiedBy>
  <cp:revision>3</cp:revision>
  <dcterms:created xsi:type="dcterms:W3CDTF">2017-05-17T13:23:00Z</dcterms:created>
  <dcterms:modified xsi:type="dcterms:W3CDTF">2017-05-17T13:55:00Z</dcterms:modified>
</cp:coreProperties>
</file>